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356826" w14:textId="77777777" w:rsidR="001B29AA" w:rsidRDefault="001B29AA" w:rsidP="002E19AA">
      <w:pPr>
        <w:pStyle w:val="Infolaatikkoleipis"/>
      </w:pPr>
    </w:p>
    <w:p w14:paraId="5811313C" w14:textId="77777777" w:rsidR="001B29AA" w:rsidRDefault="001B29AA" w:rsidP="00A82E65"/>
    <w:p w14:paraId="269ABBB7" w14:textId="77777777" w:rsidR="001B29AA" w:rsidRDefault="001B29AA" w:rsidP="00A82E65"/>
    <w:p w14:paraId="19202B0F" w14:textId="6ADD9E3F" w:rsidR="001B29AA" w:rsidRDefault="00A82E65" w:rsidP="00D52CE1">
      <w:pPr>
        <w:ind w:left="-1276"/>
      </w:pPr>
      <w:r>
        <w:rPr>
          <w:noProof/>
          <w:lang w:eastAsia="fi-FI"/>
        </w:rPr>
        <mc:AlternateContent>
          <mc:Choice Requires="wps">
            <w:drawing>
              <wp:inline distT="0" distB="0" distL="0" distR="0" wp14:anchorId="7259272A" wp14:editId="2F9BED44">
                <wp:extent cx="7555865" cy="4076700"/>
                <wp:effectExtent l="0" t="0" r="0" b="0"/>
                <wp:docPr id="7" name="Text Box 7"/>
                <wp:cNvGraphicFramePr/>
                <a:graphic xmlns:a="http://schemas.openxmlformats.org/drawingml/2006/main">
                  <a:graphicData uri="http://schemas.microsoft.com/office/word/2010/wordprocessingShape">
                    <wps:wsp>
                      <wps:cNvSpPr txBox="1"/>
                      <wps:spPr>
                        <a:xfrm>
                          <a:off x="0" y="0"/>
                          <a:ext cx="7555865" cy="4076700"/>
                        </a:xfrm>
                        <a:prstGeom prst="rect">
                          <a:avLst/>
                        </a:prstGeom>
                        <a:noFill/>
                        <a:ln w="6350">
                          <a:noFill/>
                        </a:ln>
                      </wps:spPr>
                      <wps:txbx>
                        <w:txbxContent>
                          <w:p w14:paraId="7D4E2CD7" w14:textId="0E2C73F7" w:rsidR="00E41946" w:rsidRDefault="009B4F8A" w:rsidP="008D5EB0">
                            <w:pPr>
                              <w:pStyle w:val="Kansipotsikko"/>
                            </w:pPr>
                            <w:r>
                              <w:t>Halkosaaren</w:t>
                            </w:r>
                            <w:r w:rsidR="00970B5C">
                              <w:t xml:space="preserve"> koulun opetussuunnitelma</w:t>
                            </w:r>
                          </w:p>
                          <w:p w14:paraId="7198D624" w14:textId="331FB80C" w:rsidR="00D52CE1" w:rsidRDefault="00D52CE1" w:rsidP="008D5EB0">
                            <w:pPr>
                              <w:pStyle w:val="Kansipotsikko"/>
                            </w:pPr>
                          </w:p>
                          <w:p w14:paraId="70D8F292" w14:textId="37301B60" w:rsidR="00D52CE1" w:rsidRDefault="00970B5C" w:rsidP="00D52CE1">
                            <w:pPr>
                              <w:jc w:val="center"/>
                              <w:rPr>
                                <w:color w:val="223B7C"/>
                                <w:sz w:val="48"/>
                                <w:szCs w:val="56"/>
                              </w:rPr>
                            </w:pPr>
                            <w:r>
                              <w:rPr>
                                <w:color w:val="223B7C"/>
                                <w:sz w:val="48"/>
                                <w:szCs w:val="56"/>
                              </w:rPr>
                              <w:t>2016</w:t>
                            </w:r>
                          </w:p>
                          <w:p w14:paraId="7DECD8CF" w14:textId="02466C19" w:rsidR="00D52CE1" w:rsidRDefault="00D52CE1" w:rsidP="00D52CE1">
                            <w:pPr>
                              <w:jc w:val="center"/>
                              <w:rPr>
                                <w:color w:val="223B7C"/>
                                <w:sz w:val="48"/>
                                <w:szCs w:val="56"/>
                              </w:rPr>
                            </w:pPr>
                          </w:p>
                          <w:p w14:paraId="62ADA7F6" w14:textId="77777777" w:rsidR="00D52CE1" w:rsidRPr="00A82E65" w:rsidRDefault="00D52CE1" w:rsidP="00D52CE1">
                            <w:pPr>
                              <w:jc w:val="center"/>
                              <w:rPr>
                                <w:color w:val="223B7C"/>
                                <w:sz w:val="48"/>
                                <w:szCs w:val="56"/>
                              </w:rPr>
                            </w:pPr>
                          </w:p>
                          <w:p w14:paraId="62E4713C" w14:textId="77777777" w:rsidR="00D52CE1" w:rsidRPr="00A82E65" w:rsidRDefault="00D52CE1" w:rsidP="008D5EB0">
                            <w:pPr>
                              <w:pStyle w:val="Kansipotsikk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7259272A" id="_x0000_t202" coordsize="21600,21600" o:spt="202" path="m,l,21600r21600,l21600,xe">
                <v:stroke joinstyle="miter"/>
                <v:path gradientshapeok="t" o:connecttype="rect"/>
              </v:shapetype>
              <v:shape id="Text Box 7" o:spid="_x0000_s1026" type="#_x0000_t202" style="width:594.95pt;height:3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igmGgIAAC8EAAAOAAAAZHJzL2Uyb0RvYy54bWysU02P2yAQvVfqf0DcGztpnGytOKt0V6kq&#10;RbsrZas9EwyxJcxQILHTX98BOx/a9lT1AgwzzMd7j8V91yhyFNbVoAs6HqWUCM2hrPW+oD9e15/u&#10;KHGe6ZIp0KKgJ+Ho/fLjh0VrcjGBClQpLMEk2uWtKWjlvcmTxPFKNMyNwAiNTgm2YR5Nu09Ky1rM&#10;3qhkkqazpAVbGgtcOIe3j72TLmN+KQX3z1I64YkqKPbm42rjugtrslywfG+ZqWo+tMH+oYuG1RqL&#10;XlI9Ms/IwdZ/pGpqbsGB9CMOTQJS1lzEGXCacfpumm3FjIizIDjOXGBy/y8tfzpuzYslvvsKHRIY&#10;AGmNyx1ehnk6aZuwY6cE/Qjh6QKb6DzheDnPsuxullHC0TdN57N5GoFNrs+Ndf6bgIaEQ0Et8hLh&#10;YseN81gSQ88hoZqGda1U5EZp0hZ09jlL44OLB18ojQ+vzYaT73bdMMEOyhMOZqHn3Bm+rrH4hjn/&#10;wiySjLOgcP0zLlIBFoHhREkF9tff7kM8Yo9eSloUTUHdzwOzghL1XSMrX8bTaVBZNKbZfIKGvfXs&#10;bj360DwA6nKMX8TweAzxXp2P0kLzhvpeharoYppj7YJyb8/Gg+/FjD+Ei9UqhqGyDPMbvTU8JA+A&#10;BnBfuzdmzcCAR/Ke4Cwwlr8joo/tqVgdPMg6shQg7nEdkEdVRvKGHxRkf2vHqOs/X/4GAAD//wMA&#10;UEsDBBQABgAIAAAAIQD6b+ZB3gAAAAYBAAAPAAAAZHJzL2Rvd25yZXYueG1sTI/BasMwEETvhf6D&#10;2EIvJZESQpq4lkMJFHzwJUkp9KZYG8vEWrmS4rh/X6WX9rIwzDDzNt+MtmMD+tA6kjCbCmBItdMt&#10;NRLeD2+TFbAQFWnVOUIJ3xhgU9zf5SrT7ko7HPaxYamEQqYkmBj7jPNQG7QqTF2PlLyT81bFJH3D&#10;tVfXVG47Phdiya1qKS0Y1ePWYH3eX6yE4aNc6N1gon/aVqUoz9XX82cl5ePD+PoCLOIY/8Jww0/o&#10;UCSmo7uQDqyTkB6Jv/fmzVbrNbCjhOViLoAXOf+PX/wAAAD//wMAUEsBAi0AFAAGAAgAAAAhALaD&#10;OJL+AAAA4QEAABMAAAAAAAAAAAAAAAAAAAAAAFtDb250ZW50X1R5cGVzXS54bWxQSwECLQAUAAYA&#10;CAAAACEAOP0h/9YAAACUAQAACwAAAAAAAAAAAAAAAAAvAQAAX3JlbHMvLnJlbHNQSwECLQAUAAYA&#10;CAAAACEArtYoJhoCAAAvBAAADgAAAAAAAAAAAAAAAAAuAgAAZHJzL2Uyb0RvYy54bWxQSwECLQAU&#10;AAYACAAAACEA+m/mQd4AAAAGAQAADwAAAAAAAAAAAAAAAAB0BAAAZHJzL2Rvd25yZXYueG1sUEsF&#10;BgAAAAAEAAQA8wAAAH8FAAAAAA==&#10;" filled="f" stroked="f" strokeweight=".5pt">
                <v:textbox>
                  <w:txbxContent>
                    <w:p w14:paraId="7D4E2CD7" w14:textId="0E2C73F7" w:rsidR="00E41946" w:rsidRDefault="009B4F8A" w:rsidP="008D5EB0">
                      <w:pPr>
                        <w:pStyle w:val="Kansipotsikko"/>
                      </w:pPr>
                      <w:r>
                        <w:t>Halkosaaren</w:t>
                      </w:r>
                      <w:r w:rsidR="00970B5C">
                        <w:t xml:space="preserve"> koulun opetussuunnitelma</w:t>
                      </w:r>
                    </w:p>
                    <w:p w14:paraId="7198D624" w14:textId="331FB80C" w:rsidR="00D52CE1" w:rsidRDefault="00D52CE1" w:rsidP="008D5EB0">
                      <w:pPr>
                        <w:pStyle w:val="Kansipotsikko"/>
                      </w:pPr>
                    </w:p>
                    <w:p w14:paraId="70D8F292" w14:textId="37301B60" w:rsidR="00D52CE1" w:rsidRDefault="00970B5C" w:rsidP="00D52CE1">
                      <w:pPr>
                        <w:jc w:val="center"/>
                        <w:rPr>
                          <w:color w:val="223B7C"/>
                          <w:sz w:val="48"/>
                          <w:szCs w:val="56"/>
                        </w:rPr>
                      </w:pPr>
                      <w:r>
                        <w:rPr>
                          <w:color w:val="223B7C"/>
                          <w:sz w:val="48"/>
                          <w:szCs w:val="56"/>
                        </w:rPr>
                        <w:t>2016</w:t>
                      </w:r>
                    </w:p>
                    <w:p w14:paraId="7DECD8CF" w14:textId="02466C19" w:rsidR="00D52CE1" w:rsidRDefault="00D52CE1" w:rsidP="00D52CE1">
                      <w:pPr>
                        <w:jc w:val="center"/>
                        <w:rPr>
                          <w:color w:val="223B7C"/>
                          <w:sz w:val="48"/>
                          <w:szCs w:val="56"/>
                        </w:rPr>
                      </w:pPr>
                    </w:p>
                    <w:p w14:paraId="62ADA7F6" w14:textId="77777777" w:rsidR="00D52CE1" w:rsidRPr="00A82E65" w:rsidRDefault="00D52CE1" w:rsidP="00D52CE1">
                      <w:pPr>
                        <w:jc w:val="center"/>
                        <w:rPr>
                          <w:color w:val="223B7C"/>
                          <w:sz w:val="48"/>
                          <w:szCs w:val="56"/>
                        </w:rPr>
                      </w:pPr>
                    </w:p>
                    <w:p w14:paraId="62E4713C" w14:textId="77777777" w:rsidR="00D52CE1" w:rsidRPr="00A82E65" w:rsidRDefault="00D52CE1" w:rsidP="008D5EB0">
                      <w:pPr>
                        <w:pStyle w:val="Kansipotsikko"/>
                      </w:pPr>
                    </w:p>
                  </w:txbxContent>
                </v:textbox>
                <w10:anchorlock/>
              </v:shape>
            </w:pict>
          </mc:Fallback>
        </mc:AlternateContent>
      </w:r>
    </w:p>
    <w:p w14:paraId="02208E2F" w14:textId="67CF5202" w:rsidR="00970B5C" w:rsidRDefault="00970B5C" w:rsidP="00970B5C">
      <w:pPr>
        <w:tabs>
          <w:tab w:val="left" w:pos="5940"/>
        </w:tabs>
      </w:pPr>
      <w:r>
        <w:tab/>
      </w:r>
    </w:p>
    <w:p w14:paraId="178A0DF1" w14:textId="77777777" w:rsidR="00970B5C" w:rsidRDefault="00970B5C">
      <w:pPr>
        <w:spacing w:after="0"/>
      </w:pPr>
      <w:r>
        <w:br w:type="page"/>
      </w:r>
    </w:p>
    <w:p w14:paraId="7165C1F9" w14:textId="77777777" w:rsidR="001B29AA" w:rsidRDefault="001B29AA" w:rsidP="00970B5C">
      <w:pPr>
        <w:tabs>
          <w:tab w:val="left" w:pos="5940"/>
        </w:tabs>
      </w:pPr>
    </w:p>
    <w:p w14:paraId="795EF257" w14:textId="6D5652B2" w:rsidR="00970B5C" w:rsidRPr="00CC45CB" w:rsidRDefault="009B4F8A" w:rsidP="00970B5C">
      <w:pPr>
        <w:pStyle w:val="Kansikirjoittaja"/>
        <w:jc w:val="left"/>
        <w:rPr>
          <w:rFonts w:ascii="Calibri" w:hAnsi="Calibri" w:cs="Calibri"/>
          <w:sz w:val="22"/>
          <w:szCs w:val="13"/>
        </w:rPr>
      </w:pPr>
      <w:r w:rsidRPr="00CC45CB">
        <w:rPr>
          <w:rFonts w:ascii="Calibri" w:hAnsi="Calibri" w:cs="Calibri"/>
          <w:sz w:val="22"/>
          <w:szCs w:val="13"/>
        </w:rPr>
        <w:t>Halkosaaren</w:t>
      </w:r>
      <w:r w:rsidR="002A3018" w:rsidRPr="00CC45CB">
        <w:rPr>
          <w:rFonts w:ascii="Calibri" w:hAnsi="Calibri" w:cs="Calibri"/>
          <w:sz w:val="22"/>
          <w:szCs w:val="13"/>
        </w:rPr>
        <w:t xml:space="preserve"> koulun opetussuunnitelman p</w:t>
      </w:r>
      <w:r w:rsidR="00970B5C" w:rsidRPr="00CC45CB">
        <w:rPr>
          <w:rFonts w:ascii="Calibri" w:hAnsi="Calibri" w:cs="Calibri"/>
          <w:sz w:val="22"/>
          <w:szCs w:val="13"/>
        </w:rPr>
        <w:t>äivitykset</w:t>
      </w:r>
    </w:p>
    <w:p w14:paraId="53FE0C69" w14:textId="77777777" w:rsidR="002A3018" w:rsidRPr="00CC45CB" w:rsidRDefault="002A3018" w:rsidP="00970B5C">
      <w:pPr>
        <w:pStyle w:val="Kansikirjoittaja"/>
        <w:jc w:val="left"/>
        <w:rPr>
          <w:rFonts w:ascii="Calibri" w:hAnsi="Calibri" w:cs="Calibri"/>
          <w:sz w:val="22"/>
          <w:szCs w:val="13"/>
        </w:rPr>
      </w:pPr>
    </w:p>
    <w:p w14:paraId="56DDDECD" w14:textId="77777777" w:rsidR="00596BF3" w:rsidRPr="00CC45CB" w:rsidRDefault="00970B5C" w:rsidP="00596BF3">
      <w:pPr>
        <w:pStyle w:val="Infolaatikkolista"/>
        <w:numPr>
          <w:ilvl w:val="0"/>
          <w:numId w:val="0"/>
        </w:numPr>
        <w:ind w:left="452"/>
        <w:rPr>
          <w:rFonts w:ascii="Calibri" w:hAnsi="Calibri" w:cs="Calibri"/>
          <w:b w:val="0"/>
          <w:color w:val="223B7C" w:themeColor="accent1"/>
          <w:sz w:val="22"/>
          <w:szCs w:val="18"/>
        </w:rPr>
      </w:pPr>
      <w:r w:rsidRPr="00CC45CB">
        <w:rPr>
          <w:rFonts w:ascii="Calibri" w:hAnsi="Calibri" w:cs="Calibri"/>
          <w:b w:val="0"/>
          <w:color w:val="223B7C" w:themeColor="accent1"/>
          <w:sz w:val="22"/>
          <w:szCs w:val="18"/>
        </w:rPr>
        <w:t>2</w:t>
      </w:r>
      <w:r w:rsidR="00596BF3" w:rsidRPr="00CC45CB">
        <w:rPr>
          <w:rFonts w:ascii="Calibri" w:hAnsi="Calibri" w:cs="Calibri"/>
          <w:b w:val="0"/>
          <w:color w:val="223B7C" w:themeColor="accent1"/>
          <w:sz w:val="22"/>
          <w:szCs w:val="18"/>
        </w:rPr>
        <w:t>4.11.</w:t>
      </w:r>
      <w:r w:rsidRPr="00CC45CB">
        <w:rPr>
          <w:rFonts w:ascii="Calibri" w:hAnsi="Calibri" w:cs="Calibri"/>
          <w:b w:val="0"/>
          <w:color w:val="223B7C" w:themeColor="accent1"/>
          <w:sz w:val="22"/>
          <w:szCs w:val="18"/>
        </w:rPr>
        <w:t>2023</w:t>
      </w:r>
      <w:r w:rsidR="00596BF3" w:rsidRPr="00CC45CB">
        <w:rPr>
          <w:rFonts w:ascii="Calibri" w:hAnsi="Calibri" w:cs="Calibri"/>
          <w:b w:val="0"/>
          <w:color w:val="223B7C" w:themeColor="accent1"/>
          <w:sz w:val="22"/>
          <w:szCs w:val="18"/>
        </w:rPr>
        <w:tab/>
      </w:r>
      <w:r w:rsidR="00596BF3" w:rsidRPr="00CC45CB">
        <w:rPr>
          <w:rFonts w:ascii="Calibri" w:hAnsi="Calibri" w:cs="Calibri"/>
          <w:b w:val="0"/>
          <w:color w:val="223B7C" w:themeColor="accent1"/>
          <w:sz w:val="22"/>
          <w:szCs w:val="18"/>
        </w:rPr>
        <w:tab/>
        <w:t xml:space="preserve"> </w:t>
      </w:r>
    </w:p>
    <w:p w14:paraId="5320A042" w14:textId="5F4A0FDD" w:rsidR="00596BF3" w:rsidRPr="00CC45CB" w:rsidRDefault="00596BF3" w:rsidP="00596BF3">
      <w:pPr>
        <w:pStyle w:val="Infolaatikkolista"/>
        <w:rPr>
          <w:rFonts w:ascii="Calibri" w:hAnsi="Calibri" w:cs="Calibri"/>
          <w:b w:val="0"/>
          <w:color w:val="223B7C" w:themeColor="accent1"/>
          <w:sz w:val="22"/>
          <w:szCs w:val="18"/>
        </w:rPr>
      </w:pPr>
      <w:r w:rsidRPr="00CC45CB">
        <w:rPr>
          <w:rFonts w:ascii="Calibri" w:hAnsi="Calibri" w:cs="Calibri"/>
          <w:b w:val="0"/>
          <w:color w:val="223B7C" w:themeColor="accent1"/>
          <w:sz w:val="22"/>
          <w:szCs w:val="18"/>
        </w:rPr>
        <w:tab/>
      </w:r>
      <w:r w:rsidR="00970B5C" w:rsidRPr="00CC45CB">
        <w:rPr>
          <w:rFonts w:ascii="Calibri" w:hAnsi="Calibri" w:cs="Calibri"/>
          <w:b w:val="0"/>
          <w:color w:val="223B7C" w:themeColor="accent1"/>
          <w:sz w:val="22"/>
          <w:szCs w:val="18"/>
        </w:rPr>
        <w:t xml:space="preserve">Luku 5 </w:t>
      </w:r>
      <w:r w:rsidRPr="00CC45CB">
        <w:rPr>
          <w:rFonts w:ascii="Calibri" w:hAnsi="Calibri" w:cs="Calibri"/>
          <w:b w:val="0"/>
          <w:color w:val="223B7C" w:themeColor="accent1"/>
          <w:sz w:val="22"/>
          <w:szCs w:val="18"/>
        </w:rPr>
        <w:t>kouluun kiinnittyminen ja poissaolomallin käyttö.</w:t>
      </w:r>
    </w:p>
    <w:p w14:paraId="3684ED83" w14:textId="3CF0A958" w:rsidR="00985677" w:rsidRPr="00985677" w:rsidRDefault="00596BF3" w:rsidP="00985677">
      <w:pPr>
        <w:pStyle w:val="Infolaatikkolista"/>
        <w:rPr>
          <w:rFonts w:ascii="Calibri" w:hAnsi="Calibri" w:cs="Calibri"/>
          <w:b w:val="0"/>
          <w:color w:val="223B7C" w:themeColor="accent1"/>
          <w:sz w:val="22"/>
          <w:szCs w:val="18"/>
        </w:rPr>
      </w:pPr>
      <w:r w:rsidRPr="00CC45CB">
        <w:rPr>
          <w:rFonts w:ascii="Calibri" w:hAnsi="Calibri" w:cs="Calibri"/>
          <w:b w:val="0"/>
          <w:color w:val="223B7C" w:themeColor="accent1"/>
          <w:sz w:val="22"/>
          <w:szCs w:val="18"/>
        </w:rPr>
        <w:t>Luku</w:t>
      </w:r>
      <w:r w:rsidR="00970B5C" w:rsidRPr="00CC45CB">
        <w:rPr>
          <w:rFonts w:ascii="Calibri" w:hAnsi="Calibri" w:cs="Calibri"/>
          <w:b w:val="0"/>
          <w:color w:val="223B7C" w:themeColor="accent1"/>
          <w:sz w:val="22"/>
          <w:szCs w:val="18"/>
        </w:rPr>
        <w:t xml:space="preserve"> 8 </w:t>
      </w:r>
      <w:r w:rsidRPr="00CC45CB">
        <w:rPr>
          <w:rFonts w:ascii="Calibri" w:hAnsi="Calibri" w:cs="Calibri"/>
          <w:b w:val="0"/>
          <w:color w:val="223B7C" w:themeColor="accent1"/>
          <w:sz w:val="22"/>
          <w:szCs w:val="18"/>
        </w:rPr>
        <w:t>opiskeluhuollon järjestäminen</w:t>
      </w:r>
    </w:p>
    <w:p w14:paraId="6608023A" w14:textId="36CA965B" w:rsidR="009B4F8A" w:rsidRPr="00CC45CB" w:rsidRDefault="009B4F8A" w:rsidP="009B4F8A">
      <w:pPr>
        <w:pStyle w:val="Infolaatikkolista"/>
        <w:numPr>
          <w:ilvl w:val="0"/>
          <w:numId w:val="0"/>
        </w:numPr>
        <w:ind w:left="452"/>
        <w:rPr>
          <w:rFonts w:ascii="Calibri" w:hAnsi="Calibri" w:cs="Calibri"/>
          <w:b w:val="0"/>
          <w:color w:val="223B7C" w:themeColor="accent1"/>
          <w:sz w:val="22"/>
          <w:szCs w:val="18"/>
        </w:rPr>
      </w:pPr>
      <w:r w:rsidRPr="00CC45CB">
        <w:rPr>
          <w:rFonts w:ascii="Calibri" w:hAnsi="Calibri" w:cs="Calibri"/>
          <w:b w:val="0"/>
          <w:color w:val="223B7C" w:themeColor="accent1"/>
          <w:sz w:val="22"/>
          <w:szCs w:val="18"/>
        </w:rPr>
        <w:t>11.2.2025</w:t>
      </w:r>
    </w:p>
    <w:p w14:paraId="2E49F76C" w14:textId="6FBA66B1" w:rsidR="009B4F8A" w:rsidRPr="00CC45CB" w:rsidRDefault="009B4F8A" w:rsidP="00AD4095">
      <w:pPr>
        <w:pStyle w:val="Infolaatikkolista"/>
        <w:ind w:left="452"/>
        <w:rPr>
          <w:rFonts w:ascii="Calibri" w:hAnsi="Calibri" w:cs="Calibri"/>
          <w:b w:val="0"/>
          <w:color w:val="223B7C" w:themeColor="accent1"/>
          <w:sz w:val="22"/>
          <w:szCs w:val="18"/>
        </w:rPr>
      </w:pPr>
      <w:r w:rsidRPr="00CC45CB">
        <w:rPr>
          <w:rFonts w:ascii="Calibri" w:hAnsi="Calibri" w:cs="Calibri"/>
          <w:b w:val="0"/>
          <w:color w:val="223B7C" w:themeColor="accent1"/>
          <w:sz w:val="22"/>
          <w:szCs w:val="18"/>
        </w:rPr>
        <w:t>Tuntijaon päivitys lukuvuodelle 2025</w:t>
      </w:r>
      <w:r w:rsidRPr="00CC45CB">
        <w:rPr>
          <w:rFonts w:ascii="Calibri" w:hAnsi="Calibri" w:cs="Calibri"/>
          <w:b w:val="0"/>
          <w:color w:val="223B7C" w:themeColor="accent1"/>
          <w:sz w:val="22"/>
          <w:szCs w:val="18"/>
        </w:rPr>
        <w:sym w:font="Wingdings" w:char="F0E0"/>
      </w:r>
      <w:r w:rsidRPr="00CC45CB">
        <w:rPr>
          <w:rFonts w:ascii="Calibri" w:hAnsi="Calibri" w:cs="Calibri"/>
          <w:b w:val="0"/>
          <w:color w:val="223B7C" w:themeColor="accent1"/>
          <w:sz w:val="22"/>
          <w:szCs w:val="18"/>
        </w:rPr>
        <w:t>2026</w:t>
      </w:r>
      <w:r w:rsidRPr="00CC45CB">
        <w:rPr>
          <w:rFonts w:ascii="Calibri" w:hAnsi="Calibri" w:cs="Calibri"/>
          <w:b w:val="0"/>
          <w:color w:val="223B7C" w:themeColor="accent1"/>
          <w:sz w:val="22"/>
          <w:szCs w:val="18"/>
        </w:rPr>
        <w:sym w:font="Wingdings" w:char="F0E0"/>
      </w:r>
    </w:p>
    <w:p w14:paraId="61AB3E46" w14:textId="02DA6C36" w:rsidR="00985677" w:rsidRPr="00CC45CB" w:rsidRDefault="00985677" w:rsidP="00985677">
      <w:pPr>
        <w:pStyle w:val="Infolaatikkolista"/>
        <w:numPr>
          <w:ilvl w:val="0"/>
          <w:numId w:val="0"/>
        </w:numPr>
        <w:ind w:left="452"/>
        <w:rPr>
          <w:rFonts w:ascii="Calibri" w:hAnsi="Calibri" w:cs="Calibri"/>
          <w:b w:val="0"/>
          <w:color w:val="223B7C" w:themeColor="accent1"/>
          <w:sz w:val="22"/>
          <w:szCs w:val="18"/>
        </w:rPr>
      </w:pPr>
      <w:r>
        <w:rPr>
          <w:rFonts w:ascii="Calibri" w:hAnsi="Calibri" w:cs="Calibri"/>
          <w:b w:val="0"/>
          <w:color w:val="223B7C" w:themeColor="accent1"/>
          <w:sz w:val="22"/>
          <w:szCs w:val="18"/>
        </w:rPr>
        <w:t>21</w:t>
      </w:r>
      <w:r w:rsidR="009110C3" w:rsidRPr="00CC45CB">
        <w:rPr>
          <w:rFonts w:ascii="Calibri" w:hAnsi="Calibri" w:cs="Calibri"/>
          <w:b w:val="0"/>
          <w:color w:val="223B7C" w:themeColor="accent1"/>
          <w:sz w:val="22"/>
          <w:szCs w:val="18"/>
        </w:rPr>
        <w:t>.11.2025</w:t>
      </w:r>
    </w:p>
    <w:p w14:paraId="3F2AA8CB" w14:textId="79FBE322" w:rsidR="00985677" w:rsidRPr="00985677" w:rsidRDefault="00985677" w:rsidP="00985677">
      <w:pPr>
        <w:pStyle w:val="Infolaatikkolista"/>
        <w:rPr>
          <w:rFonts w:ascii="Calibri" w:hAnsi="Calibri" w:cs="Calibri"/>
          <w:b w:val="0"/>
          <w:color w:val="223B7C" w:themeColor="accent1"/>
          <w:sz w:val="22"/>
          <w:szCs w:val="18"/>
        </w:rPr>
      </w:pPr>
      <w:r>
        <w:rPr>
          <w:rFonts w:ascii="Calibri" w:hAnsi="Calibri" w:cs="Calibri"/>
          <w:b w:val="0"/>
          <w:color w:val="223B7C" w:themeColor="accent1"/>
          <w:sz w:val="22"/>
          <w:szCs w:val="18"/>
        </w:rPr>
        <w:t>Opetussuunnitelma päivitetty uudelle pohjalle kokonaan. Päivitetty</w:t>
      </w:r>
      <w:r w:rsidR="00446E40">
        <w:rPr>
          <w:rFonts w:ascii="Calibri" w:hAnsi="Calibri" w:cs="Calibri"/>
          <w:b w:val="0"/>
          <w:color w:val="223B7C" w:themeColor="accent1"/>
          <w:sz w:val="22"/>
          <w:szCs w:val="18"/>
        </w:rPr>
        <w:t xml:space="preserve"> samalla</w:t>
      </w:r>
      <w:r>
        <w:rPr>
          <w:rFonts w:ascii="Calibri" w:hAnsi="Calibri" w:cs="Calibri"/>
          <w:b w:val="0"/>
          <w:color w:val="223B7C" w:themeColor="accent1"/>
          <w:sz w:val="22"/>
          <w:szCs w:val="18"/>
        </w:rPr>
        <w:t xml:space="preserve"> useita kohtia ja korjattu käsitteitä.</w:t>
      </w:r>
    </w:p>
    <w:p w14:paraId="2B58568C" w14:textId="39B040D6" w:rsidR="009110C3" w:rsidRPr="00CC45CB" w:rsidRDefault="009110C3" w:rsidP="009110C3">
      <w:pPr>
        <w:pStyle w:val="Infolaatikkolista"/>
        <w:rPr>
          <w:rFonts w:ascii="Calibri" w:hAnsi="Calibri" w:cs="Calibri"/>
          <w:b w:val="0"/>
          <w:color w:val="223B7C" w:themeColor="accent1"/>
          <w:sz w:val="22"/>
          <w:szCs w:val="18"/>
        </w:rPr>
      </w:pPr>
      <w:r w:rsidRPr="00CC45CB">
        <w:rPr>
          <w:rFonts w:ascii="Calibri" w:hAnsi="Calibri" w:cs="Calibri"/>
          <w:b w:val="0"/>
          <w:color w:val="223B7C" w:themeColor="accent1"/>
          <w:sz w:val="22"/>
          <w:szCs w:val="18"/>
        </w:rPr>
        <w:t xml:space="preserve">Luku 4: koulun toimintakulttuuri ja oppimisen edellytyksiä tukevat oppimisjärjestelyt </w:t>
      </w:r>
      <w:r w:rsidR="00A35F02">
        <w:rPr>
          <w:rFonts w:ascii="Calibri" w:hAnsi="Calibri" w:cs="Calibri"/>
          <w:b w:val="0"/>
          <w:color w:val="223B7C" w:themeColor="accent1"/>
          <w:sz w:val="22"/>
          <w:szCs w:val="18"/>
        </w:rPr>
        <w:t>päivitetty</w:t>
      </w:r>
    </w:p>
    <w:p w14:paraId="6DDADB90" w14:textId="2103F575" w:rsidR="00985677" w:rsidRPr="00985677" w:rsidRDefault="009110C3" w:rsidP="00985677">
      <w:pPr>
        <w:pStyle w:val="Infolaatikkolista"/>
        <w:rPr>
          <w:rFonts w:ascii="Calibri" w:hAnsi="Calibri" w:cs="Calibri"/>
          <w:b w:val="0"/>
          <w:color w:val="223B7C" w:themeColor="accent1"/>
          <w:sz w:val="22"/>
          <w:szCs w:val="18"/>
        </w:rPr>
      </w:pPr>
      <w:r w:rsidRPr="00CC45CB">
        <w:rPr>
          <w:rFonts w:ascii="Calibri" w:hAnsi="Calibri" w:cs="Calibri"/>
          <w:b w:val="0"/>
          <w:color w:val="223B7C" w:themeColor="accent1"/>
          <w:sz w:val="22"/>
          <w:szCs w:val="18"/>
        </w:rPr>
        <w:t xml:space="preserve">Luku 5: </w:t>
      </w:r>
      <w:r w:rsidR="00A35F02">
        <w:rPr>
          <w:rFonts w:ascii="Calibri" w:hAnsi="Calibri" w:cs="Calibri"/>
          <w:b w:val="0"/>
          <w:color w:val="223B7C" w:themeColor="accent1"/>
          <w:sz w:val="22"/>
          <w:szCs w:val="18"/>
        </w:rPr>
        <w:t>Päivitetty ja siirretty uuden pohjan mukaisesti.</w:t>
      </w:r>
    </w:p>
    <w:p w14:paraId="6402C2DF" w14:textId="3E966F9E" w:rsidR="009110C3" w:rsidRPr="00CC45CB" w:rsidRDefault="009110C3" w:rsidP="009110C3">
      <w:pPr>
        <w:pStyle w:val="Infolaatikkolista"/>
        <w:rPr>
          <w:rFonts w:ascii="Calibri" w:hAnsi="Calibri" w:cs="Calibri"/>
          <w:b w:val="0"/>
          <w:color w:val="223B7C" w:themeColor="accent1"/>
          <w:sz w:val="22"/>
          <w:szCs w:val="18"/>
        </w:rPr>
      </w:pPr>
      <w:r w:rsidRPr="00CC45CB">
        <w:rPr>
          <w:rFonts w:ascii="Calibri" w:hAnsi="Calibri" w:cs="Calibri"/>
          <w:b w:val="0"/>
          <w:color w:val="223B7C" w:themeColor="accent1"/>
          <w:sz w:val="22"/>
          <w:szCs w:val="18"/>
        </w:rPr>
        <w:t xml:space="preserve">Luku 6: </w:t>
      </w:r>
      <w:r w:rsidR="00985677">
        <w:rPr>
          <w:rFonts w:ascii="Calibri" w:hAnsi="Calibri" w:cs="Calibri"/>
          <w:b w:val="0"/>
          <w:color w:val="223B7C" w:themeColor="accent1"/>
          <w:sz w:val="22"/>
          <w:szCs w:val="18"/>
        </w:rPr>
        <w:t>P</w:t>
      </w:r>
      <w:r w:rsidRPr="00CC45CB">
        <w:rPr>
          <w:rFonts w:ascii="Calibri" w:hAnsi="Calibri" w:cs="Calibri"/>
          <w:b w:val="0"/>
          <w:color w:val="223B7C" w:themeColor="accent1"/>
          <w:sz w:val="22"/>
          <w:szCs w:val="18"/>
        </w:rPr>
        <w:t>äivitet</w:t>
      </w:r>
      <w:r w:rsidR="00A35F02">
        <w:rPr>
          <w:rFonts w:ascii="Calibri" w:hAnsi="Calibri" w:cs="Calibri"/>
          <w:b w:val="0"/>
          <w:color w:val="223B7C" w:themeColor="accent1"/>
          <w:sz w:val="22"/>
          <w:szCs w:val="18"/>
        </w:rPr>
        <w:t>ty</w:t>
      </w:r>
      <w:r w:rsidRPr="00CC45CB">
        <w:rPr>
          <w:rFonts w:ascii="Calibri" w:hAnsi="Calibri" w:cs="Calibri"/>
          <w:b w:val="0"/>
          <w:color w:val="223B7C" w:themeColor="accent1"/>
          <w:sz w:val="22"/>
          <w:szCs w:val="18"/>
        </w:rPr>
        <w:t xml:space="preserve"> käsitteet</w:t>
      </w:r>
      <w:r w:rsidR="00774E79" w:rsidRPr="00CC45CB">
        <w:rPr>
          <w:rFonts w:ascii="Calibri" w:hAnsi="Calibri" w:cs="Calibri"/>
          <w:b w:val="0"/>
          <w:color w:val="223B7C" w:themeColor="accent1"/>
          <w:sz w:val="22"/>
          <w:szCs w:val="18"/>
        </w:rPr>
        <w:t>.</w:t>
      </w:r>
      <w:r w:rsidRPr="00CC45CB">
        <w:rPr>
          <w:rFonts w:ascii="Calibri" w:hAnsi="Calibri" w:cs="Calibri"/>
          <w:b w:val="0"/>
          <w:color w:val="223B7C" w:themeColor="accent1"/>
          <w:sz w:val="22"/>
          <w:szCs w:val="18"/>
        </w:rPr>
        <w:t xml:space="preserve"> </w:t>
      </w:r>
    </w:p>
    <w:p w14:paraId="58FADB9F" w14:textId="1CD29B5D" w:rsidR="009110C3" w:rsidRDefault="009110C3" w:rsidP="009110C3">
      <w:pPr>
        <w:pStyle w:val="Infolaatikkolista"/>
        <w:rPr>
          <w:rFonts w:ascii="Calibri" w:hAnsi="Calibri" w:cs="Calibri"/>
          <w:b w:val="0"/>
          <w:color w:val="223B7C" w:themeColor="accent1"/>
          <w:sz w:val="22"/>
          <w:szCs w:val="18"/>
        </w:rPr>
      </w:pPr>
      <w:r w:rsidRPr="00CC45CB">
        <w:rPr>
          <w:rFonts w:ascii="Calibri" w:hAnsi="Calibri" w:cs="Calibri"/>
          <w:b w:val="0"/>
          <w:color w:val="223B7C" w:themeColor="accent1"/>
          <w:sz w:val="22"/>
          <w:szCs w:val="18"/>
        </w:rPr>
        <w:t>Luku 7: Oppimisen ja koulunkäynnin tuki: päivitetty kokonaan</w:t>
      </w:r>
      <w:r w:rsidR="00774E79" w:rsidRPr="00CC45CB">
        <w:rPr>
          <w:rFonts w:ascii="Calibri" w:hAnsi="Calibri" w:cs="Calibri"/>
          <w:b w:val="0"/>
          <w:color w:val="223B7C" w:themeColor="accent1"/>
          <w:sz w:val="22"/>
          <w:szCs w:val="18"/>
        </w:rPr>
        <w:t>.</w:t>
      </w:r>
    </w:p>
    <w:p w14:paraId="1BA46E89" w14:textId="145069EA" w:rsidR="00A35F02" w:rsidRDefault="00A35F02" w:rsidP="009110C3">
      <w:pPr>
        <w:pStyle w:val="Infolaatikkolista"/>
        <w:rPr>
          <w:rFonts w:ascii="Calibri" w:hAnsi="Calibri" w:cs="Calibri"/>
          <w:b w:val="0"/>
          <w:color w:val="223B7C" w:themeColor="accent1"/>
          <w:sz w:val="22"/>
          <w:szCs w:val="18"/>
        </w:rPr>
      </w:pPr>
      <w:r>
        <w:rPr>
          <w:rFonts w:ascii="Calibri" w:hAnsi="Calibri" w:cs="Calibri"/>
          <w:b w:val="0"/>
          <w:color w:val="223B7C" w:themeColor="accent1"/>
          <w:sz w:val="22"/>
          <w:szCs w:val="18"/>
        </w:rPr>
        <w:t>Luku 8: Päivitetty</w:t>
      </w:r>
    </w:p>
    <w:p w14:paraId="5B9DD3E4" w14:textId="0DCBA49C" w:rsidR="00A35F02" w:rsidRPr="00CC45CB" w:rsidRDefault="00A35F02" w:rsidP="009110C3">
      <w:pPr>
        <w:pStyle w:val="Infolaatikkolista"/>
        <w:rPr>
          <w:rFonts w:ascii="Calibri" w:hAnsi="Calibri" w:cs="Calibri"/>
          <w:b w:val="0"/>
          <w:color w:val="223B7C" w:themeColor="accent1"/>
          <w:sz w:val="22"/>
          <w:szCs w:val="18"/>
        </w:rPr>
      </w:pPr>
      <w:r>
        <w:rPr>
          <w:rFonts w:ascii="Calibri" w:hAnsi="Calibri" w:cs="Calibri"/>
          <w:b w:val="0"/>
          <w:color w:val="223B7C" w:themeColor="accent1"/>
          <w:sz w:val="22"/>
          <w:szCs w:val="18"/>
        </w:rPr>
        <w:t>Luku 10 Päivitetty</w:t>
      </w:r>
    </w:p>
    <w:p w14:paraId="734FAF92" w14:textId="77777777" w:rsidR="009110C3" w:rsidRPr="00596BF3" w:rsidRDefault="009110C3" w:rsidP="009110C3">
      <w:pPr>
        <w:pStyle w:val="Infolaatikkolista"/>
        <w:numPr>
          <w:ilvl w:val="0"/>
          <w:numId w:val="0"/>
        </w:numPr>
        <w:ind w:left="452"/>
        <w:rPr>
          <w:color w:val="223B7C" w:themeColor="accent1"/>
        </w:rPr>
      </w:pPr>
    </w:p>
    <w:p w14:paraId="35FB493D" w14:textId="77777777" w:rsidR="001B29AA" w:rsidRDefault="001B29AA" w:rsidP="002A3018">
      <w:pPr>
        <w:spacing w:line="360" w:lineRule="auto"/>
      </w:pPr>
    </w:p>
    <w:p w14:paraId="0B33CEC6" w14:textId="77777777" w:rsidR="001B29AA" w:rsidRDefault="001B29AA" w:rsidP="00A82E65"/>
    <w:p w14:paraId="5D9037BA" w14:textId="77777777" w:rsidR="001B29AA" w:rsidRDefault="001B29AA" w:rsidP="00A82E65"/>
    <w:p w14:paraId="00B6C473" w14:textId="13C813B1" w:rsidR="001B29AA" w:rsidRDefault="001B29AA" w:rsidP="00A82E65"/>
    <w:p w14:paraId="7E9B1623" w14:textId="77777777" w:rsidR="001B29AA" w:rsidRPr="00A82E65" w:rsidRDefault="001B29AA" w:rsidP="00A82E65"/>
    <w:p w14:paraId="1EAD3CEC" w14:textId="77777777" w:rsidR="001B29AA" w:rsidRDefault="001B29AA" w:rsidP="00A82E65"/>
    <w:p w14:paraId="7706E0A7" w14:textId="77777777" w:rsidR="001B29AA" w:rsidRDefault="001B29AA" w:rsidP="00A82E65"/>
    <w:p w14:paraId="5DE56C57" w14:textId="77777777" w:rsidR="001B29AA" w:rsidRDefault="001B29AA" w:rsidP="00A82E65"/>
    <w:p w14:paraId="6BB41A97" w14:textId="77777777" w:rsidR="00ED5BC3" w:rsidRDefault="00ED5BC3" w:rsidP="00A82E65">
      <w:pPr>
        <w:sectPr w:rsidR="00ED5BC3" w:rsidSect="00F3176E">
          <w:headerReference w:type="even" r:id="rId11"/>
          <w:headerReference w:type="default" r:id="rId12"/>
          <w:headerReference w:type="first" r:id="rId13"/>
          <w:pgSz w:w="11900" w:h="16840"/>
          <w:pgMar w:top="1418" w:right="1134" w:bottom="1418" w:left="1276" w:header="709" w:footer="709" w:gutter="0"/>
          <w:cols w:space="708"/>
          <w:docGrid w:linePitch="360"/>
        </w:sectPr>
      </w:pPr>
    </w:p>
    <w:p w14:paraId="2C8FAEA5" w14:textId="1506D17A" w:rsidR="00CC57FB" w:rsidRDefault="00EA69C0" w:rsidP="00A82E65">
      <w:r w:rsidRPr="009545F6">
        <w:rPr>
          <w:b/>
          <w:color w:val="223B7C"/>
          <w:sz w:val="30"/>
          <w:szCs w:val="30"/>
        </w:rPr>
        <w:lastRenderedPageBreak/>
        <w:t>SISÄLLYSLUETTELO</w:t>
      </w:r>
    </w:p>
    <w:p w14:paraId="336F0CF6" w14:textId="74CF2755" w:rsidR="00060E37" w:rsidRDefault="007B25FF">
      <w:pPr>
        <w:pStyle w:val="Sisluet1"/>
        <w:rPr>
          <w:rFonts w:asciiTheme="minorHAnsi" w:eastAsiaTheme="minorEastAsia" w:hAnsiTheme="minorHAnsi" w:cstheme="minorBidi"/>
          <w:b w:val="0"/>
          <w:bCs w:val="0"/>
          <w:caps w:val="0"/>
          <w:noProof/>
          <w:color w:val="auto"/>
          <w:kern w:val="2"/>
          <w:lang w:eastAsia="fi-FI"/>
          <w14:ligatures w14:val="standardContextual"/>
        </w:rPr>
      </w:pPr>
      <w:r>
        <w:fldChar w:fldCharType="begin"/>
      </w:r>
      <w:r>
        <w:instrText xml:space="preserve"> TOC \o "1-3" \h \z \u </w:instrText>
      </w:r>
      <w:r>
        <w:fldChar w:fldCharType="separate"/>
      </w:r>
      <w:hyperlink w:anchor="_Toc216079897" w:history="1">
        <w:r w:rsidR="00060E37" w:rsidRPr="009045C9">
          <w:rPr>
            <w:rStyle w:val="Hyperlinkki"/>
            <w:noProof/>
          </w:rPr>
          <w:t>1. Halkosaaren koulun tuntijako</w:t>
        </w:r>
        <w:r w:rsidR="00060E37">
          <w:rPr>
            <w:noProof/>
            <w:webHidden/>
          </w:rPr>
          <w:tab/>
        </w:r>
        <w:r w:rsidR="00060E37">
          <w:rPr>
            <w:noProof/>
            <w:webHidden/>
          </w:rPr>
          <w:fldChar w:fldCharType="begin"/>
        </w:r>
        <w:r w:rsidR="00060E37">
          <w:rPr>
            <w:noProof/>
            <w:webHidden/>
          </w:rPr>
          <w:instrText xml:space="preserve"> PAGEREF _Toc216079897 \h </w:instrText>
        </w:r>
        <w:r w:rsidR="00060E37">
          <w:rPr>
            <w:noProof/>
            <w:webHidden/>
          </w:rPr>
        </w:r>
        <w:r w:rsidR="00060E37">
          <w:rPr>
            <w:noProof/>
            <w:webHidden/>
          </w:rPr>
          <w:fldChar w:fldCharType="separate"/>
        </w:r>
        <w:r w:rsidR="00060E37">
          <w:rPr>
            <w:noProof/>
            <w:webHidden/>
          </w:rPr>
          <w:t>1</w:t>
        </w:r>
        <w:r w:rsidR="00060E37">
          <w:rPr>
            <w:noProof/>
            <w:webHidden/>
          </w:rPr>
          <w:fldChar w:fldCharType="end"/>
        </w:r>
      </w:hyperlink>
    </w:p>
    <w:p w14:paraId="46510545" w14:textId="03FC89FC" w:rsidR="00060E37" w:rsidRDefault="00060E37">
      <w:pPr>
        <w:pStyle w:val="Sisluet2"/>
        <w:tabs>
          <w:tab w:val="right" w:leader="dot" w:pos="8779"/>
        </w:tabs>
        <w:rPr>
          <w:rFonts w:eastAsiaTheme="minorEastAsia" w:cstheme="minorBidi"/>
          <w:b w:val="0"/>
          <w:bCs w:val="0"/>
          <w:noProof/>
          <w:color w:val="auto"/>
          <w:kern w:val="2"/>
          <w:sz w:val="24"/>
          <w:szCs w:val="24"/>
          <w:lang w:eastAsia="fi-FI"/>
          <w14:ligatures w14:val="standardContextual"/>
        </w:rPr>
      </w:pPr>
      <w:hyperlink w:anchor="_Toc216079898" w:history="1">
        <w:r w:rsidRPr="009045C9">
          <w:rPr>
            <w:rStyle w:val="Hyperlinkki"/>
            <w:noProof/>
          </w:rPr>
          <w:t>1.1 Taito- ja taideaineiden valinnaistunti</w:t>
        </w:r>
        <w:r>
          <w:rPr>
            <w:noProof/>
            <w:webHidden/>
          </w:rPr>
          <w:tab/>
        </w:r>
        <w:r>
          <w:rPr>
            <w:noProof/>
            <w:webHidden/>
          </w:rPr>
          <w:fldChar w:fldCharType="begin"/>
        </w:r>
        <w:r>
          <w:rPr>
            <w:noProof/>
            <w:webHidden/>
          </w:rPr>
          <w:instrText xml:space="preserve"> PAGEREF _Toc216079898 \h </w:instrText>
        </w:r>
        <w:r>
          <w:rPr>
            <w:noProof/>
            <w:webHidden/>
          </w:rPr>
        </w:r>
        <w:r>
          <w:rPr>
            <w:noProof/>
            <w:webHidden/>
          </w:rPr>
          <w:fldChar w:fldCharType="separate"/>
        </w:r>
        <w:r>
          <w:rPr>
            <w:noProof/>
            <w:webHidden/>
          </w:rPr>
          <w:t>2</w:t>
        </w:r>
        <w:r>
          <w:rPr>
            <w:noProof/>
            <w:webHidden/>
          </w:rPr>
          <w:fldChar w:fldCharType="end"/>
        </w:r>
      </w:hyperlink>
    </w:p>
    <w:p w14:paraId="2D4401FB" w14:textId="4359E546" w:rsidR="00060E37" w:rsidRDefault="00060E37">
      <w:pPr>
        <w:pStyle w:val="Sisluet2"/>
        <w:tabs>
          <w:tab w:val="right" w:leader="dot" w:pos="8779"/>
        </w:tabs>
        <w:rPr>
          <w:rFonts w:eastAsiaTheme="minorEastAsia" w:cstheme="minorBidi"/>
          <w:b w:val="0"/>
          <w:bCs w:val="0"/>
          <w:noProof/>
          <w:color w:val="auto"/>
          <w:kern w:val="2"/>
          <w:sz w:val="24"/>
          <w:szCs w:val="24"/>
          <w:lang w:eastAsia="fi-FI"/>
          <w14:ligatures w14:val="standardContextual"/>
        </w:rPr>
      </w:pPr>
      <w:hyperlink w:anchor="_Toc216079899" w:history="1">
        <w:r w:rsidRPr="009045C9">
          <w:rPr>
            <w:rStyle w:val="Hyperlinkki"/>
            <w:noProof/>
          </w:rPr>
          <w:t>1.2 Yhteistyö</w:t>
        </w:r>
        <w:r>
          <w:rPr>
            <w:noProof/>
            <w:webHidden/>
          </w:rPr>
          <w:tab/>
        </w:r>
        <w:r>
          <w:rPr>
            <w:noProof/>
            <w:webHidden/>
          </w:rPr>
          <w:fldChar w:fldCharType="begin"/>
        </w:r>
        <w:r>
          <w:rPr>
            <w:noProof/>
            <w:webHidden/>
          </w:rPr>
          <w:instrText xml:space="preserve"> PAGEREF _Toc216079899 \h </w:instrText>
        </w:r>
        <w:r>
          <w:rPr>
            <w:noProof/>
            <w:webHidden/>
          </w:rPr>
        </w:r>
        <w:r>
          <w:rPr>
            <w:noProof/>
            <w:webHidden/>
          </w:rPr>
          <w:fldChar w:fldCharType="separate"/>
        </w:r>
        <w:r>
          <w:rPr>
            <w:noProof/>
            <w:webHidden/>
          </w:rPr>
          <w:t>2</w:t>
        </w:r>
        <w:r>
          <w:rPr>
            <w:noProof/>
            <w:webHidden/>
          </w:rPr>
          <w:fldChar w:fldCharType="end"/>
        </w:r>
      </w:hyperlink>
    </w:p>
    <w:p w14:paraId="250CD2D3" w14:textId="051BA57E" w:rsidR="00060E37" w:rsidRDefault="00060E37">
      <w:pPr>
        <w:pStyle w:val="Sisluet1"/>
        <w:rPr>
          <w:rFonts w:asciiTheme="minorHAnsi" w:eastAsiaTheme="minorEastAsia" w:hAnsiTheme="minorHAnsi" w:cstheme="minorBidi"/>
          <w:b w:val="0"/>
          <w:bCs w:val="0"/>
          <w:caps w:val="0"/>
          <w:noProof/>
          <w:color w:val="auto"/>
          <w:kern w:val="2"/>
          <w:lang w:eastAsia="fi-FI"/>
          <w14:ligatures w14:val="standardContextual"/>
        </w:rPr>
      </w:pPr>
      <w:hyperlink w:anchor="_Toc216079900" w:history="1">
        <w:r w:rsidRPr="009045C9">
          <w:rPr>
            <w:rStyle w:val="Hyperlinkki"/>
            <w:noProof/>
          </w:rPr>
          <w:t>2. Halkosaaren koulun arvoperusta</w:t>
        </w:r>
        <w:r>
          <w:rPr>
            <w:noProof/>
            <w:webHidden/>
          </w:rPr>
          <w:tab/>
        </w:r>
        <w:r>
          <w:rPr>
            <w:noProof/>
            <w:webHidden/>
          </w:rPr>
          <w:fldChar w:fldCharType="begin"/>
        </w:r>
        <w:r>
          <w:rPr>
            <w:noProof/>
            <w:webHidden/>
          </w:rPr>
          <w:instrText xml:space="preserve"> PAGEREF _Toc216079900 \h </w:instrText>
        </w:r>
        <w:r>
          <w:rPr>
            <w:noProof/>
            <w:webHidden/>
          </w:rPr>
        </w:r>
        <w:r>
          <w:rPr>
            <w:noProof/>
            <w:webHidden/>
          </w:rPr>
          <w:fldChar w:fldCharType="separate"/>
        </w:r>
        <w:r>
          <w:rPr>
            <w:noProof/>
            <w:webHidden/>
          </w:rPr>
          <w:t>3</w:t>
        </w:r>
        <w:r>
          <w:rPr>
            <w:noProof/>
            <w:webHidden/>
          </w:rPr>
          <w:fldChar w:fldCharType="end"/>
        </w:r>
      </w:hyperlink>
    </w:p>
    <w:p w14:paraId="7800BDEB" w14:textId="2A250E97" w:rsidR="00060E37" w:rsidRDefault="00060E37">
      <w:pPr>
        <w:pStyle w:val="Sisluet1"/>
        <w:rPr>
          <w:rFonts w:asciiTheme="minorHAnsi" w:eastAsiaTheme="minorEastAsia" w:hAnsiTheme="minorHAnsi" w:cstheme="minorBidi"/>
          <w:b w:val="0"/>
          <w:bCs w:val="0"/>
          <w:caps w:val="0"/>
          <w:noProof/>
          <w:color w:val="auto"/>
          <w:kern w:val="2"/>
          <w:lang w:eastAsia="fi-FI"/>
          <w14:ligatures w14:val="standardContextual"/>
        </w:rPr>
      </w:pPr>
      <w:hyperlink w:anchor="_Toc216079901" w:history="1">
        <w:r w:rsidRPr="009045C9">
          <w:rPr>
            <w:rStyle w:val="Hyperlinkki"/>
            <w:noProof/>
          </w:rPr>
          <w:t>3. Laaja-alainen osaaminen</w:t>
        </w:r>
        <w:r>
          <w:rPr>
            <w:noProof/>
            <w:webHidden/>
          </w:rPr>
          <w:tab/>
        </w:r>
        <w:r>
          <w:rPr>
            <w:noProof/>
            <w:webHidden/>
          </w:rPr>
          <w:fldChar w:fldCharType="begin"/>
        </w:r>
        <w:r>
          <w:rPr>
            <w:noProof/>
            <w:webHidden/>
          </w:rPr>
          <w:instrText xml:space="preserve"> PAGEREF _Toc216079901 \h </w:instrText>
        </w:r>
        <w:r>
          <w:rPr>
            <w:noProof/>
            <w:webHidden/>
          </w:rPr>
        </w:r>
        <w:r>
          <w:rPr>
            <w:noProof/>
            <w:webHidden/>
          </w:rPr>
          <w:fldChar w:fldCharType="separate"/>
        </w:r>
        <w:r>
          <w:rPr>
            <w:noProof/>
            <w:webHidden/>
          </w:rPr>
          <w:t>5</w:t>
        </w:r>
        <w:r>
          <w:rPr>
            <w:noProof/>
            <w:webHidden/>
          </w:rPr>
          <w:fldChar w:fldCharType="end"/>
        </w:r>
      </w:hyperlink>
    </w:p>
    <w:p w14:paraId="4F82D555" w14:textId="1D8C85BF" w:rsidR="00060E37" w:rsidRDefault="00060E37">
      <w:pPr>
        <w:pStyle w:val="Sisluet2"/>
        <w:tabs>
          <w:tab w:val="right" w:leader="dot" w:pos="8779"/>
        </w:tabs>
        <w:rPr>
          <w:rFonts w:eastAsiaTheme="minorEastAsia" w:cstheme="minorBidi"/>
          <w:b w:val="0"/>
          <w:bCs w:val="0"/>
          <w:noProof/>
          <w:color w:val="auto"/>
          <w:kern w:val="2"/>
          <w:sz w:val="24"/>
          <w:szCs w:val="24"/>
          <w:lang w:eastAsia="fi-FI"/>
          <w14:ligatures w14:val="standardContextual"/>
        </w:rPr>
      </w:pPr>
      <w:hyperlink w:anchor="_Toc216079902" w:history="1">
        <w:r w:rsidRPr="009045C9">
          <w:rPr>
            <w:rStyle w:val="Hyperlinkki"/>
            <w:noProof/>
            <w:lang w:eastAsia="fi-FI"/>
          </w:rPr>
          <w:t>3.1 Yrittäjämäinen toimintatapa ja osallisuus</w:t>
        </w:r>
        <w:r>
          <w:rPr>
            <w:noProof/>
            <w:webHidden/>
          </w:rPr>
          <w:tab/>
        </w:r>
        <w:r>
          <w:rPr>
            <w:noProof/>
            <w:webHidden/>
          </w:rPr>
          <w:fldChar w:fldCharType="begin"/>
        </w:r>
        <w:r>
          <w:rPr>
            <w:noProof/>
            <w:webHidden/>
          </w:rPr>
          <w:instrText xml:space="preserve"> PAGEREF _Toc216079902 \h </w:instrText>
        </w:r>
        <w:r>
          <w:rPr>
            <w:noProof/>
            <w:webHidden/>
          </w:rPr>
        </w:r>
        <w:r>
          <w:rPr>
            <w:noProof/>
            <w:webHidden/>
          </w:rPr>
          <w:fldChar w:fldCharType="separate"/>
        </w:r>
        <w:r>
          <w:rPr>
            <w:noProof/>
            <w:webHidden/>
          </w:rPr>
          <w:t>6</w:t>
        </w:r>
        <w:r>
          <w:rPr>
            <w:noProof/>
            <w:webHidden/>
          </w:rPr>
          <w:fldChar w:fldCharType="end"/>
        </w:r>
      </w:hyperlink>
    </w:p>
    <w:p w14:paraId="693F0C8C" w14:textId="4A5D6A60" w:rsidR="00060E37" w:rsidRDefault="00060E37">
      <w:pPr>
        <w:pStyle w:val="Sisluet1"/>
        <w:rPr>
          <w:rFonts w:asciiTheme="minorHAnsi" w:eastAsiaTheme="minorEastAsia" w:hAnsiTheme="minorHAnsi" w:cstheme="minorBidi"/>
          <w:b w:val="0"/>
          <w:bCs w:val="0"/>
          <w:caps w:val="0"/>
          <w:noProof/>
          <w:color w:val="auto"/>
          <w:kern w:val="2"/>
          <w:lang w:eastAsia="fi-FI"/>
          <w14:ligatures w14:val="standardContextual"/>
        </w:rPr>
      </w:pPr>
      <w:hyperlink w:anchor="_Toc216079903" w:history="1">
        <w:r w:rsidRPr="009045C9">
          <w:rPr>
            <w:rStyle w:val="Hyperlinkki"/>
            <w:noProof/>
          </w:rPr>
          <w:t>4. Toimintakulttuuri</w:t>
        </w:r>
        <w:r>
          <w:rPr>
            <w:noProof/>
            <w:webHidden/>
          </w:rPr>
          <w:tab/>
        </w:r>
        <w:r>
          <w:rPr>
            <w:noProof/>
            <w:webHidden/>
          </w:rPr>
          <w:fldChar w:fldCharType="begin"/>
        </w:r>
        <w:r>
          <w:rPr>
            <w:noProof/>
            <w:webHidden/>
          </w:rPr>
          <w:instrText xml:space="preserve"> PAGEREF _Toc216079903 \h </w:instrText>
        </w:r>
        <w:r>
          <w:rPr>
            <w:noProof/>
            <w:webHidden/>
          </w:rPr>
        </w:r>
        <w:r>
          <w:rPr>
            <w:noProof/>
            <w:webHidden/>
          </w:rPr>
          <w:fldChar w:fldCharType="separate"/>
        </w:r>
        <w:r>
          <w:rPr>
            <w:noProof/>
            <w:webHidden/>
          </w:rPr>
          <w:t>8</w:t>
        </w:r>
        <w:r>
          <w:rPr>
            <w:noProof/>
            <w:webHidden/>
          </w:rPr>
          <w:fldChar w:fldCharType="end"/>
        </w:r>
      </w:hyperlink>
    </w:p>
    <w:p w14:paraId="32D13B90" w14:textId="70FC53BA" w:rsidR="00060E37" w:rsidRDefault="00060E37">
      <w:pPr>
        <w:pStyle w:val="Sisluet2"/>
        <w:tabs>
          <w:tab w:val="right" w:leader="dot" w:pos="8779"/>
        </w:tabs>
        <w:rPr>
          <w:rFonts w:eastAsiaTheme="minorEastAsia" w:cstheme="minorBidi"/>
          <w:b w:val="0"/>
          <w:bCs w:val="0"/>
          <w:noProof/>
          <w:color w:val="auto"/>
          <w:kern w:val="2"/>
          <w:sz w:val="24"/>
          <w:szCs w:val="24"/>
          <w:lang w:eastAsia="fi-FI"/>
          <w14:ligatures w14:val="standardContextual"/>
        </w:rPr>
      </w:pPr>
      <w:hyperlink w:anchor="_Toc216079904" w:history="1">
        <w:r w:rsidRPr="009045C9">
          <w:rPr>
            <w:rStyle w:val="Hyperlinkki"/>
            <w:noProof/>
          </w:rPr>
          <w:t>4.1 Hyvinvointi ja turvallinen arki</w:t>
        </w:r>
        <w:r>
          <w:rPr>
            <w:noProof/>
            <w:webHidden/>
          </w:rPr>
          <w:tab/>
        </w:r>
        <w:r>
          <w:rPr>
            <w:noProof/>
            <w:webHidden/>
          </w:rPr>
          <w:fldChar w:fldCharType="begin"/>
        </w:r>
        <w:r>
          <w:rPr>
            <w:noProof/>
            <w:webHidden/>
          </w:rPr>
          <w:instrText xml:space="preserve"> PAGEREF _Toc216079904 \h </w:instrText>
        </w:r>
        <w:r>
          <w:rPr>
            <w:noProof/>
            <w:webHidden/>
          </w:rPr>
        </w:r>
        <w:r>
          <w:rPr>
            <w:noProof/>
            <w:webHidden/>
          </w:rPr>
          <w:fldChar w:fldCharType="separate"/>
        </w:r>
        <w:r>
          <w:rPr>
            <w:noProof/>
            <w:webHidden/>
          </w:rPr>
          <w:t>8</w:t>
        </w:r>
        <w:r>
          <w:rPr>
            <w:noProof/>
            <w:webHidden/>
          </w:rPr>
          <w:fldChar w:fldCharType="end"/>
        </w:r>
      </w:hyperlink>
    </w:p>
    <w:p w14:paraId="1FE6E1F3" w14:textId="72C196DE" w:rsidR="00060E37" w:rsidRDefault="00060E37">
      <w:pPr>
        <w:pStyle w:val="Sisluet2"/>
        <w:tabs>
          <w:tab w:val="right" w:leader="dot" w:pos="8779"/>
        </w:tabs>
        <w:rPr>
          <w:rFonts w:eastAsiaTheme="minorEastAsia" w:cstheme="minorBidi"/>
          <w:b w:val="0"/>
          <w:bCs w:val="0"/>
          <w:noProof/>
          <w:color w:val="auto"/>
          <w:kern w:val="2"/>
          <w:sz w:val="24"/>
          <w:szCs w:val="24"/>
          <w:lang w:eastAsia="fi-FI"/>
          <w14:ligatures w14:val="standardContextual"/>
        </w:rPr>
      </w:pPr>
      <w:hyperlink w:anchor="_Toc216079905" w:history="1">
        <w:r w:rsidRPr="009045C9">
          <w:rPr>
            <w:rStyle w:val="Hyperlinkki"/>
            <w:noProof/>
            <w:lang w:eastAsia="fi-FI"/>
          </w:rPr>
          <w:t>4.2 Vuorovaikutus ja monipuolinen työskentely</w:t>
        </w:r>
        <w:r>
          <w:rPr>
            <w:noProof/>
            <w:webHidden/>
          </w:rPr>
          <w:tab/>
        </w:r>
        <w:r>
          <w:rPr>
            <w:noProof/>
            <w:webHidden/>
          </w:rPr>
          <w:fldChar w:fldCharType="begin"/>
        </w:r>
        <w:r>
          <w:rPr>
            <w:noProof/>
            <w:webHidden/>
          </w:rPr>
          <w:instrText xml:space="preserve"> PAGEREF _Toc216079905 \h </w:instrText>
        </w:r>
        <w:r>
          <w:rPr>
            <w:noProof/>
            <w:webHidden/>
          </w:rPr>
        </w:r>
        <w:r>
          <w:rPr>
            <w:noProof/>
            <w:webHidden/>
          </w:rPr>
          <w:fldChar w:fldCharType="separate"/>
        </w:r>
        <w:r>
          <w:rPr>
            <w:noProof/>
            <w:webHidden/>
          </w:rPr>
          <w:t>9</w:t>
        </w:r>
        <w:r>
          <w:rPr>
            <w:noProof/>
            <w:webHidden/>
          </w:rPr>
          <w:fldChar w:fldCharType="end"/>
        </w:r>
      </w:hyperlink>
    </w:p>
    <w:p w14:paraId="7776EA8F" w14:textId="4918D3A2" w:rsidR="00060E37" w:rsidRDefault="00060E37">
      <w:pPr>
        <w:pStyle w:val="Sisluet2"/>
        <w:tabs>
          <w:tab w:val="right" w:leader="dot" w:pos="8779"/>
        </w:tabs>
        <w:rPr>
          <w:rFonts w:eastAsiaTheme="minorEastAsia" w:cstheme="minorBidi"/>
          <w:b w:val="0"/>
          <w:bCs w:val="0"/>
          <w:noProof/>
          <w:color w:val="auto"/>
          <w:kern w:val="2"/>
          <w:sz w:val="24"/>
          <w:szCs w:val="24"/>
          <w:lang w:eastAsia="fi-FI"/>
          <w14:ligatures w14:val="standardContextual"/>
        </w:rPr>
      </w:pPr>
      <w:hyperlink w:anchor="_Toc216079906" w:history="1">
        <w:r w:rsidRPr="009045C9">
          <w:rPr>
            <w:rStyle w:val="Hyperlinkki"/>
            <w:noProof/>
            <w:lang w:eastAsia="fi-FI"/>
          </w:rPr>
          <w:t>4.3 Yhdenvertaisuus ja tasa-arvo</w:t>
        </w:r>
        <w:r>
          <w:rPr>
            <w:noProof/>
            <w:webHidden/>
          </w:rPr>
          <w:tab/>
        </w:r>
        <w:r>
          <w:rPr>
            <w:noProof/>
            <w:webHidden/>
          </w:rPr>
          <w:fldChar w:fldCharType="begin"/>
        </w:r>
        <w:r>
          <w:rPr>
            <w:noProof/>
            <w:webHidden/>
          </w:rPr>
          <w:instrText xml:space="preserve"> PAGEREF _Toc216079906 \h </w:instrText>
        </w:r>
        <w:r>
          <w:rPr>
            <w:noProof/>
            <w:webHidden/>
          </w:rPr>
        </w:r>
        <w:r>
          <w:rPr>
            <w:noProof/>
            <w:webHidden/>
          </w:rPr>
          <w:fldChar w:fldCharType="separate"/>
        </w:r>
        <w:r>
          <w:rPr>
            <w:noProof/>
            <w:webHidden/>
          </w:rPr>
          <w:t>11</w:t>
        </w:r>
        <w:r>
          <w:rPr>
            <w:noProof/>
            <w:webHidden/>
          </w:rPr>
          <w:fldChar w:fldCharType="end"/>
        </w:r>
      </w:hyperlink>
    </w:p>
    <w:p w14:paraId="28117480" w14:textId="21662EEE" w:rsidR="00060E37" w:rsidRDefault="00060E37">
      <w:pPr>
        <w:pStyle w:val="Sisluet2"/>
        <w:tabs>
          <w:tab w:val="right" w:leader="dot" w:pos="8779"/>
        </w:tabs>
        <w:rPr>
          <w:rFonts w:eastAsiaTheme="minorEastAsia" w:cstheme="minorBidi"/>
          <w:b w:val="0"/>
          <w:bCs w:val="0"/>
          <w:noProof/>
          <w:color w:val="auto"/>
          <w:kern w:val="2"/>
          <w:sz w:val="24"/>
          <w:szCs w:val="24"/>
          <w:lang w:eastAsia="fi-FI"/>
          <w14:ligatures w14:val="standardContextual"/>
        </w:rPr>
      </w:pPr>
      <w:hyperlink w:anchor="_Toc216079907" w:history="1">
        <w:r w:rsidRPr="009045C9">
          <w:rPr>
            <w:rStyle w:val="Hyperlinkki"/>
            <w:noProof/>
            <w:lang w:eastAsia="fi-FI"/>
          </w:rPr>
          <w:t>4.4 Osallisuus ja demokraattinen toiminta</w:t>
        </w:r>
        <w:r>
          <w:rPr>
            <w:noProof/>
            <w:webHidden/>
          </w:rPr>
          <w:tab/>
        </w:r>
        <w:r>
          <w:rPr>
            <w:noProof/>
            <w:webHidden/>
          </w:rPr>
          <w:fldChar w:fldCharType="begin"/>
        </w:r>
        <w:r>
          <w:rPr>
            <w:noProof/>
            <w:webHidden/>
          </w:rPr>
          <w:instrText xml:space="preserve"> PAGEREF _Toc216079907 \h </w:instrText>
        </w:r>
        <w:r>
          <w:rPr>
            <w:noProof/>
            <w:webHidden/>
          </w:rPr>
        </w:r>
        <w:r>
          <w:rPr>
            <w:noProof/>
            <w:webHidden/>
          </w:rPr>
          <w:fldChar w:fldCharType="separate"/>
        </w:r>
        <w:r>
          <w:rPr>
            <w:noProof/>
            <w:webHidden/>
          </w:rPr>
          <w:t>12</w:t>
        </w:r>
        <w:r>
          <w:rPr>
            <w:noProof/>
            <w:webHidden/>
          </w:rPr>
          <w:fldChar w:fldCharType="end"/>
        </w:r>
      </w:hyperlink>
    </w:p>
    <w:p w14:paraId="40AF126A" w14:textId="26B1F97D" w:rsidR="00060E37" w:rsidRDefault="00060E37">
      <w:pPr>
        <w:pStyle w:val="Sisluet2"/>
        <w:tabs>
          <w:tab w:val="right" w:leader="dot" w:pos="8779"/>
        </w:tabs>
        <w:rPr>
          <w:rFonts w:eastAsiaTheme="minorEastAsia" w:cstheme="minorBidi"/>
          <w:b w:val="0"/>
          <w:bCs w:val="0"/>
          <w:noProof/>
          <w:color w:val="auto"/>
          <w:kern w:val="2"/>
          <w:sz w:val="24"/>
          <w:szCs w:val="24"/>
          <w:lang w:eastAsia="fi-FI"/>
          <w14:ligatures w14:val="standardContextual"/>
        </w:rPr>
      </w:pPr>
      <w:hyperlink w:anchor="_Toc216079908" w:history="1">
        <w:r w:rsidRPr="009045C9">
          <w:rPr>
            <w:rStyle w:val="Hyperlinkki"/>
            <w:noProof/>
            <w:lang w:eastAsia="fi-FI"/>
          </w:rPr>
          <w:t>4.5 Vastuu ympäristöstä ja kestävään tulevaisuuteen suuntautuminen</w:t>
        </w:r>
        <w:r>
          <w:rPr>
            <w:noProof/>
            <w:webHidden/>
          </w:rPr>
          <w:tab/>
        </w:r>
        <w:r>
          <w:rPr>
            <w:noProof/>
            <w:webHidden/>
          </w:rPr>
          <w:fldChar w:fldCharType="begin"/>
        </w:r>
        <w:r>
          <w:rPr>
            <w:noProof/>
            <w:webHidden/>
          </w:rPr>
          <w:instrText xml:space="preserve"> PAGEREF _Toc216079908 \h </w:instrText>
        </w:r>
        <w:r>
          <w:rPr>
            <w:noProof/>
            <w:webHidden/>
          </w:rPr>
        </w:r>
        <w:r>
          <w:rPr>
            <w:noProof/>
            <w:webHidden/>
          </w:rPr>
          <w:fldChar w:fldCharType="separate"/>
        </w:r>
        <w:r>
          <w:rPr>
            <w:noProof/>
            <w:webHidden/>
          </w:rPr>
          <w:t>12</w:t>
        </w:r>
        <w:r>
          <w:rPr>
            <w:noProof/>
            <w:webHidden/>
          </w:rPr>
          <w:fldChar w:fldCharType="end"/>
        </w:r>
      </w:hyperlink>
    </w:p>
    <w:p w14:paraId="17624407" w14:textId="2FD2525E" w:rsidR="00060E37" w:rsidRDefault="00060E37">
      <w:pPr>
        <w:pStyle w:val="Sisluet2"/>
        <w:tabs>
          <w:tab w:val="right" w:leader="dot" w:pos="8779"/>
        </w:tabs>
        <w:rPr>
          <w:rFonts w:eastAsiaTheme="minorEastAsia" w:cstheme="minorBidi"/>
          <w:b w:val="0"/>
          <w:bCs w:val="0"/>
          <w:noProof/>
          <w:color w:val="auto"/>
          <w:kern w:val="2"/>
          <w:sz w:val="24"/>
          <w:szCs w:val="24"/>
          <w:lang w:eastAsia="fi-FI"/>
          <w14:ligatures w14:val="standardContextual"/>
        </w:rPr>
      </w:pPr>
      <w:hyperlink w:anchor="_Toc216079909" w:history="1">
        <w:r w:rsidRPr="009045C9">
          <w:rPr>
            <w:rStyle w:val="Hyperlinkki"/>
            <w:noProof/>
            <w:lang w:eastAsia="fi-FI"/>
          </w:rPr>
          <w:t>4.6 Koulumme toimintakulttuurin kehittäminen ja arvioiminen</w:t>
        </w:r>
        <w:r>
          <w:rPr>
            <w:noProof/>
            <w:webHidden/>
          </w:rPr>
          <w:tab/>
        </w:r>
        <w:r>
          <w:rPr>
            <w:noProof/>
            <w:webHidden/>
          </w:rPr>
          <w:fldChar w:fldCharType="begin"/>
        </w:r>
        <w:r>
          <w:rPr>
            <w:noProof/>
            <w:webHidden/>
          </w:rPr>
          <w:instrText xml:space="preserve"> PAGEREF _Toc216079909 \h </w:instrText>
        </w:r>
        <w:r>
          <w:rPr>
            <w:noProof/>
            <w:webHidden/>
          </w:rPr>
        </w:r>
        <w:r>
          <w:rPr>
            <w:noProof/>
            <w:webHidden/>
          </w:rPr>
          <w:fldChar w:fldCharType="separate"/>
        </w:r>
        <w:r>
          <w:rPr>
            <w:noProof/>
            <w:webHidden/>
          </w:rPr>
          <w:t>13</w:t>
        </w:r>
        <w:r>
          <w:rPr>
            <w:noProof/>
            <w:webHidden/>
          </w:rPr>
          <w:fldChar w:fldCharType="end"/>
        </w:r>
      </w:hyperlink>
    </w:p>
    <w:p w14:paraId="2FD87A04" w14:textId="72B4E101" w:rsidR="00060E37" w:rsidRDefault="00060E37">
      <w:pPr>
        <w:pStyle w:val="Sisluet2"/>
        <w:tabs>
          <w:tab w:val="right" w:leader="dot" w:pos="8779"/>
        </w:tabs>
        <w:rPr>
          <w:rFonts w:eastAsiaTheme="minorEastAsia" w:cstheme="minorBidi"/>
          <w:b w:val="0"/>
          <w:bCs w:val="0"/>
          <w:noProof/>
          <w:color w:val="auto"/>
          <w:kern w:val="2"/>
          <w:sz w:val="24"/>
          <w:szCs w:val="24"/>
          <w:lang w:eastAsia="fi-FI"/>
          <w14:ligatures w14:val="standardContextual"/>
        </w:rPr>
      </w:pPr>
      <w:hyperlink w:anchor="_Toc216079910" w:history="1">
        <w:r w:rsidRPr="009045C9">
          <w:rPr>
            <w:rStyle w:val="Hyperlinkki"/>
            <w:noProof/>
            <w:lang w:eastAsia="fi-FI"/>
          </w:rPr>
          <w:t>4.7 Monialaiset oppimiskokonaisuudet</w:t>
        </w:r>
        <w:r>
          <w:rPr>
            <w:noProof/>
            <w:webHidden/>
          </w:rPr>
          <w:tab/>
        </w:r>
        <w:r>
          <w:rPr>
            <w:noProof/>
            <w:webHidden/>
          </w:rPr>
          <w:fldChar w:fldCharType="begin"/>
        </w:r>
        <w:r>
          <w:rPr>
            <w:noProof/>
            <w:webHidden/>
          </w:rPr>
          <w:instrText xml:space="preserve"> PAGEREF _Toc216079910 \h </w:instrText>
        </w:r>
        <w:r>
          <w:rPr>
            <w:noProof/>
            <w:webHidden/>
          </w:rPr>
        </w:r>
        <w:r>
          <w:rPr>
            <w:noProof/>
            <w:webHidden/>
          </w:rPr>
          <w:fldChar w:fldCharType="separate"/>
        </w:r>
        <w:r>
          <w:rPr>
            <w:noProof/>
            <w:webHidden/>
          </w:rPr>
          <w:t>14</w:t>
        </w:r>
        <w:r>
          <w:rPr>
            <w:noProof/>
            <w:webHidden/>
          </w:rPr>
          <w:fldChar w:fldCharType="end"/>
        </w:r>
      </w:hyperlink>
    </w:p>
    <w:p w14:paraId="1ECDAB25" w14:textId="598FBBF0" w:rsidR="00060E37" w:rsidRDefault="00060E37">
      <w:pPr>
        <w:pStyle w:val="Sisluet1"/>
        <w:rPr>
          <w:rFonts w:asciiTheme="minorHAnsi" w:eastAsiaTheme="minorEastAsia" w:hAnsiTheme="minorHAnsi" w:cstheme="minorBidi"/>
          <w:b w:val="0"/>
          <w:bCs w:val="0"/>
          <w:caps w:val="0"/>
          <w:noProof/>
          <w:color w:val="auto"/>
          <w:kern w:val="2"/>
          <w:lang w:eastAsia="fi-FI"/>
          <w14:ligatures w14:val="standardContextual"/>
        </w:rPr>
      </w:pPr>
      <w:hyperlink w:anchor="_Toc216079911" w:history="1">
        <w:r w:rsidRPr="009045C9">
          <w:rPr>
            <w:rStyle w:val="Hyperlinkki"/>
            <w:noProof/>
            <w:lang w:eastAsia="fi-FI"/>
          </w:rPr>
          <w:t>5. Oppimista ja hyvinvointia edistävä koulutyön järjestäminen</w:t>
        </w:r>
        <w:r>
          <w:rPr>
            <w:noProof/>
            <w:webHidden/>
          </w:rPr>
          <w:tab/>
        </w:r>
        <w:r>
          <w:rPr>
            <w:noProof/>
            <w:webHidden/>
          </w:rPr>
          <w:fldChar w:fldCharType="begin"/>
        </w:r>
        <w:r>
          <w:rPr>
            <w:noProof/>
            <w:webHidden/>
          </w:rPr>
          <w:instrText xml:space="preserve"> PAGEREF _Toc216079911 \h </w:instrText>
        </w:r>
        <w:r>
          <w:rPr>
            <w:noProof/>
            <w:webHidden/>
          </w:rPr>
        </w:r>
        <w:r>
          <w:rPr>
            <w:noProof/>
            <w:webHidden/>
          </w:rPr>
          <w:fldChar w:fldCharType="separate"/>
        </w:r>
        <w:r>
          <w:rPr>
            <w:noProof/>
            <w:webHidden/>
          </w:rPr>
          <w:t>15</w:t>
        </w:r>
        <w:r>
          <w:rPr>
            <w:noProof/>
            <w:webHidden/>
          </w:rPr>
          <w:fldChar w:fldCharType="end"/>
        </w:r>
      </w:hyperlink>
    </w:p>
    <w:p w14:paraId="532B6D0D" w14:textId="327B92E4" w:rsidR="00060E37" w:rsidRDefault="00060E37">
      <w:pPr>
        <w:pStyle w:val="Sisluet2"/>
        <w:tabs>
          <w:tab w:val="right" w:leader="dot" w:pos="8779"/>
        </w:tabs>
        <w:rPr>
          <w:rFonts w:eastAsiaTheme="minorEastAsia" w:cstheme="minorBidi"/>
          <w:b w:val="0"/>
          <w:bCs w:val="0"/>
          <w:noProof/>
          <w:color w:val="auto"/>
          <w:kern w:val="2"/>
          <w:sz w:val="24"/>
          <w:szCs w:val="24"/>
          <w:lang w:eastAsia="fi-FI"/>
          <w14:ligatures w14:val="standardContextual"/>
        </w:rPr>
      </w:pPr>
      <w:hyperlink w:anchor="_Toc216079912" w:history="1">
        <w:r w:rsidRPr="009045C9">
          <w:rPr>
            <w:rStyle w:val="Hyperlinkki"/>
            <w:noProof/>
          </w:rPr>
          <w:t>5.1 Kouluun kiinnittyminen ja poissaolojen ehkäiseminen</w:t>
        </w:r>
        <w:r>
          <w:rPr>
            <w:noProof/>
            <w:webHidden/>
          </w:rPr>
          <w:tab/>
        </w:r>
        <w:r>
          <w:rPr>
            <w:noProof/>
            <w:webHidden/>
          </w:rPr>
          <w:fldChar w:fldCharType="begin"/>
        </w:r>
        <w:r>
          <w:rPr>
            <w:noProof/>
            <w:webHidden/>
          </w:rPr>
          <w:instrText xml:space="preserve"> PAGEREF _Toc216079912 \h </w:instrText>
        </w:r>
        <w:r>
          <w:rPr>
            <w:noProof/>
            <w:webHidden/>
          </w:rPr>
        </w:r>
        <w:r>
          <w:rPr>
            <w:noProof/>
            <w:webHidden/>
          </w:rPr>
          <w:fldChar w:fldCharType="separate"/>
        </w:r>
        <w:r>
          <w:rPr>
            <w:noProof/>
            <w:webHidden/>
          </w:rPr>
          <w:t>15</w:t>
        </w:r>
        <w:r>
          <w:rPr>
            <w:noProof/>
            <w:webHidden/>
          </w:rPr>
          <w:fldChar w:fldCharType="end"/>
        </w:r>
      </w:hyperlink>
    </w:p>
    <w:p w14:paraId="440377EB" w14:textId="41A84789" w:rsidR="00060E37" w:rsidRDefault="00060E37">
      <w:pPr>
        <w:pStyle w:val="Sisluet2"/>
        <w:tabs>
          <w:tab w:val="right" w:leader="dot" w:pos="8779"/>
        </w:tabs>
        <w:rPr>
          <w:rFonts w:eastAsiaTheme="minorEastAsia" w:cstheme="minorBidi"/>
          <w:b w:val="0"/>
          <w:bCs w:val="0"/>
          <w:noProof/>
          <w:color w:val="auto"/>
          <w:kern w:val="2"/>
          <w:sz w:val="24"/>
          <w:szCs w:val="24"/>
          <w:lang w:eastAsia="fi-FI"/>
          <w14:ligatures w14:val="standardContextual"/>
        </w:rPr>
      </w:pPr>
      <w:hyperlink w:anchor="_Toc216079913" w:history="1">
        <w:r w:rsidRPr="009045C9">
          <w:rPr>
            <w:rStyle w:val="Hyperlinkki"/>
            <w:noProof/>
            <w:lang w:eastAsia="fi-FI"/>
          </w:rPr>
          <w:t>5.2 Oppilaiden kuuleminen, osallisuus ja vastuu omasta toiminnasta</w:t>
        </w:r>
        <w:r>
          <w:rPr>
            <w:noProof/>
            <w:webHidden/>
          </w:rPr>
          <w:tab/>
        </w:r>
        <w:r>
          <w:rPr>
            <w:noProof/>
            <w:webHidden/>
          </w:rPr>
          <w:fldChar w:fldCharType="begin"/>
        </w:r>
        <w:r>
          <w:rPr>
            <w:noProof/>
            <w:webHidden/>
          </w:rPr>
          <w:instrText xml:space="preserve"> PAGEREF _Toc216079913 \h </w:instrText>
        </w:r>
        <w:r>
          <w:rPr>
            <w:noProof/>
            <w:webHidden/>
          </w:rPr>
        </w:r>
        <w:r>
          <w:rPr>
            <w:noProof/>
            <w:webHidden/>
          </w:rPr>
          <w:fldChar w:fldCharType="separate"/>
        </w:r>
        <w:r>
          <w:rPr>
            <w:noProof/>
            <w:webHidden/>
          </w:rPr>
          <w:t>16</w:t>
        </w:r>
        <w:r>
          <w:rPr>
            <w:noProof/>
            <w:webHidden/>
          </w:rPr>
          <w:fldChar w:fldCharType="end"/>
        </w:r>
      </w:hyperlink>
    </w:p>
    <w:p w14:paraId="541C574C" w14:textId="2BE7BD59" w:rsidR="00060E37" w:rsidRDefault="00060E37">
      <w:pPr>
        <w:pStyle w:val="Sisluet2"/>
        <w:tabs>
          <w:tab w:val="right" w:leader="dot" w:pos="8779"/>
        </w:tabs>
        <w:rPr>
          <w:rFonts w:eastAsiaTheme="minorEastAsia" w:cstheme="minorBidi"/>
          <w:b w:val="0"/>
          <w:bCs w:val="0"/>
          <w:noProof/>
          <w:color w:val="auto"/>
          <w:kern w:val="2"/>
          <w:sz w:val="24"/>
          <w:szCs w:val="24"/>
          <w:lang w:eastAsia="fi-FI"/>
          <w14:ligatures w14:val="standardContextual"/>
        </w:rPr>
      </w:pPr>
      <w:hyperlink w:anchor="_Toc216079914" w:history="1">
        <w:r w:rsidRPr="009045C9">
          <w:rPr>
            <w:rStyle w:val="Hyperlinkki"/>
            <w:noProof/>
            <w:lang w:eastAsia="fi-FI"/>
          </w:rPr>
          <w:t>5.3 Järjestyssäännöt ja kurinpidolliset keinot</w:t>
        </w:r>
        <w:r>
          <w:rPr>
            <w:noProof/>
            <w:webHidden/>
          </w:rPr>
          <w:tab/>
        </w:r>
        <w:r>
          <w:rPr>
            <w:noProof/>
            <w:webHidden/>
          </w:rPr>
          <w:fldChar w:fldCharType="begin"/>
        </w:r>
        <w:r>
          <w:rPr>
            <w:noProof/>
            <w:webHidden/>
          </w:rPr>
          <w:instrText xml:space="preserve"> PAGEREF _Toc216079914 \h </w:instrText>
        </w:r>
        <w:r>
          <w:rPr>
            <w:noProof/>
            <w:webHidden/>
          </w:rPr>
        </w:r>
        <w:r>
          <w:rPr>
            <w:noProof/>
            <w:webHidden/>
          </w:rPr>
          <w:fldChar w:fldCharType="separate"/>
        </w:r>
        <w:r>
          <w:rPr>
            <w:noProof/>
            <w:webHidden/>
          </w:rPr>
          <w:t>16</w:t>
        </w:r>
        <w:r>
          <w:rPr>
            <w:noProof/>
            <w:webHidden/>
          </w:rPr>
          <w:fldChar w:fldCharType="end"/>
        </w:r>
      </w:hyperlink>
    </w:p>
    <w:p w14:paraId="5E4DF226" w14:textId="660E62DE" w:rsidR="00060E37" w:rsidRDefault="00060E37">
      <w:pPr>
        <w:pStyle w:val="Sisluet2"/>
        <w:tabs>
          <w:tab w:val="right" w:leader="dot" w:pos="8779"/>
        </w:tabs>
        <w:rPr>
          <w:rFonts w:eastAsiaTheme="minorEastAsia" w:cstheme="minorBidi"/>
          <w:b w:val="0"/>
          <w:bCs w:val="0"/>
          <w:noProof/>
          <w:color w:val="auto"/>
          <w:kern w:val="2"/>
          <w:sz w:val="24"/>
          <w:szCs w:val="24"/>
          <w:lang w:eastAsia="fi-FI"/>
          <w14:ligatures w14:val="standardContextual"/>
        </w:rPr>
      </w:pPr>
      <w:hyperlink w:anchor="_Toc216079915" w:history="1">
        <w:r w:rsidRPr="009045C9">
          <w:rPr>
            <w:rStyle w:val="Hyperlinkki"/>
            <w:noProof/>
            <w:lang w:eastAsia="fi-FI"/>
          </w:rPr>
          <w:t>5.4 Kasvatuskeskustelut ja jälki-istunto</w:t>
        </w:r>
        <w:r>
          <w:rPr>
            <w:noProof/>
            <w:webHidden/>
          </w:rPr>
          <w:tab/>
        </w:r>
        <w:r>
          <w:rPr>
            <w:noProof/>
            <w:webHidden/>
          </w:rPr>
          <w:fldChar w:fldCharType="begin"/>
        </w:r>
        <w:r>
          <w:rPr>
            <w:noProof/>
            <w:webHidden/>
          </w:rPr>
          <w:instrText xml:space="preserve"> PAGEREF _Toc216079915 \h </w:instrText>
        </w:r>
        <w:r>
          <w:rPr>
            <w:noProof/>
            <w:webHidden/>
          </w:rPr>
        </w:r>
        <w:r>
          <w:rPr>
            <w:noProof/>
            <w:webHidden/>
          </w:rPr>
          <w:fldChar w:fldCharType="separate"/>
        </w:r>
        <w:r>
          <w:rPr>
            <w:noProof/>
            <w:webHidden/>
          </w:rPr>
          <w:t>17</w:t>
        </w:r>
        <w:r>
          <w:rPr>
            <w:noProof/>
            <w:webHidden/>
          </w:rPr>
          <w:fldChar w:fldCharType="end"/>
        </w:r>
      </w:hyperlink>
    </w:p>
    <w:p w14:paraId="6F4F7916" w14:textId="3160E06D" w:rsidR="00060E37" w:rsidRDefault="00060E37">
      <w:pPr>
        <w:pStyle w:val="Sisluet2"/>
        <w:tabs>
          <w:tab w:val="right" w:leader="dot" w:pos="8779"/>
        </w:tabs>
        <w:rPr>
          <w:rFonts w:eastAsiaTheme="minorEastAsia" w:cstheme="minorBidi"/>
          <w:b w:val="0"/>
          <w:bCs w:val="0"/>
          <w:noProof/>
          <w:color w:val="auto"/>
          <w:kern w:val="2"/>
          <w:sz w:val="24"/>
          <w:szCs w:val="24"/>
          <w:lang w:eastAsia="fi-FI"/>
          <w14:ligatures w14:val="standardContextual"/>
        </w:rPr>
      </w:pPr>
      <w:hyperlink w:anchor="_Toc216079916" w:history="1">
        <w:r w:rsidRPr="009045C9">
          <w:rPr>
            <w:rStyle w:val="Hyperlinkki"/>
            <w:noProof/>
            <w:lang w:eastAsia="fi-FI"/>
          </w:rPr>
          <w:t>5.5 Yhteisöllinen opiskeluhuolto</w:t>
        </w:r>
        <w:r>
          <w:rPr>
            <w:noProof/>
            <w:webHidden/>
          </w:rPr>
          <w:tab/>
        </w:r>
        <w:r>
          <w:rPr>
            <w:noProof/>
            <w:webHidden/>
          </w:rPr>
          <w:fldChar w:fldCharType="begin"/>
        </w:r>
        <w:r>
          <w:rPr>
            <w:noProof/>
            <w:webHidden/>
          </w:rPr>
          <w:instrText xml:space="preserve"> PAGEREF _Toc216079916 \h </w:instrText>
        </w:r>
        <w:r>
          <w:rPr>
            <w:noProof/>
            <w:webHidden/>
          </w:rPr>
        </w:r>
        <w:r>
          <w:rPr>
            <w:noProof/>
            <w:webHidden/>
          </w:rPr>
          <w:fldChar w:fldCharType="separate"/>
        </w:r>
        <w:r>
          <w:rPr>
            <w:noProof/>
            <w:webHidden/>
          </w:rPr>
          <w:t>18</w:t>
        </w:r>
        <w:r>
          <w:rPr>
            <w:noProof/>
            <w:webHidden/>
          </w:rPr>
          <w:fldChar w:fldCharType="end"/>
        </w:r>
      </w:hyperlink>
    </w:p>
    <w:p w14:paraId="56E546AA" w14:textId="34D3C558" w:rsidR="00060E37" w:rsidRDefault="00060E37">
      <w:pPr>
        <w:pStyle w:val="Sisluet2"/>
        <w:tabs>
          <w:tab w:val="right" w:leader="dot" w:pos="8779"/>
        </w:tabs>
        <w:rPr>
          <w:rFonts w:eastAsiaTheme="minorEastAsia" w:cstheme="minorBidi"/>
          <w:b w:val="0"/>
          <w:bCs w:val="0"/>
          <w:noProof/>
          <w:color w:val="auto"/>
          <w:kern w:val="2"/>
          <w:sz w:val="24"/>
          <w:szCs w:val="24"/>
          <w:lang w:eastAsia="fi-FI"/>
          <w14:ligatures w14:val="standardContextual"/>
        </w:rPr>
      </w:pPr>
      <w:hyperlink w:anchor="_Toc216079917" w:history="1">
        <w:r w:rsidRPr="009045C9">
          <w:rPr>
            <w:rStyle w:val="Hyperlinkki"/>
            <w:noProof/>
            <w:lang w:eastAsia="fi-FI"/>
          </w:rPr>
          <w:t>5.6 Oppilaskuntatoiminta</w:t>
        </w:r>
        <w:r>
          <w:rPr>
            <w:noProof/>
            <w:webHidden/>
          </w:rPr>
          <w:tab/>
        </w:r>
        <w:r>
          <w:rPr>
            <w:noProof/>
            <w:webHidden/>
          </w:rPr>
          <w:fldChar w:fldCharType="begin"/>
        </w:r>
        <w:r>
          <w:rPr>
            <w:noProof/>
            <w:webHidden/>
          </w:rPr>
          <w:instrText xml:space="preserve"> PAGEREF _Toc216079917 \h </w:instrText>
        </w:r>
        <w:r>
          <w:rPr>
            <w:noProof/>
            <w:webHidden/>
          </w:rPr>
        </w:r>
        <w:r>
          <w:rPr>
            <w:noProof/>
            <w:webHidden/>
          </w:rPr>
          <w:fldChar w:fldCharType="separate"/>
        </w:r>
        <w:r>
          <w:rPr>
            <w:noProof/>
            <w:webHidden/>
          </w:rPr>
          <w:t>19</w:t>
        </w:r>
        <w:r>
          <w:rPr>
            <w:noProof/>
            <w:webHidden/>
          </w:rPr>
          <w:fldChar w:fldCharType="end"/>
        </w:r>
      </w:hyperlink>
    </w:p>
    <w:p w14:paraId="34D4C365" w14:textId="1AD0F55D" w:rsidR="00060E37" w:rsidRDefault="00060E37">
      <w:pPr>
        <w:pStyle w:val="Sisluet2"/>
        <w:tabs>
          <w:tab w:val="right" w:leader="dot" w:pos="8779"/>
        </w:tabs>
        <w:rPr>
          <w:rFonts w:eastAsiaTheme="minorEastAsia" w:cstheme="minorBidi"/>
          <w:b w:val="0"/>
          <w:bCs w:val="0"/>
          <w:noProof/>
          <w:color w:val="auto"/>
          <w:kern w:val="2"/>
          <w:sz w:val="24"/>
          <w:szCs w:val="24"/>
          <w:lang w:eastAsia="fi-FI"/>
          <w14:ligatures w14:val="standardContextual"/>
        </w:rPr>
      </w:pPr>
      <w:hyperlink w:anchor="_Toc216079918" w:history="1">
        <w:r w:rsidRPr="009045C9">
          <w:rPr>
            <w:rStyle w:val="Hyperlinkki"/>
            <w:noProof/>
            <w:lang w:eastAsia="fi-FI"/>
          </w:rPr>
          <w:t>5.7 Kodin ja koulun yhteistyön järjestäminen</w:t>
        </w:r>
        <w:r>
          <w:rPr>
            <w:noProof/>
            <w:webHidden/>
          </w:rPr>
          <w:tab/>
        </w:r>
        <w:r>
          <w:rPr>
            <w:noProof/>
            <w:webHidden/>
          </w:rPr>
          <w:fldChar w:fldCharType="begin"/>
        </w:r>
        <w:r>
          <w:rPr>
            <w:noProof/>
            <w:webHidden/>
          </w:rPr>
          <w:instrText xml:space="preserve"> PAGEREF _Toc216079918 \h </w:instrText>
        </w:r>
        <w:r>
          <w:rPr>
            <w:noProof/>
            <w:webHidden/>
          </w:rPr>
        </w:r>
        <w:r>
          <w:rPr>
            <w:noProof/>
            <w:webHidden/>
          </w:rPr>
          <w:fldChar w:fldCharType="separate"/>
        </w:r>
        <w:r>
          <w:rPr>
            <w:noProof/>
            <w:webHidden/>
          </w:rPr>
          <w:t>19</w:t>
        </w:r>
        <w:r>
          <w:rPr>
            <w:noProof/>
            <w:webHidden/>
          </w:rPr>
          <w:fldChar w:fldCharType="end"/>
        </w:r>
      </w:hyperlink>
    </w:p>
    <w:p w14:paraId="6158D926" w14:textId="059133E5" w:rsidR="00060E37" w:rsidRDefault="00060E37">
      <w:pPr>
        <w:pStyle w:val="Sisluet2"/>
        <w:tabs>
          <w:tab w:val="right" w:leader="dot" w:pos="8779"/>
        </w:tabs>
        <w:rPr>
          <w:rFonts w:eastAsiaTheme="minorEastAsia" w:cstheme="minorBidi"/>
          <w:b w:val="0"/>
          <w:bCs w:val="0"/>
          <w:noProof/>
          <w:color w:val="auto"/>
          <w:kern w:val="2"/>
          <w:sz w:val="24"/>
          <w:szCs w:val="24"/>
          <w:lang w:eastAsia="fi-FI"/>
          <w14:ligatures w14:val="standardContextual"/>
        </w:rPr>
      </w:pPr>
      <w:hyperlink w:anchor="_Toc216079919" w:history="1">
        <w:r w:rsidRPr="009045C9">
          <w:rPr>
            <w:rStyle w:val="Hyperlinkki"/>
            <w:noProof/>
            <w:lang w:eastAsia="fi-FI"/>
          </w:rPr>
          <w:t>5.8 Etäyhteyksiä hyödyntävä opetus</w:t>
        </w:r>
        <w:r>
          <w:rPr>
            <w:noProof/>
            <w:webHidden/>
          </w:rPr>
          <w:tab/>
        </w:r>
        <w:r>
          <w:rPr>
            <w:noProof/>
            <w:webHidden/>
          </w:rPr>
          <w:fldChar w:fldCharType="begin"/>
        </w:r>
        <w:r>
          <w:rPr>
            <w:noProof/>
            <w:webHidden/>
          </w:rPr>
          <w:instrText xml:space="preserve"> PAGEREF _Toc216079919 \h </w:instrText>
        </w:r>
        <w:r>
          <w:rPr>
            <w:noProof/>
            <w:webHidden/>
          </w:rPr>
        </w:r>
        <w:r>
          <w:rPr>
            <w:noProof/>
            <w:webHidden/>
          </w:rPr>
          <w:fldChar w:fldCharType="separate"/>
        </w:r>
        <w:r>
          <w:rPr>
            <w:noProof/>
            <w:webHidden/>
          </w:rPr>
          <w:t>20</w:t>
        </w:r>
        <w:r>
          <w:rPr>
            <w:noProof/>
            <w:webHidden/>
          </w:rPr>
          <w:fldChar w:fldCharType="end"/>
        </w:r>
      </w:hyperlink>
    </w:p>
    <w:p w14:paraId="288F7061" w14:textId="15B162D4" w:rsidR="00060E37" w:rsidRDefault="00060E37">
      <w:pPr>
        <w:pStyle w:val="Sisluet2"/>
        <w:tabs>
          <w:tab w:val="right" w:leader="dot" w:pos="8779"/>
        </w:tabs>
        <w:rPr>
          <w:rFonts w:eastAsiaTheme="minorEastAsia" w:cstheme="minorBidi"/>
          <w:b w:val="0"/>
          <w:bCs w:val="0"/>
          <w:noProof/>
          <w:color w:val="auto"/>
          <w:kern w:val="2"/>
          <w:sz w:val="24"/>
          <w:szCs w:val="24"/>
          <w:lang w:eastAsia="fi-FI"/>
          <w14:ligatures w14:val="standardContextual"/>
        </w:rPr>
      </w:pPr>
      <w:hyperlink w:anchor="_Toc216079920" w:history="1">
        <w:r w:rsidRPr="009045C9">
          <w:rPr>
            <w:rStyle w:val="Hyperlinkki"/>
            <w:noProof/>
            <w:lang w:eastAsia="fi-FI"/>
          </w:rPr>
          <w:t>5.9 Kerhotoiminta</w:t>
        </w:r>
        <w:r>
          <w:rPr>
            <w:noProof/>
            <w:webHidden/>
          </w:rPr>
          <w:tab/>
        </w:r>
        <w:r>
          <w:rPr>
            <w:noProof/>
            <w:webHidden/>
          </w:rPr>
          <w:fldChar w:fldCharType="begin"/>
        </w:r>
        <w:r>
          <w:rPr>
            <w:noProof/>
            <w:webHidden/>
          </w:rPr>
          <w:instrText xml:space="preserve"> PAGEREF _Toc216079920 \h </w:instrText>
        </w:r>
        <w:r>
          <w:rPr>
            <w:noProof/>
            <w:webHidden/>
          </w:rPr>
        </w:r>
        <w:r>
          <w:rPr>
            <w:noProof/>
            <w:webHidden/>
          </w:rPr>
          <w:fldChar w:fldCharType="separate"/>
        </w:r>
        <w:r>
          <w:rPr>
            <w:noProof/>
            <w:webHidden/>
          </w:rPr>
          <w:t>20</w:t>
        </w:r>
        <w:r>
          <w:rPr>
            <w:noProof/>
            <w:webHidden/>
          </w:rPr>
          <w:fldChar w:fldCharType="end"/>
        </w:r>
      </w:hyperlink>
    </w:p>
    <w:p w14:paraId="21D71075" w14:textId="31F063D7" w:rsidR="00060E37" w:rsidRDefault="00060E37">
      <w:pPr>
        <w:pStyle w:val="Sisluet2"/>
        <w:tabs>
          <w:tab w:val="right" w:leader="dot" w:pos="8779"/>
        </w:tabs>
        <w:rPr>
          <w:rFonts w:eastAsiaTheme="minorEastAsia" w:cstheme="minorBidi"/>
          <w:b w:val="0"/>
          <w:bCs w:val="0"/>
          <w:noProof/>
          <w:color w:val="auto"/>
          <w:kern w:val="2"/>
          <w:sz w:val="24"/>
          <w:szCs w:val="24"/>
          <w:lang w:eastAsia="fi-FI"/>
          <w14:ligatures w14:val="standardContextual"/>
        </w:rPr>
      </w:pPr>
      <w:hyperlink w:anchor="_Toc216079921" w:history="1">
        <w:r w:rsidRPr="009045C9">
          <w:rPr>
            <w:rStyle w:val="Hyperlinkki"/>
            <w:noProof/>
            <w:lang w:eastAsia="fi-FI"/>
          </w:rPr>
          <w:t>5.10 Koulun kirjastotoiminta</w:t>
        </w:r>
        <w:r>
          <w:rPr>
            <w:noProof/>
            <w:webHidden/>
          </w:rPr>
          <w:tab/>
        </w:r>
        <w:r>
          <w:rPr>
            <w:noProof/>
            <w:webHidden/>
          </w:rPr>
          <w:fldChar w:fldCharType="begin"/>
        </w:r>
        <w:r>
          <w:rPr>
            <w:noProof/>
            <w:webHidden/>
          </w:rPr>
          <w:instrText xml:space="preserve"> PAGEREF _Toc216079921 \h </w:instrText>
        </w:r>
        <w:r>
          <w:rPr>
            <w:noProof/>
            <w:webHidden/>
          </w:rPr>
        </w:r>
        <w:r>
          <w:rPr>
            <w:noProof/>
            <w:webHidden/>
          </w:rPr>
          <w:fldChar w:fldCharType="separate"/>
        </w:r>
        <w:r>
          <w:rPr>
            <w:noProof/>
            <w:webHidden/>
          </w:rPr>
          <w:t>20</w:t>
        </w:r>
        <w:r>
          <w:rPr>
            <w:noProof/>
            <w:webHidden/>
          </w:rPr>
          <w:fldChar w:fldCharType="end"/>
        </w:r>
      </w:hyperlink>
    </w:p>
    <w:p w14:paraId="529F1C77" w14:textId="354D1036" w:rsidR="00060E37" w:rsidRDefault="00060E37">
      <w:pPr>
        <w:pStyle w:val="Sisluet2"/>
        <w:tabs>
          <w:tab w:val="right" w:leader="dot" w:pos="8779"/>
        </w:tabs>
        <w:rPr>
          <w:rFonts w:eastAsiaTheme="minorEastAsia" w:cstheme="minorBidi"/>
          <w:b w:val="0"/>
          <w:bCs w:val="0"/>
          <w:noProof/>
          <w:color w:val="auto"/>
          <w:kern w:val="2"/>
          <w:sz w:val="24"/>
          <w:szCs w:val="24"/>
          <w:lang w:eastAsia="fi-FI"/>
          <w14:ligatures w14:val="standardContextual"/>
        </w:rPr>
      </w:pPr>
      <w:hyperlink w:anchor="_Toc216079922" w:history="1">
        <w:r w:rsidRPr="009045C9">
          <w:rPr>
            <w:rStyle w:val="Hyperlinkki"/>
            <w:noProof/>
            <w:lang w:eastAsia="fi-FI"/>
          </w:rPr>
          <w:t>5.11 Kouluruokailu</w:t>
        </w:r>
        <w:r>
          <w:rPr>
            <w:noProof/>
            <w:webHidden/>
          </w:rPr>
          <w:tab/>
        </w:r>
        <w:r>
          <w:rPr>
            <w:noProof/>
            <w:webHidden/>
          </w:rPr>
          <w:fldChar w:fldCharType="begin"/>
        </w:r>
        <w:r>
          <w:rPr>
            <w:noProof/>
            <w:webHidden/>
          </w:rPr>
          <w:instrText xml:space="preserve"> PAGEREF _Toc216079922 \h </w:instrText>
        </w:r>
        <w:r>
          <w:rPr>
            <w:noProof/>
            <w:webHidden/>
          </w:rPr>
        </w:r>
        <w:r>
          <w:rPr>
            <w:noProof/>
            <w:webHidden/>
          </w:rPr>
          <w:fldChar w:fldCharType="separate"/>
        </w:r>
        <w:r>
          <w:rPr>
            <w:noProof/>
            <w:webHidden/>
          </w:rPr>
          <w:t>21</w:t>
        </w:r>
        <w:r>
          <w:rPr>
            <w:noProof/>
            <w:webHidden/>
          </w:rPr>
          <w:fldChar w:fldCharType="end"/>
        </w:r>
      </w:hyperlink>
    </w:p>
    <w:p w14:paraId="3D13D167" w14:textId="38B81ADF" w:rsidR="00060E37" w:rsidRDefault="00060E37">
      <w:pPr>
        <w:pStyle w:val="Sisluet2"/>
        <w:tabs>
          <w:tab w:val="right" w:leader="dot" w:pos="8779"/>
        </w:tabs>
        <w:rPr>
          <w:rFonts w:eastAsiaTheme="minorEastAsia" w:cstheme="minorBidi"/>
          <w:b w:val="0"/>
          <w:bCs w:val="0"/>
          <w:noProof/>
          <w:color w:val="auto"/>
          <w:kern w:val="2"/>
          <w:sz w:val="24"/>
          <w:szCs w:val="24"/>
          <w:lang w:eastAsia="fi-FI"/>
          <w14:ligatures w14:val="standardContextual"/>
        </w:rPr>
      </w:pPr>
      <w:hyperlink w:anchor="_Toc216079923" w:history="1">
        <w:r w:rsidRPr="009045C9">
          <w:rPr>
            <w:rStyle w:val="Hyperlinkki"/>
            <w:noProof/>
            <w:lang w:eastAsia="fi-FI"/>
          </w:rPr>
          <w:t>5.12 Välituntitoiminta ja välkkärit</w:t>
        </w:r>
        <w:r>
          <w:rPr>
            <w:noProof/>
            <w:webHidden/>
          </w:rPr>
          <w:tab/>
        </w:r>
        <w:r>
          <w:rPr>
            <w:noProof/>
            <w:webHidden/>
          </w:rPr>
          <w:fldChar w:fldCharType="begin"/>
        </w:r>
        <w:r>
          <w:rPr>
            <w:noProof/>
            <w:webHidden/>
          </w:rPr>
          <w:instrText xml:space="preserve"> PAGEREF _Toc216079923 \h </w:instrText>
        </w:r>
        <w:r>
          <w:rPr>
            <w:noProof/>
            <w:webHidden/>
          </w:rPr>
        </w:r>
        <w:r>
          <w:rPr>
            <w:noProof/>
            <w:webHidden/>
          </w:rPr>
          <w:fldChar w:fldCharType="separate"/>
        </w:r>
        <w:r>
          <w:rPr>
            <w:noProof/>
            <w:webHidden/>
          </w:rPr>
          <w:t>21</w:t>
        </w:r>
        <w:r>
          <w:rPr>
            <w:noProof/>
            <w:webHidden/>
          </w:rPr>
          <w:fldChar w:fldCharType="end"/>
        </w:r>
      </w:hyperlink>
    </w:p>
    <w:p w14:paraId="3C5543E5" w14:textId="30BBF2EC" w:rsidR="00060E37" w:rsidRDefault="00060E37">
      <w:pPr>
        <w:pStyle w:val="Sisluet2"/>
        <w:tabs>
          <w:tab w:val="right" w:leader="dot" w:pos="8779"/>
        </w:tabs>
        <w:rPr>
          <w:rFonts w:eastAsiaTheme="minorEastAsia" w:cstheme="minorBidi"/>
          <w:b w:val="0"/>
          <w:bCs w:val="0"/>
          <w:noProof/>
          <w:color w:val="auto"/>
          <w:kern w:val="2"/>
          <w:sz w:val="24"/>
          <w:szCs w:val="24"/>
          <w:lang w:eastAsia="fi-FI"/>
          <w14:ligatures w14:val="standardContextual"/>
        </w:rPr>
      </w:pPr>
      <w:hyperlink w:anchor="_Toc216079924" w:history="1">
        <w:r w:rsidRPr="009045C9">
          <w:rPr>
            <w:rStyle w:val="Hyperlinkki"/>
            <w:noProof/>
            <w:lang w:eastAsia="fi-FI"/>
          </w:rPr>
          <w:t>5.13 Päivänavaukset</w:t>
        </w:r>
        <w:r>
          <w:rPr>
            <w:noProof/>
            <w:webHidden/>
          </w:rPr>
          <w:tab/>
        </w:r>
        <w:r>
          <w:rPr>
            <w:noProof/>
            <w:webHidden/>
          </w:rPr>
          <w:fldChar w:fldCharType="begin"/>
        </w:r>
        <w:r>
          <w:rPr>
            <w:noProof/>
            <w:webHidden/>
          </w:rPr>
          <w:instrText xml:space="preserve"> PAGEREF _Toc216079924 \h </w:instrText>
        </w:r>
        <w:r>
          <w:rPr>
            <w:noProof/>
            <w:webHidden/>
          </w:rPr>
        </w:r>
        <w:r>
          <w:rPr>
            <w:noProof/>
            <w:webHidden/>
          </w:rPr>
          <w:fldChar w:fldCharType="separate"/>
        </w:r>
        <w:r>
          <w:rPr>
            <w:noProof/>
            <w:webHidden/>
          </w:rPr>
          <w:t>22</w:t>
        </w:r>
        <w:r>
          <w:rPr>
            <w:noProof/>
            <w:webHidden/>
          </w:rPr>
          <w:fldChar w:fldCharType="end"/>
        </w:r>
      </w:hyperlink>
    </w:p>
    <w:p w14:paraId="2E1A7C1D" w14:textId="36DDD825" w:rsidR="00060E37" w:rsidRDefault="00060E37">
      <w:pPr>
        <w:pStyle w:val="Sisluet2"/>
        <w:tabs>
          <w:tab w:val="right" w:leader="dot" w:pos="8779"/>
        </w:tabs>
        <w:rPr>
          <w:rFonts w:eastAsiaTheme="minorEastAsia" w:cstheme="minorBidi"/>
          <w:b w:val="0"/>
          <w:bCs w:val="0"/>
          <w:noProof/>
          <w:color w:val="auto"/>
          <w:kern w:val="2"/>
          <w:sz w:val="24"/>
          <w:szCs w:val="24"/>
          <w:lang w:eastAsia="fi-FI"/>
          <w14:ligatures w14:val="standardContextual"/>
        </w:rPr>
      </w:pPr>
      <w:hyperlink w:anchor="_Toc216079925" w:history="1">
        <w:r w:rsidRPr="009045C9">
          <w:rPr>
            <w:rStyle w:val="Hyperlinkki"/>
            <w:noProof/>
            <w:lang w:eastAsia="fi-FI"/>
          </w:rPr>
          <w:t>5.14 Retket, opintokäynnit ja leirikoulut</w:t>
        </w:r>
        <w:r>
          <w:rPr>
            <w:noProof/>
            <w:webHidden/>
          </w:rPr>
          <w:tab/>
        </w:r>
        <w:r>
          <w:rPr>
            <w:noProof/>
            <w:webHidden/>
          </w:rPr>
          <w:fldChar w:fldCharType="begin"/>
        </w:r>
        <w:r>
          <w:rPr>
            <w:noProof/>
            <w:webHidden/>
          </w:rPr>
          <w:instrText xml:space="preserve"> PAGEREF _Toc216079925 \h </w:instrText>
        </w:r>
        <w:r>
          <w:rPr>
            <w:noProof/>
            <w:webHidden/>
          </w:rPr>
        </w:r>
        <w:r>
          <w:rPr>
            <w:noProof/>
            <w:webHidden/>
          </w:rPr>
          <w:fldChar w:fldCharType="separate"/>
        </w:r>
        <w:r>
          <w:rPr>
            <w:noProof/>
            <w:webHidden/>
          </w:rPr>
          <w:t>22</w:t>
        </w:r>
        <w:r>
          <w:rPr>
            <w:noProof/>
            <w:webHidden/>
          </w:rPr>
          <w:fldChar w:fldCharType="end"/>
        </w:r>
      </w:hyperlink>
    </w:p>
    <w:p w14:paraId="491828CB" w14:textId="2EBBB83A" w:rsidR="00060E37" w:rsidRDefault="00060E37">
      <w:pPr>
        <w:pStyle w:val="Sisluet2"/>
        <w:tabs>
          <w:tab w:val="right" w:leader="dot" w:pos="8779"/>
        </w:tabs>
        <w:rPr>
          <w:rFonts w:eastAsiaTheme="minorEastAsia" w:cstheme="minorBidi"/>
          <w:b w:val="0"/>
          <w:bCs w:val="0"/>
          <w:noProof/>
          <w:color w:val="auto"/>
          <w:kern w:val="2"/>
          <w:sz w:val="24"/>
          <w:szCs w:val="24"/>
          <w:lang w:eastAsia="fi-FI"/>
          <w14:ligatures w14:val="standardContextual"/>
        </w:rPr>
      </w:pPr>
      <w:hyperlink w:anchor="_Toc216079926" w:history="1">
        <w:r w:rsidRPr="009045C9">
          <w:rPr>
            <w:rStyle w:val="Hyperlinkki"/>
            <w:noProof/>
            <w:lang w:eastAsia="fi-FI"/>
          </w:rPr>
          <w:t>5.15 Koulumatkat ja kuljetukset</w:t>
        </w:r>
        <w:r>
          <w:rPr>
            <w:noProof/>
            <w:webHidden/>
          </w:rPr>
          <w:tab/>
        </w:r>
        <w:r>
          <w:rPr>
            <w:noProof/>
            <w:webHidden/>
          </w:rPr>
          <w:fldChar w:fldCharType="begin"/>
        </w:r>
        <w:r>
          <w:rPr>
            <w:noProof/>
            <w:webHidden/>
          </w:rPr>
          <w:instrText xml:space="preserve"> PAGEREF _Toc216079926 \h </w:instrText>
        </w:r>
        <w:r>
          <w:rPr>
            <w:noProof/>
            <w:webHidden/>
          </w:rPr>
        </w:r>
        <w:r>
          <w:rPr>
            <w:noProof/>
            <w:webHidden/>
          </w:rPr>
          <w:fldChar w:fldCharType="separate"/>
        </w:r>
        <w:r>
          <w:rPr>
            <w:noProof/>
            <w:webHidden/>
          </w:rPr>
          <w:t>23</w:t>
        </w:r>
        <w:r>
          <w:rPr>
            <w:noProof/>
            <w:webHidden/>
          </w:rPr>
          <w:fldChar w:fldCharType="end"/>
        </w:r>
      </w:hyperlink>
    </w:p>
    <w:p w14:paraId="3EE1DFCB" w14:textId="354FCF98" w:rsidR="00060E37" w:rsidRDefault="00060E37">
      <w:pPr>
        <w:pStyle w:val="Sisluet2"/>
        <w:tabs>
          <w:tab w:val="right" w:leader="dot" w:pos="8779"/>
        </w:tabs>
        <w:rPr>
          <w:rFonts w:eastAsiaTheme="minorEastAsia" w:cstheme="minorBidi"/>
          <w:b w:val="0"/>
          <w:bCs w:val="0"/>
          <w:noProof/>
          <w:color w:val="auto"/>
          <w:kern w:val="2"/>
          <w:sz w:val="24"/>
          <w:szCs w:val="24"/>
          <w:lang w:eastAsia="fi-FI"/>
          <w14:ligatures w14:val="standardContextual"/>
        </w:rPr>
      </w:pPr>
      <w:hyperlink w:anchor="_Toc216079927" w:history="1">
        <w:r w:rsidRPr="009045C9">
          <w:rPr>
            <w:rStyle w:val="Hyperlinkki"/>
            <w:noProof/>
            <w:lang w:eastAsia="fi-FI"/>
          </w:rPr>
          <w:t>5.16 Juhlat</w:t>
        </w:r>
        <w:r>
          <w:rPr>
            <w:noProof/>
            <w:webHidden/>
          </w:rPr>
          <w:tab/>
        </w:r>
        <w:r>
          <w:rPr>
            <w:noProof/>
            <w:webHidden/>
          </w:rPr>
          <w:fldChar w:fldCharType="begin"/>
        </w:r>
        <w:r>
          <w:rPr>
            <w:noProof/>
            <w:webHidden/>
          </w:rPr>
          <w:instrText xml:space="preserve"> PAGEREF _Toc216079927 \h </w:instrText>
        </w:r>
        <w:r>
          <w:rPr>
            <w:noProof/>
            <w:webHidden/>
          </w:rPr>
        </w:r>
        <w:r>
          <w:rPr>
            <w:noProof/>
            <w:webHidden/>
          </w:rPr>
          <w:fldChar w:fldCharType="separate"/>
        </w:r>
        <w:r>
          <w:rPr>
            <w:noProof/>
            <w:webHidden/>
          </w:rPr>
          <w:t>23</w:t>
        </w:r>
        <w:r>
          <w:rPr>
            <w:noProof/>
            <w:webHidden/>
          </w:rPr>
          <w:fldChar w:fldCharType="end"/>
        </w:r>
      </w:hyperlink>
    </w:p>
    <w:p w14:paraId="7A5345BC" w14:textId="75F93C6F" w:rsidR="00060E37" w:rsidRDefault="00060E37">
      <w:pPr>
        <w:pStyle w:val="Sisluet1"/>
        <w:rPr>
          <w:rFonts w:asciiTheme="minorHAnsi" w:eastAsiaTheme="minorEastAsia" w:hAnsiTheme="minorHAnsi" w:cstheme="minorBidi"/>
          <w:b w:val="0"/>
          <w:bCs w:val="0"/>
          <w:caps w:val="0"/>
          <w:noProof/>
          <w:color w:val="auto"/>
          <w:kern w:val="2"/>
          <w:lang w:eastAsia="fi-FI"/>
          <w14:ligatures w14:val="standardContextual"/>
        </w:rPr>
      </w:pPr>
      <w:hyperlink w:anchor="_Toc216079928" w:history="1">
        <w:r w:rsidRPr="009045C9">
          <w:rPr>
            <w:rStyle w:val="Hyperlinkki"/>
            <w:noProof/>
          </w:rPr>
          <w:t>6. Oppimisen arviointi</w:t>
        </w:r>
        <w:r>
          <w:rPr>
            <w:noProof/>
            <w:webHidden/>
          </w:rPr>
          <w:tab/>
        </w:r>
        <w:r>
          <w:rPr>
            <w:noProof/>
            <w:webHidden/>
          </w:rPr>
          <w:fldChar w:fldCharType="begin"/>
        </w:r>
        <w:r>
          <w:rPr>
            <w:noProof/>
            <w:webHidden/>
          </w:rPr>
          <w:instrText xml:space="preserve"> PAGEREF _Toc216079928 \h </w:instrText>
        </w:r>
        <w:r>
          <w:rPr>
            <w:noProof/>
            <w:webHidden/>
          </w:rPr>
        </w:r>
        <w:r>
          <w:rPr>
            <w:noProof/>
            <w:webHidden/>
          </w:rPr>
          <w:fldChar w:fldCharType="separate"/>
        </w:r>
        <w:r>
          <w:rPr>
            <w:noProof/>
            <w:webHidden/>
          </w:rPr>
          <w:t>24</w:t>
        </w:r>
        <w:r>
          <w:rPr>
            <w:noProof/>
            <w:webHidden/>
          </w:rPr>
          <w:fldChar w:fldCharType="end"/>
        </w:r>
      </w:hyperlink>
    </w:p>
    <w:p w14:paraId="67A73914" w14:textId="3EE1DA54" w:rsidR="00060E37" w:rsidRDefault="00060E37">
      <w:pPr>
        <w:pStyle w:val="Sisluet2"/>
        <w:tabs>
          <w:tab w:val="right" w:leader="dot" w:pos="8779"/>
        </w:tabs>
        <w:rPr>
          <w:rFonts w:eastAsiaTheme="minorEastAsia" w:cstheme="minorBidi"/>
          <w:b w:val="0"/>
          <w:bCs w:val="0"/>
          <w:noProof/>
          <w:color w:val="auto"/>
          <w:kern w:val="2"/>
          <w:sz w:val="24"/>
          <w:szCs w:val="24"/>
          <w:lang w:eastAsia="fi-FI"/>
          <w14:ligatures w14:val="standardContextual"/>
        </w:rPr>
      </w:pPr>
      <w:hyperlink w:anchor="_Toc216079929" w:history="1">
        <w:r w:rsidRPr="009045C9">
          <w:rPr>
            <w:rStyle w:val="Hyperlinkki"/>
            <w:noProof/>
          </w:rPr>
          <w:t>6.1</w:t>
        </w:r>
        <w:r w:rsidRPr="009045C9">
          <w:rPr>
            <w:rStyle w:val="Hyperlinkki"/>
            <w:noProof/>
            <w:lang w:eastAsia="fi-FI"/>
          </w:rPr>
          <w:t xml:space="preserve"> Arviointikeskustelut</w:t>
        </w:r>
        <w:r>
          <w:rPr>
            <w:noProof/>
            <w:webHidden/>
          </w:rPr>
          <w:tab/>
        </w:r>
        <w:r>
          <w:rPr>
            <w:noProof/>
            <w:webHidden/>
          </w:rPr>
          <w:fldChar w:fldCharType="begin"/>
        </w:r>
        <w:r>
          <w:rPr>
            <w:noProof/>
            <w:webHidden/>
          </w:rPr>
          <w:instrText xml:space="preserve"> PAGEREF _Toc216079929 \h </w:instrText>
        </w:r>
        <w:r>
          <w:rPr>
            <w:noProof/>
            <w:webHidden/>
          </w:rPr>
        </w:r>
        <w:r>
          <w:rPr>
            <w:noProof/>
            <w:webHidden/>
          </w:rPr>
          <w:fldChar w:fldCharType="separate"/>
        </w:r>
        <w:r>
          <w:rPr>
            <w:noProof/>
            <w:webHidden/>
          </w:rPr>
          <w:t>24</w:t>
        </w:r>
        <w:r>
          <w:rPr>
            <w:noProof/>
            <w:webHidden/>
          </w:rPr>
          <w:fldChar w:fldCharType="end"/>
        </w:r>
      </w:hyperlink>
    </w:p>
    <w:p w14:paraId="154590CE" w14:textId="7BA62117" w:rsidR="00060E37" w:rsidRDefault="00060E37">
      <w:pPr>
        <w:pStyle w:val="Sisluet2"/>
        <w:tabs>
          <w:tab w:val="right" w:leader="dot" w:pos="8779"/>
        </w:tabs>
        <w:rPr>
          <w:rFonts w:eastAsiaTheme="minorEastAsia" w:cstheme="minorBidi"/>
          <w:b w:val="0"/>
          <w:bCs w:val="0"/>
          <w:noProof/>
          <w:color w:val="auto"/>
          <w:kern w:val="2"/>
          <w:sz w:val="24"/>
          <w:szCs w:val="24"/>
          <w:lang w:eastAsia="fi-FI"/>
          <w14:ligatures w14:val="standardContextual"/>
        </w:rPr>
      </w:pPr>
      <w:hyperlink w:anchor="_Toc216079930" w:history="1">
        <w:r w:rsidRPr="009045C9">
          <w:rPr>
            <w:rStyle w:val="Hyperlinkki"/>
            <w:noProof/>
          </w:rPr>
          <w:t>6.2 Välitodistus</w:t>
        </w:r>
        <w:r>
          <w:rPr>
            <w:noProof/>
            <w:webHidden/>
          </w:rPr>
          <w:tab/>
        </w:r>
        <w:r>
          <w:rPr>
            <w:noProof/>
            <w:webHidden/>
          </w:rPr>
          <w:fldChar w:fldCharType="begin"/>
        </w:r>
        <w:r>
          <w:rPr>
            <w:noProof/>
            <w:webHidden/>
          </w:rPr>
          <w:instrText xml:space="preserve"> PAGEREF _Toc216079930 \h </w:instrText>
        </w:r>
        <w:r>
          <w:rPr>
            <w:noProof/>
            <w:webHidden/>
          </w:rPr>
        </w:r>
        <w:r>
          <w:rPr>
            <w:noProof/>
            <w:webHidden/>
          </w:rPr>
          <w:fldChar w:fldCharType="separate"/>
        </w:r>
        <w:r>
          <w:rPr>
            <w:noProof/>
            <w:webHidden/>
          </w:rPr>
          <w:t>24</w:t>
        </w:r>
        <w:r>
          <w:rPr>
            <w:noProof/>
            <w:webHidden/>
          </w:rPr>
          <w:fldChar w:fldCharType="end"/>
        </w:r>
      </w:hyperlink>
    </w:p>
    <w:p w14:paraId="28D0EED4" w14:textId="3D3902A9" w:rsidR="00060E37" w:rsidRDefault="00060E37">
      <w:pPr>
        <w:pStyle w:val="Sisluet2"/>
        <w:tabs>
          <w:tab w:val="right" w:leader="dot" w:pos="8779"/>
        </w:tabs>
        <w:rPr>
          <w:rFonts w:eastAsiaTheme="minorEastAsia" w:cstheme="minorBidi"/>
          <w:b w:val="0"/>
          <w:bCs w:val="0"/>
          <w:noProof/>
          <w:color w:val="auto"/>
          <w:kern w:val="2"/>
          <w:sz w:val="24"/>
          <w:szCs w:val="24"/>
          <w:lang w:eastAsia="fi-FI"/>
          <w14:ligatures w14:val="standardContextual"/>
        </w:rPr>
      </w:pPr>
      <w:hyperlink w:anchor="_Toc216079931" w:history="1">
        <w:r w:rsidRPr="009045C9">
          <w:rPr>
            <w:rStyle w:val="Hyperlinkki"/>
            <w:noProof/>
          </w:rPr>
          <w:t>6.3 Lukuvuositodistus</w:t>
        </w:r>
        <w:r>
          <w:rPr>
            <w:noProof/>
            <w:webHidden/>
          </w:rPr>
          <w:tab/>
        </w:r>
        <w:r>
          <w:rPr>
            <w:noProof/>
            <w:webHidden/>
          </w:rPr>
          <w:fldChar w:fldCharType="begin"/>
        </w:r>
        <w:r>
          <w:rPr>
            <w:noProof/>
            <w:webHidden/>
          </w:rPr>
          <w:instrText xml:space="preserve"> PAGEREF _Toc216079931 \h </w:instrText>
        </w:r>
        <w:r>
          <w:rPr>
            <w:noProof/>
            <w:webHidden/>
          </w:rPr>
        </w:r>
        <w:r>
          <w:rPr>
            <w:noProof/>
            <w:webHidden/>
          </w:rPr>
          <w:fldChar w:fldCharType="separate"/>
        </w:r>
        <w:r>
          <w:rPr>
            <w:noProof/>
            <w:webHidden/>
          </w:rPr>
          <w:t>24</w:t>
        </w:r>
        <w:r>
          <w:rPr>
            <w:noProof/>
            <w:webHidden/>
          </w:rPr>
          <w:fldChar w:fldCharType="end"/>
        </w:r>
      </w:hyperlink>
    </w:p>
    <w:p w14:paraId="7266F322" w14:textId="4801646D" w:rsidR="00060E37" w:rsidRDefault="00060E37">
      <w:pPr>
        <w:pStyle w:val="Sisluet2"/>
        <w:tabs>
          <w:tab w:val="right" w:leader="dot" w:pos="8779"/>
        </w:tabs>
        <w:rPr>
          <w:rFonts w:eastAsiaTheme="minorEastAsia" w:cstheme="minorBidi"/>
          <w:b w:val="0"/>
          <w:bCs w:val="0"/>
          <w:noProof/>
          <w:color w:val="auto"/>
          <w:kern w:val="2"/>
          <w:sz w:val="24"/>
          <w:szCs w:val="24"/>
          <w:lang w:eastAsia="fi-FI"/>
          <w14:ligatures w14:val="standardContextual"/>
        </w:rPr>
      </w:pPr>
      <w:hyperlink w:anchor="_Toc216079932" w:history="1">
        <w:r w:rsidRPr="009045C9">
          <w:rPr>
            <w:rStyle w:val="Hyperlinkki"/>
            <w:noProof/>
          </w:rPr>
          <w:t>6.4 Formatiivinen arviointi</w:t>
        </w:r>
        <w:r>
          <w:rPr>
            <w:noProof/>
            <w:webHidden/>
          </w:rPr>
          <w:tab/>
        </w:r>
        <w:r>
          <w:rPr>
            <w:noProof/>
            <w:webHidden/>
          </w:rPr>
          <w:fldChar w:fldCharType="begin"/>
        </w:r>
        <w:r>
          <w:rPr>
            <w:noProof/>
            <w:webHidden/>
          </w:rPr>
          <w:instrText xml:space="preserve"> PAGEREF _Toc216079932 \h </w:instrText>
        </w:r>
        <w:r>
          <w:rPr>
            <w:noProof/>
            <w:webHidden/>
          </w:rPr>
        </w:r>
        <w:r>
          <w:rPr>
            <w:noProof/>
            <w:webHidden/>
          </w:rPr>
          <w:fldChar w:fldCharType="separate"/>
        </w:r>
        <w:r>
          <w:rPr>
            <w:noProof/>
            <w:webHidden/>
          </w:rPr>
          <w:t>24</w:t>
        </w:r>
        <w:r>
          <w:rPr>
            <w:noProof/>
            <w:webHidden/>
          </w:rPr>
          <w:fldChar w:fldCharType="end"/>
        </w:r>
      </w:hyperlink>
    </w:p>
    <w:p w14:paraId="728A616D" w14:textId="771B8028" w:rsidR="00060E37" w:rsidRDefault="00060E37">
      <w:pPr>
        <w:pStyle w:val="Sisluet2"/>
        <w:tabs>
          <w:tab w:val="right" w:leader="dot" w:pos="8779"/>
        </w:tabs>
        <w:rPr>
          <w:rFonts w:eastAsiaTheme="minorEastAsia" w:cstheme="minorBidi"/>
          <w:b w:val="0"/>
          <w:bCs w:val="0"/>
          <w:noProof/>
          <w:color w:val="auto"/>
          <w:kern w:val="2"/>
          <w:sz w:val="24"/>
          <w:szCs w:val="24"/>
          <w:lang w:eastAsia="fi-FI"/>
          <w14:ligatures w14:val="standardContextual"/>
        </w:rPr>
      </w:pPr>
      <w:hyperlink w:anchor="_Toc216079933" w:history="1">
        <w:r w:rsidRPr="009045C9">
          <w:rPr>
            <w:rStyle w:val="Hyperlinkki"/>
            <w:noProof/>
          </w:rPr>
          <w:t>6.5 Itsearviointi ja vertaispalaute</w:t>
        </w:r>
        <w:r>
          <w:rPr>
            <w:noProof/>
            <w:webHidden/>
          </w:rPr>
          <w:tab/>
        </w:r>
        <w:r>
          <w:rPr>
            <w:noProof/>
            <w:webHidden/>
          </w:rPr>
          <w:fldChar w:fldCharType="begin"/>
        </w:r>
        <w:r>
          <w:rPr>
            <w:noProof/>
            <w:webHidden/>
          </w:rPr>
          <w:instrText xml:space="preserve"> PAGEREF _Toc216079933 \h </w:instrText>
        </w:r>
        <w:r>
          <w:rPr>
            <w:noProof/>
            <w:webHidden/>
          </w:rPr>
        </w:r>
        <w:r>
          <w:rPr>
            <w:noProof/>
            <w:webHidden/>
          </w:rPr>
          <w:fldChar w:fldCharType="separate"/>
        </w:r>
        <w:r>
          <w:rPr>
            <w:noProof/>
            <w:webHidden/>
          </w:rPr>
          <w:t>25</w:t>
        </w:r>
        <w:r>
          <w:rPr>
            <w:noProof/>
            <w:webHidden/>
          </w:rPr>
          <w:fldChar w:fldCharType="end"/>
        </w:r>
      </w:hyperlink>
    </w:p>
    <w:p w14:paraId="41C87906" w14:textId="1325D7B4" w:rsidR="00060E37" w:rsidRDefault="00060E37">
      <w:pPr>
        <w:pStyle w:val="Sisluet1"/>
        <w:rPr>
          <w:rFonts w:asciiTheme="minorHAnsi" w:eastAsiaTheme="minorEastAsia" w:hAnsiTheme="minorHAnsi" w:cstheme="minorBidi"/>
          <w:b w:val="0"/>
          <w:bCs w:val="0"/>
          <w:caps w:val="0"/>
          <w:noProof/>
          <w:color w:val="auto"/>
          <w:kern w:val="2"/>
          <w:lang w:eastAsia="fi-FI"/>
          <w14:ligatures w14:val="standardContextual"/>
        </w:rPr>
      </w:pPr>
      <w:hyperlink w:anchor="_Toc216079934" w:history="1">
        <w:r w:rsidRPr="009045C9">
          <w:rPr>
            <w:rStyle w:val="Hyperlinkki"/>
            <w:noProof/>
          </w:rPr>
          <w:t>7. Oppimisen ja koulunkäynnin tuki</w:t>
        </w:r>
        <w:r>
          <w:rPr>
            <w:noProof/>
            <w:webHidden/>
          </w:rPr>
          <w:tab/>
        </w:r>
        <w:r>
          <w:rPr>
            <w:noProof/>
            <w:webHidden/>
          </w:rPr>
          <w:fldChar w:fldCharType="begin"/>
        </w:r>
        <w:r>
          <w:rPr>
            <w:noProof/>
            <w:webHidden/>
          </w:rPr>
          <w:instrText xml:space="preserve"> PAGEREF _Toc216079934 \h </w:instrText>
        </w:r>
        <w:r>
          <w:rPr>
            <w:noProof/>
            <w:webHidden/>
          </w:rPr>
        </w:r>
        <w:r>
          <w:rPr>
            <w:noProof/>
            <w:webHidden/>
          </w:rPr>
          <w:fldChar w:fldCharType="separate"/>
        </w:r>
        <w:r>
          <w:rPr>
            <w:noProof/>
            <w:webHidden/>
          </w:rPr>
          <w:t>25</w:t>
        </w:r>
        <w:r>
          <w:rPr>
            <w:noProof/>
            <w:webHidden/>
          </w:rPr>
          <w:fldChar w:fldCharType="end"/>
        </w:r>
      </w:hyperlink>
    </w:p>
    <w:p w14:paraId="42D7C0B5" w14:textId="40704037" w:rsidR="00060E37" w:rsidRDefault="00060E37">
      <w:pPr>
        <w:pStyle w:val="Sisluet2"/>
        <w:tabs>
          <w:tab w:val="right" w:leader="dot" w:pos="8779"/>
        </w:tabs>
        <w:rPr>
          <w:rFonts w:eastAsiaTheme="minorEastAsia" w:cstheme="minorBidi"/>
          <w:b w:val="0"/>
          <w:bCs w:val="0"/>
          <w:noProof/>
          <w:color w:val="auto"/>
          <w:kern w:val="2"/>
          <w:sz w:val="24"/>
          <w:szCs w:val="24"/>
          <w:lang w:eastAsia="fi-FI"/>
          <w14:ligatures w14:val="standardContextual"/>
        </w:rPr>
      </w:pPr>
      <w:hyperlink w:anchor="_Toc216079935" w:history="1">
        <w:r w:rsidRPr="009045C9">
          <w:rPr>
            <w:rStyle w:val="Hyperlinkki"/>
            <w:noProof/>
          </w:rPr>
          <w:t>7.1 Oppimisen edellytyksiä tukevien opetusjärjestelyiden toteuttamisen periaatteet</w:t>
        </w:r>
        <w:r>
          <w:rPr>
            <w:noProof/>
            <w:webHidden/>
          </w:rPr>
          <w:tab/>
        </w:r>
        <w:r>
          <w:rPr>
            <w:noProof/>
            <w:webHidden/>
          </w:rPr>
          <w:fldChar w:fldCharType="begin"/>
        </w:r>
        <w:r>
          <w:rPr>
            <w:noProof/>
            <w:webHidden/>
          </w:rPr>
          <w:instrText xml:space="preserve"> PAGEREF _Toc216079935 \h </w:instrText>
        </w:r>
        <w:r>
          <w:rPr>
            <w:noProof/>
            <w:webHidden/>
          </w:rPr>
        </w:r>
        <w:r>
          <w:rPr>
            <w:noProof/>
            <w:webHidden/>
          </w:rPr>
          <w:fldChar w:fldCharType="separate"/>
        </w:r>
        <w:r>
          <w:rPr>
            <w:noProof/>
            <w:webHidden/>
          </w:rPr>
          <w:t>25</w:t>
        </w:r>
        <w:r>
          <w:rPr>
            <w:noProof/>
            <w:webHidden/>
          </w:rPr>
          <w:fldChar w:fldCharType="end"/>
        </w:r>
      </w:hyperlink>
    </w:p>
    <w:p w14:paraId="6A08BE50" w14:textId="47B0C6D8" w:rsidR="00060E37" w:rsidRDefault="00060E37">
      <w:pPr>
        <w:pStyle w:val="Sisluet2"/>
        <w:tabs>
          <w:tab w:val="right" w:leader="dot" w:pos="8779"/>
        </w:tabs>
        <w:rPr>
          <w:rFonts w:eastAsiaTheme="minorEastAsia" w:cstheme="minorBidi"/>
          <w:b w:val="0"/>
          <w:bCs w:val="0"/>
          <w:noProof/>
          <w:color w:val="auto"/>
          <w:kern w:val="2"/>
          <w:sz w:val="24"/>
          <w:szCs w:val="24"/>
          <w:lang w:eastAsia="fi-FI"/>
          <w14:ligatures w14:val="standardContextual"/>
        </w:rPr>
      </w:pPr>
      <w:hyperlink w:anchor="_Toc216079936" w:history="1">
        <w:r w:rsidRPr="009045C9">
          <w:rPr>
            <w:rStyle w:val="Hyperlinkki"/>
            <w:noProof/>
          </w:rPr>
          <w:t>7.2 Ryhmäkohtaisten tukimuotojen toteuttaminen</w:t>
        </w:r>
        <w:r>
          <w:rPr>
            <w:noProof/>
            <w:webHidden/>
          </w:rPr>
          <w:tab/>
        </w:r>
        <w:r>
          <w:rPr>
            <w:noProof/>
            <w:webHidden/>
          </w:rPr>
          <w:fldChar w:fldCharType="begin"/>
        </w:r>
        <w:r>
          <w:rPr>
            <w:noProof/>
            <w:webHidden/>
          </w:rPr>
          <w:instrText xml:space="preserve"> PAGEREF _Toc216079936 \h </w:instrText>
        </w:r>
        <w:r>
          <w:rPr>
            <w:noProof/>
            <w:webHidden/>
          </w:rPr>
        </w:r>
        <w:r>
          <w:rPr>
            <w:noProof/>
            <w:webHidden/>
          </w:rPr>
          <w:fldChar w:fldCharType="separate"/>
        </w:r>
        <w:r>
          <w:rPr>
            <w:noProof/>
            <w:webHidden/>
          </w:rPr>
          <w:t>26</w:t>
        </w:r>
        <w:r>
          <w:rPr>
            <w:noProof/>
            <w:webHidden/>
          </w:rPr>
          <w:fldChar w:fldCharType="end"/>
        </w:r>
      </w:hyperlink>
    </w:p>
    <w:p w14:paraId="6C79E5BE" w14:textId="3792ED94" w:rsidR="00060E37" w:rsidRDefault="00060E37">
      <w:pPr>
        <w:pStyle w:val="Sisluet3"/>
        <w:rPr>
          <w:rFonts w:eastAsiaTheme="minorEastAsia"/>
          <w:noProof/>
          <w:color w:val="auto"/>
          <w:kern w:val="2"/>
          <w:sz w:val="24"/>
          <w:szCs w:val="24"/>
          <w:lang w:eastAsia="fi-FI"/>
          <w14:ligatures w14:val="standardContextual"/>
        </w:rPr>
      </w:pPr>
      <w:hyperlink w:anchor="_Toc216079937" w:history="1">
        <w:r w:rsidRPr="009045C9">
          <w:rPr>
            <w:rStyle w:val="Hyperlinkki"/>
            <w:noProof/>
          </w:rPr>
          <w:t>7.2.1 Yleinen tukiopetus</w:t>
        </w:r>
        <w:r>
          <w:rPr>
            <w:noProof/>
            <w:webHidden/>
          </w:rPr>
          <w:tab/>
        </w:r>
        <w:r>
          <w:rPr>
            <w:noProof/>
            <w:webHidden/>
          </w:rPr>
          <w:fldChar w:fldCharType="begin"/>
        </w:r>
        <w:r>
          <w:rPr>
            <w:noProof/>
            <w:webHidden/>
          </w:rPr>
          <w:instrText xml:space="preserve"> PAGEREF _Toc216079937 \h </w:instrText>
        </w:r>
        <w:r>
          <w:rPr>
            <w:noProof/>
            <w:webHidden/>
          </w:rPr>
        </w:r>
        <w:r>
          <w:rPr>
            <w:noProof/>
            <w:webHidden/>
          </w:rPr>
          <w:fldChar w:fldCharType="separate"/>
        </w:r>
        <w:r>
          <w:rPr>
            <w:noProof/>
            <w:webHidden/>
          </w:rPr>
          <w:t>26</w:t>
        </w:r>
        <w:r>
          <w:rPr>
            <w:noProof/>
            <w:webHidden/>
          </w:rPr>
          <w:fldChar w:fldCharType="end"/>
        </w:r>
      </w:hyperlink>
    </w:p>
    <w:p w14:paraId="1B6F8C55" w14:textId="166B00EF" w:rsidR="00060E37" w:rsidRDefault="00060E37">
      <w:pPr>
        <w:pStyle w:val="Sisluet3"/>
        <w:rPr>
          <w:rFonts w:eastAsiaTheme="minorEastAsia"/>
          <w:noProof/>
          <w:color w:val="auto"/>
          <w:kern w:val="2"/>
          <w:sz w:val="24"/>
          <w:szCs w:val="24"/>
          <w:lang w:eastAsia="fi-FI"/>
          <w14:ligatures w14:val="standardContextual"/>
        </w:rPr>
      </w:pPr>
      <w:hyperlink w:anchor="_Toc216079938" w:history="1">
        <w:r w:rsidRPr="009045C9">
          <w:rPr>
            <w:rStyle w:val="Hyperlinkki"/>
            <w:noProof/>
          </w:rPr>
          <w:t>7.2.2 Opetuskielen tukiopetus</w:t>
        </w:r>
        <w:r>
          <w:rPr>
            <w:noProof/>
            <w:webHidden/>
          </w:rPr>
          <w:tab/>
        </w:r>
        <w:r>
          <w:rPr>
            <w:noProof/>
            <w:webHidden/>
          </w:rPr>
          <w:fldChar w:fldCharType="begin"/>
        </w:r>
        <w:r>
          <w:rPr>
            <w:noProof/>
            <w:webHidden/>
          </w:rPr>
          <w:instrText xml:space="preserve"> PAGEREF _Toc216079938 \h </w:instrText>
        </w:r>
        <w:r>
          <w:rPr>
            <w:noProof/>
            <w:webHidden/>
          </w:rPr>
        </w:r>
        <w:r>
          <w:rPr>
            <w:noProof/>
            <w:webHidden/>
          </w:rPr>
          <w:fldChar w:fldCharType="separate"/>
        </w:r>
        <w:r>
          <w:rPr>
            <w:noProof/>
            <w:webHidden/>
          </w:rPr>
          <w:t>26</w:t>
        </w:r>
        <w:r>
          <w:rPr>
            <w:noProof/>
            <w:webHidden/>
          </w:rPr>
          <w:fldChar w:fldCharType="end"/>
        </w:r>
      </w:hyperlink>
    </w:p>
    <w:p w14:paraId="21675858" w14:textId="4A9235C7" w:rsidR="00060E37" w:rsidRDefault="00060E37">
      <w:pPr>
        <w:pStyle w:val="Sisluet3"/>
        <w:rPr>
          <w:rFonts w:eastAsiaTheme="minorEastAsia"/>
          <w:noProof/>
          <w:color w:val="auto"/>
          <w:kern w:val="2"/>
          <w:sz w:val="24"/>
          <w:szCs w:val="24"/>
          <w:lang w:eastAsia="fi-FI"/>
          <w14:ligatures w14:val="standardContextual"/>
        </w:rPr>
      </w:pPr>
      <w:hyperlink w:anchor="_Toc216079939" w:history="1">
        <w:r w:rsidRPr="009045C9">
          <w:rPr>
            <w:rStyle w:val="Hyperlinkki"/>
            <w:rFonts w:eastAsia="Times New Roman"/>
            <w:noProof/>
            <w:lang w:eastAsia="fi-FI"/>
          </w:rPr>
          <w:t>7.2.3</w:t>
        </w:r>
        <w:r w:rsidRPr="009045C9">
          <w:rPr>
            <w:rStyle w:val="Hyperlinkki"/>
            <w:rFonts w:eastAsia="Times New Roman"/>
            <w:noProof/>
            <w:shd w:val="clear" w:color="auto" w:fill="FFFFFF"/>
            <w:lang w:eastAsia="fi-FI"/>
          </w:rPr>
          <w:t xml:space="preserve"> Erityisopettajan antama opetus muun opetuksen yhteydessä</w:t>
        </w:r>
        <w:r>
          <w:rPr>
            <w:noProof/>
            <w:webHidden/>
          </w:rPr>
          <w:tab/>
        </w:r>
        <w:r>
          <w:rPr>
            <w:noProof/>
            <w:webHidden/>
          </w:rPr>
          <w:fldChar w:fldCharType="begin"/>
        </w:r>
        <w:r>
          <w:rPr>
            <w:noProof/>
            <w:webHidden/>
          </w:rPr>
          <w:instrText xml:space="preserve"> PAGEREF _Toc216079939 \h </w:instrText>
        </w:r>
        <w:r>
          <w:rPr>
            <w:noProof/>
            <w:webHidden/>
          </w:rPr>
        </w:r>
        <w:r>
          <w:rPr>
            <w:noProof/>
            <w:webHidden/>
          </w:rPr>
          <w:fldChar w:fldCharType="separate"/>
        </w:r>
        <w:r>
          <w:rPr>
            <w:noProof/>
            <w:webHidden/>
          </w:rPr>
          <w:t>27</w:t>
        </w:r>
        <w:r>
          <w:rPr>
            <w:noProof/>
            <w:webHidden/>
          </w:rPr>
          <w:fldChar w:fldCharType="end"/>
        </w:r>
      </w:hyperlink>
    </w:p>
    <w:p w14:paraId="14B4FC0B" w14:textId="5AECA1A8" w:rsidR="00060E37" w:rsidRDefault="00060E37">
      <w:pPr>
        <w:pStyle w:val="Sisluet2"/>
        <w:tabs>
          <w:tab w:val="right" w:leader="dot" w:pos="8779"/>
        </w:tabs>
        <w:rPr>
          <w:rFonts w:eastAsiaTheme="minorEastAsia" w:cstheme="minorBidi"/>
          <w:b w:val="0"/>
          <w:bCs w:val="0"/>
          <w:noProof/>
          <w:color w:val="auto"/>
          <w:kern w:val="2"/>
          <w:sz w:val="24"/>
          <w:szCs w:val="24"/>
          <w:lang w:eastAsia="fi-FI"/>
          <w14:ligatures w14:val="standardContextual"/>
        </w:rPr>
      </w:pPr>
      <w:hyperlink w:anchor="_Toc216079940" w:history="1">
        <w:r w:rsidRPr="009045C9">
          <w:rPr>
            <w:rStyle w:val="Hyperlinkki"/>
            <w:noProof/>
            <w:lang w:eastAsia="fi-FI"/>
          </w:rPr>
          <w:t>7.3 Oppilaskohtaisten tukitoimien toteuttaminen</w:t>
        </w:r>
        <w:r>
          <w:rPr>
            <w:noProof/>
            <w:webHidden/>
          </w:rPr>
          <w:tab/>
        </w:r>
        <w:r>
          <w:rPr>
            <w:noProof/>
            <w:webHidden/>
          </w:rPr>
          <w:fldChar w:fldCharType="begin"/>
        </w:r>
        <w:r>
          <w:rPr>
            <w:noProof/>
            <w:webHidden/>
          </w:rPr>
          <w:instrText xml:space="preserve"> PAGEREF _Toc216079940 \h </w:instrText>
        </w:r>
        <w:r>
          <w:rPr>
            <w:noProof/>
            <w:webHidden/>
          </w:rPr>
        </w:r>
        <w:r>
          <w:rPr>
            <w:noProof/>
            <w:webHidden/>
          </w:rPr>
          <w:fldChar w:fldCharType="separate"/>
        </w:r>
        <w:r>
          <w:rPr>
            <w:noProof/>
            <w:webHidden/>
          </w:rPr>
          <w:t>27</w:t>
        </w:r>
        <w:r>
          <w:rPr>
            <w:noProof/>
            <w:webHidden/>
          </w:rPr>
          <w:fldChar w:fldCharType="end"/>
        </w:r>
      </w:hyperlink>
    </w:p>
    <w:p w14:paraId="7E35DDD3" w14:textId="541C4194" w:rsidR="00060E37" w:rsidRDefault="00060E37">
      <w:pPr>
        <w:pStyle w:val="Sisluet3"/>
        <w:rPr>
          <w:rFonts w:eastAsiaTheme="minorEastAsia"/>
          <w:noProof/>
          <w:color w:val="auto"/>
          <w:kern w:val="2"/>
          <w:sz w:val="24"/>
          <w:szCs w:val="24"/>
          <w:lang w:eastAsia="fi-FI"/>
          <w14:ligatures w14:val="standardContextual"/>
        </w:rPr>
      </w:pPr>
      <w:hyperlink w:anchor="_Toc216079941" w:history="1">
        <w:r w:rsidRPr="009045C9">
          <w:rPr>
            <w:rStyle w:val="Hyperlinkki"/>
            <w:noProof/>
          </w:rPr>
          <w:t>7.3.1 Erityisopettajan opetus osittain pienryhmässä ja muun opetuksen yhteydessä</w:t>
        </w:r>
        <w:r>
          <w:rPr>
            <w:noProof/>
            <w:webHidden/>
          </w:rPr>
          <w:tab/>
        </w:r>
        <w:r>
          <w:rPr>
            <w:noProof/>
            <w:webHidden/>
          </w:rPr>
          <w:fldChar w:fldCharType="begin"/>
        </w:r>
        <w:r>
          <w:rPr>
            <w:noProof/>
            <w:webHidden/>
          </w:rPr>
          <w:instrText xml:space="preserve"> PAGEREF _Toc216079941 \h </w:instrText>
        </w:r>
        <w:r>
          <w:rPr>
            <w:noProof/>
            <w:webHidden/>
          </w:rPr>
        </w:r>
        <w:r>
          <w:rPr>
            <w:noProof/>
            <w:webHidden/>
          </w:rPr>
          <w:fldChar w:fldCharType="separate"/>
        </w:r>
        <w:r>
          <w:rPr>
            <w:noProof/>
            <w:webHidden/>
          </w:rPr>
          <w:t>28</w:t>
        </w:r>
        <w:r>
          <w:rPr>
            <w:noProof/>
            <w:webHidden/>
          </w:rPr>
          <w:fldChar w:fldCharType="end"/>
        </w:r>
      </w:hyperlink>
    </w:p>
    <w:p w14:paraId="738BF1D1" w14:textId="0EC8E359" w:rsidR="00060E37" w:rsidRDefault="00060E37">
      <w:pPr>
        <w:pStyle w:val="Sisluet3"/>
        <w:rPr>
          <w:rFonts w:eastAsiaTheme="minorEastAsia"/>
          <w:noProof/>
          <w:color w:val="auto"/>
          <w:kern w:val="2"/>
          <w:sz w:val="24"/>
          <w:szCs w:val="24"/>
          <w:lang w:eastAsia="fi-FI"/>
          <w14:ligatures w14:val="standardContextual"/>
        </w:rPr>
      </w:pPr>
      <w:hyperlink w:anchor="_Toc216079942" w:history="1">
        <w:r w:rsidRPr="009045C9">
          <w:rPr>
            <w:rStyle w:val="Hyperlinkki"/>
            <w:rFonts w:cs="Calibri"/>
            <w:noProof/>
          </w:rPr>
          <w:t>7.3.2 Erityisopettajan tai erityisluokanopettajan opetus pienryhmässä</w:t>
        </w:r>
        <w:r>
          <w:rPr>
            <w:noProof/>
            <w:webHidden/>
          </w:rPr>
          <w:tab/>
        </w:r>
        <w:r>
          <w:rPr>
            <w:noProof/>
            <w:webHidden/>
          </w:rPr>
          <w:fldChar w:fldCharType="begin"/>
        </w:r>
        <w:r>
          <w:rPr>
            <w:noProof/>
            <w:webHidden/>
          </w:rPr>
          <w:instrText xml:space="preserve"> PAGEREF _Toc216079942 \h </w:instrText>
        </w:r>
        <w:r>
          <w:rPr>
            <w:noProof/>
            <w:webHidden/>
          </w:rPr>
        </w:r>
        <w:r>
          <w:rPr>
            <w:noProof/>
            <w:webHidden/>
          </w:rPr>
          <w:fldChar w:fldCharType="separate"/>
        </w:r>
        <w:r>
          <w:rPr>
            <w:noProof/>
            <w:webHidden/>
          </w:rPr>
          <w:t>28</w:t>
        </w:r>
        <w:r>
          <w:rPr>
            <w:noProof/>
            <w:webHidden/>
          </w:rPr>
          <w:fldChar w:fldCharType="end"/>
        </w:r>
      </w:hyperlink>
    </w:p>
    <w:p w14:paraId="5AC8DD07" w14:textId="1806655C" w:rsidR="00060E37" w:rsidRDefault="00060E37">
      <w:pPr>
        <w:pStyle w:val="Sisluet3"/>
        <w:rPr>
          <w:rFonts w:eastAsiaTheme="minorEastAsia"/>
          <w:noProof/>
          <w:color w:val="auto"/>
          <w:kern w:val="2"/>
          <w:sz w:val="24"/>
          <w:szCs w:val="24"/>
          <w:lang w:eastAsia="fi-FI"/>
          <w14:ligatures w14:val="standardContextual"/>
        </w:rPr>
      </w:pPr>
      <w:hyperlink w:anchor="_Toc216079943" w:history="1">
        <w:r w:rsidRPr="009045C9">
          <w:rPr>
            <w:rStyle w:val="Hyperlinkki"/>
            <w:noProof/>
          </w:rPr>
          <w:t>7.3.3 Erityisluokanopettajan opetus erityisluokassa</w:t>
        </w:r>
        <w:r>
          <w:rPr>
            <w:noProof/>
            <w:webHidden/>
          </w:rPr>
          <w:tab/>
        </w:r>
        <w:r>
          <w:rPr>
            <w:noProof/>
            <w:webHidden/>
          </w:rPr>
          <w:fldChar w:fldCharType="begin"/>
        </w:r>
        <w:r>
          <w:rPr>
            <w:noProof/>
            <w:webHidden/>
          </w:rPr>
          <w:instrText xml:space="preserve"> PAGEREF _Toc216079943 \h </w:instrText>
        </w:r>
        <w:r>
          <w:rPr>
            <w:noProof/>
            <w:webHidden/>
          </w:rPr>
        </w:r>
        <w:r>
          <w:rPr>
            <w:noProof/>
            <w:webHidden/>
          </w:rPr>
          <w:fldChar w:fldCharType="separate"/>
        </w:r>
        <w:r>
          <w:rPr>
            <w:noProof/>
            <w:webHidden/>
          </w:rPr>
          <w:t>28</w:t>
        </w:r>
        <w:r>
          <w:rPr>
            <w:noProof/>
            <w:webHidden/>
          </w:rPr>
          <w:fldChar w:fldCharType="end"/>
        </w:r>
      </w:hyperlink>
    </w:p>
    <w:p w14:paraId="66D44A5B" w14:textId="52E960EF" w:rsidR="00060E37" w:rsidRDefault="00060E37">
      <w:pPr>
        <w:pStyle w:val="Sisluet3"/>
        <w:rPr>
          <w:rFonts w:eastAsiaTheme="minorEastAsia"/>
          <w:noProof/>
          <w:color w:val="auto"/>
          <w:kern w:val="2"/>
          <w:sz w:val="24"/>
          <w:szCs w:val="24"/>
          <w:lang w:eastAsia="fi-FI"/>
          <w14:ligatures w14:val="standardContextual"/>
        </w:rPr>
      </w:pPr>
      <w:hyperlink w:anchor="_Toc216079944" w:history="1">
        <w:r w:rsidRPr="009045C9">
          <w:rPr>
            <w:rStyle w:val="Hyperlinkki"/>
            <w:noProof/>
          </w:rPr>
          <w:t>7.3.4 Oppilaskohtaiset tulkitsemis- ja avustajapalvelut sekä apuvälineet</w:t>
        </w:r>
        <w:r>
          <w:rPr>
            <w:noProof/>
            <w:webHidden/>
          </w:rPr>
          <w:tab/>
        </w:r>
        <w:r>
          <w:rPr>
            <w:noProof/>
            <w:webHidden/>
          </w:rPr>
          <w:fldChar w:fldCharType="begin"/>
        </w:r>
        <w:r>
          <w:rPr>
            <w:noProof/>
            <w:webHidden/>
          </w:rPr>
          <w:instrText xml:space="preserve"> PAGEREF _Toc216079944 \h </w:instrText>
        </w:r>
        <w:r>
          <w:rPr>
            <w:noProof/>
            <w:webHidden/>
          </w:rPr>
        </w:r>
        <w:r>
          <w:rPr>
            <w:noProof/>
            <w:webHidden/>
          </w:rPr>
          <w:fldChar w:fldCharType="separate"/>
        </w:r>
        <w:r>
          <w:rPr>
            <w:noProof/>
            <w:webHidden/>
          </w:rPr>
          <w:t>28</w:t>
        </w:r>
        <w:r>
          <w:rPr>
            <w:noProof/>
            <w:webHidden/>
          </w:rPr>
          <w:fldChar w:fldCharType="end"/>
        </w:r>
      </w:hyperlink>
    </w:p>
    <w:p w14:paraId="793565B7" w14:textId="39ADF31F" w:rsidR="00060E37" w:rsidRDefault="00060E37">
      <w:pPr>
        <w:pStyle w:val="Sisluet3"/>
        <w:rPr>
          <w:rFonts w:eastAsiaTheme="minorEastAsia"/>
          <w:noProof/>
          <w:color w:val="auto"/>
          <w:kern w:val="2"/>
          <w:sz w:val="24"/>
          <w:szCs w:val="24"/>
          <w:lang w:eastAsia="fi-FI"/>
          <w14:ligatures w14:val="standardContextual"/>
        </w:rPr>
      </w:pPr>
      <w:hyperlink w:anchor="_Toc216079945" w:history="1">
        <w:r w:rsidRPr="009045C9">
          <w:rPr>
            <w:rStyle w:val="Hyperlinkki"/>
            <w:noProof/>
          </w:rPr>
          <w:t>7.3.5 Yhteistyökäytännöt suunnittelussa, arvioinnissa ja päätöksenteossa</w:t>
        </w:r>
        <w:r>
          <w:rPr>
            <w:noProof/>
            <w:webHidden/>
          </w:rPr>
          <w:tab/>
        </w:r>
        <w:r>
          <w:rPr>
            <w:noProof/>
            <w:webHidden/>
          </w:rPr>
          <w:fldChar w:fldCharType="begin"/>
        </w:r>
        <w:r>
          <w:rPr>
            <w:noProof/>
            <w:webHidden/>
          </w:rPr>
          <w:instrText xml:space="preserve"> PAGEREF _Toc216079945 \h </w:instrText>
        </w:r>
        <w:r>
          <w:rPr>
            <w:noProof/>
            <w:webHidden/>
          </w:rPr>
        </w:r>
        <w:r>
          <w:rPr>
            <w:noProof/>
            <w:webHidden/>
          </w:rPr>
          <w:fldChar w:fldCharType="separate"/>
        </w:r>
        <w:r>
          <w:rPr>
            <w:noProof/>
            <w:webHidden/>
          </w:rPr>
          <w:t>29</w:t>
        </w:r>
        <w:r>
          <w:rPr>
            <w:noProof/>
            <w:webHidden/>
          </w:rPr>
          <w:fldChar w:fldCharType="end"/>
        </w:r>
      </w:hyperlink>
    </w:p>
    <w:p w14:paraId="108C0376" w14:textId="0A9CF801" w:rsidR="00060E37" w:rsidRDefault="00060E37">
      <w:pPr>
        <w:pStyle w:val="Sisluet2"/>
        <w:tabs>
          <w:tab w:val="right" w:leader="dot" w:pos="8779"/>
        </w:tabs>
        <w:rPr>
          <w:rFonts w:eastAsiaTheme="minorEastAsia" w:cstheme="minorBidi"/>
          <w:b w:val="0"/>
          <w:bCs w:val="0"/>
          <w:noProof/>
          <w:color w:val="auto"/>
          <w:kern w:val="2"/>
          <w:sz w:val="24"/>
          <w:szCs w:val="24"/>
          <w:lang w:eastAsia="fi-FI"/>
          <w14:ligatures w14:val="standardContextual"/>
        </w:rPr>
      </w:pPr>
      <w:hyperlink w:anchor="_Toc216079946" w:history="1">
        <w:r w:rsidRPr="009045C9">
          <w:rPr>
            <w:rStyle w:val="Hyperlinkki"/>
            <w:noProof/>
          </w:rPr>
          <w:t>7.4 Pedagogisen tuen ryhmä</w:t>
        </w:r>
        <w:r>
          <w:rPr>
            <w:noProof/>
            <w:webHidden/>
          </w:rPr>
          <w:tab/>
        </w:r>
        <w:r>
          <w:rPr>
            <w:noProof/>
            <w:webHidden/>
          </w:rPr>
          <w:fldChar w:fldCharType="begin"/>
        </w:r>
        <w:r>
          <w:rPr>
            <w:noProof/>
            <w:webHidden/>
          </w:rPr>
          <w:instrText xml:space="preserve"> PAGEREF _Toc216079946 \h </w:instrText>
        </w:r>
        <w:r>
          <w:rPr>
            <w:noProof/>
            <w:webHidden/>
          </w:rPr>
        </w:r>
        <w:r>
          <w:rPr>
            <w:noProof/>
            <w:webHidden/>
          </w:rPr>
          <w:fldChar w:fldCharType="separate"/>
        </w:r>
        <w:r>
          <w:rPr>
            <w:noProof/>
            <w:webHidden/>
          </w:rPr>
          <w:t>29</w:t>
        </w:r>
        <w:r>
          <w:rPr>
            <w:noProof/>
            <w:webHidden/>
          </w:rPr>
          <w:fldChar w:fldCharType="end"/>
        </w:r>
      </w:hyperlink>
    </w:p>
    <w:p w14:paraId="666D8195" w14:textId="1581AC82" w:rsidR="00060E37" w:rsidRDefault="00060E37">
      <w:pPr>
        <w:pStyle w:val="Sisluet2"/>
        <w:tabs>
          <w:tab w:val="right" w:leader="dot" w:pos="8779"/>
        </w:tabs>
        <w:rPr>
          <w:rFonts w:eastAsiaTheme="minorEastAsia" w:cstheme="minorBidi"/>
          <w:b w:val="0"/>
          <w:bCs w:val="0"/>
          <w:noProof/>
          <w:color w:val="auto"/>
          <w:kern w:val="2"/>
          <w:sz w:val="24"/>
          <w:szCs w:val="24"/>
          <w:lang w:eastAsia="fi-FI"/>
          <w14:ligatures w14:val="standardContextual"/>
        </w:rPr>
      </w:pPr>
      <w:hyperlink w:anchor="_Toc216079947" w:history="1">
        <w:r w:rsidRPr="009045C9">
          <w:rPr>
            <w:rStyle w:val="Hyperlinkki"/>
            <w:noProof/>
          </w:rPr>
          <w:t>7.5 Toiminta siirtymävaiheissa ja tiedonsiirtoon liittyvät käytännöt ja vastuut</w:t>
        </w:r>
        <w:r>
          <w:rPr>
            <w:noProof/>
            <w:webHidden/>
          </w:rPr>
          <w:tab/>
        </w:r>
        <w:r>
          <w:rPr>
            <w:noProof/>
            <w:webHidden/>
          </w:rPr>
          <w:fldChar w:fldCharType="begin"/>
        </w:r>
        <w:r>
          <w:rPr>
            <w:noProof/>
            <w:webHidden/>
          </w:rPr>
          <w:instrText xml:space="preserve"> PAGEREF _Toc216079947 \h </w:instrText>
        </w:r>
        <w:r>
          <w:rPr>
            <w:noProof/>
            <w:webHidden/>
          </w:rPr>
        </w:r>
        <w:r>
          <w:rPr>
            <w:noProof/>
            <w:webHidden/>
          </w:rPr>
          <w:fldChar w:fldCharType="separate"/>
        </w:r>
        <w:r>
          <w:rPr>
            <w:noProof/>
            <w:webHidden/>
          </w:rPr>
          <w:t>30</w:t>
        </w:r>
        <w:r>
          <w:rPr>
            <w:noProof/>
            <w:webHidden/>
          </w:rPr>
          <w:fldChar w:fldCharType="end"/>
        </w:r>
      </w:hyperlink>
    </w:p>
    <w:p w14:paraId="1211286B" w14:textId="2FAC4ABC" w:rsidR="00060E37" w:rsidRDefault="00060E37">
      <w:pPr>
        <w:pStyle w:val="Sisluet2"/>
        <w:tabs>
          <w:tab w:val="right" w:leader="dot" w:pos="8779"/>
        </w:tabs>
        <w:rPr>
          <w:rFonts w:eastAsiaTheme="minorEastAsia" w:cstheme="minorBidi"/>
          <w:b w:val="0"/>
          <w:bCs w:val="0"/>
          <w:noProof/>
          <w:color w:val="auto"/>
          <w:kern w:val="2"/>
          <w:sz w:val="24"/>
          <w:szCs w:val="24"/>
          <w:lang w:eastAsia="fi-FI"/>
          <w14:ligatures w14:val="standardContextual"/>
        </w:rPr>
      </w:pPr>
      <w:hyperlink w:anchor="_Toc216079948" w:history="1">
        <w:r w:rsidRPr="009045C9">
          <w:rPr>
            <w:rStyle w:val="Hyperlinkki"/>
            <w:noProof/>
          </w:rPr>
          <w:t>7.6 Joustava jakso- yhteistyömalli</w:t>
        </w:r>
        <w:r>
          <w:rPr>
            <w:noProof/>
            <w:webHidden/>
          </w:rPr>
          <w:tab/>
        </w:r>
        <w:r>
          <w:rPr>
            <w:noProof/>
            <w:webHidden/>
          </w:rPr>
          <w:fldChar w:fldCharType="begin"/>
        </w:r>
        <w:r>
          <w:rPr>
            <w:noProof/>
            <w:webHidden/>
          </w:rPr>
          <w:instrText xml:space="preserve"> PAGEREF _Toc216079948 \h </w:instrText>
        </w:r>
        <w:r>
          <w:rPr>
            <w:noProof/>
            <w:webHidden/>
          </w:rPr>
        </w:r>
        <w:r>
          <w:rPr>
            <w:noProof/>
            <w:webHidden/>
          </w:rPr>
          <w:fldChar w:fldCharType="separate"/>
        </w:r>
        <w:r>
          <w:rPr>
            <w:noProof/>
            <w:webHidden/>
          </w:rPr>
          <w:t>30</w:t>
        </w:r>
        <w:r>
          <w:rPr>
            <w:noProof/>
            <w:webHidden/>
          </w:rPr>
          <w:fldChar w:fldCharType="end"/>
        </w:r>
      </w:hyperlink>
    </w:p>
    <w:p w14:paraId="37484AF1" w14:textId="6715D4C3" w:rsidR="00060E37" w:rsidRDefault="00060E37">
      <w:pPr>
        <w:pStyle w:val="Sisluet1"/>
        <w:rPr>
          <w:rFonts w:asciiTheme="minorHAnsi" w:eastAsiaTheme="minorEastAsia" w:hAnsiTheme="minorHAnsi" w:cstheme="minorBidi"/>
          <w:b w:val="0"/>
          <w:bCs w:val="0"/>
          <w:caps w:val="0"/>
          <w:noProof/>
          <w:color w:val="auto"/>
          <w:kern w:val="2"/>
          <w:lang w:eastAsia="fi-FI"/>
          <w14:ligatures w14:val="standardContextual"/>
        </w:rPr>
      </w:pPr>
      <w:hyperlink w:anchor="_Toc216079949" w:history="1">
        <w:r w:rsidRPr="009045C9">
          <w:rPr>
            <w:rStyle w:val="Hyperlinkki"/>
            <w:noProof/>
          </w:rPr>
          <w:t>8. Opiskeluhuolto</w:t>
        </w:r>
        <w:r>
          <w:rPr>
            <w:noProof/>
            <w:webHidden/>
          </w:rPr>
          <w:tab/>
        </w:r>
        <w:r>
          <w:rPr>
            <w:noProof/>
            <w:webHidden/>
          </w:rPr>
          <w:fldChar w:fldCharType="begin"/>
        </w:r>
        <w:r>
          <w:rPr>
            <w:noProof/>
            <w:webHidden/>
          </w:rPr>
          <w:instrText xml:space="preserve"> PAGEREF _Toc216079949 \h </w:instrText>
        </w:r>
        <w:r>
          <w:rPr>
            <w:noProof/>
            <w:webHidden/>
          </w:rPr>
        </w:r>
        <w:r>
          <w:rPr>
            <w:noProof/>
            <w:webHidden/>
          </w:rPr>
          <w:fldChar w:fldCharType="separate"/>
        </w:r>
        <w:r>
          <w:rPr>
            <w:noProof/>
            <w:webHidden/>
          </w:rPr>
          <w:t>30</w:t>
        </w:r>
        <w:r>
          <w:rPr>
            <w:noProof/>
            <w:webHidden/>
          </w:rPr>
          <w:fldChar w:fldCharType="end"/>
        </w:r>
      </w:hyperlink>
    </w:p>
    <w:p w14:paraId="6B6FD09F" w14:textId="776BA1B3" w:rsidR="00060E37" w:rsidRDefault="00060E37">
      <w:pPr>
        <w:pStyle w:val="Sisluet1"/>
        <w:rPr>
          <w:rFonts w:asciiTheme="minorHAnsi" w:eastAsiaTheme="minorEastAsia" w:hAnsiTheme="minorHAnsi" w:cstheme="minorBidi"/>
          <w:b w:val="0"/>
          <w:bCs w:val="0"/>
          <w:caps w:val="0"/>
          <w:noProof/>
          <w:color w:val="auto"/>
          <w:kern w:val="2"/>
          <w:lang w:eastAsia="fi-FI"/>
          <w14:ligatures w14:val="standardContextual"/>
        </w:rPr>
      </w:pPr>
      <w:hyperlink w:anchor="_Toc216079950" w:history="1">
        <w:r w:rsidRPr="009045C9">
          <w:rPr>
            <w:rStyle w:val="Hyperlinkki"/>
            <w:noProof/>
            <w:lang w:val="en-US"/>
          </w:rPr>
          <w:t xml:space="preserve">9. Kieli ja </w:t>
        </w:r>
        <w:r w:rsidRPr="009045C9">
          <w:rPr>
            <w:rStyle w:val="Hyperlinkki"/>
            <w:noProof/>
          </w:rPr>
          <w:t>kulttuuri</w:t>
        </w:r>
        <w:r>
          <w:rPr>
            <w:noProof/>
            <w:webHidden/>
          </w:rPr>
          <w:tab/>
        </w:r>
        <w:r>
          <w:rPr>
            <w:noProof/>
            <w:webHidden/>
          </w:rPr>
          <w:fldChar w:fldCharType="begin"/>
        </w:r>
        <w:r>
          <w:rPr>
            <w:noProof/>
            <w:webHidden/>
          </w:rPr>
          <w:instrText xml:space="preserve"> PAGEREF _Toc216079950 \h </w:instrText>
        </w:r>
        <w:r>
          <w:rPr>
            <w:noProof/>
            <w:webHidden/>
          </w:rPr>
        </w:r>
        <w:r>
          <w:rPr>
            <w:noProof/>
            <w:webHidden/>
          </w:rPr>
          <w:fldChar w:fldCharType="separate"/>
        </w:r>
        <w:r>
          <w:rPr>
            <w:noProof/>
            <w:webHidden/>
          </w:rPr>
          <w:t>31</w:t>
        </w:r>
        <w:r>
          <w:rPr>
            <w:noProof/>
            <w:webHidden/>
          </w:rPr>
          <w:fldChar w:fldCharType="end"/>
        </w:r>
      </w:hyperlink>
    </w:p>
    <w:p w14:paraId="3BA35222" w14:textId="395D8345" w:rsidR="00060E37" w:rsidRDefault="00060E37">
      <w:pPr>
        <w:pStyle w:val="Sisluet2"/>
        <w:tabs>
          <w:tab w:val="right" w:leader="dot" w:pos="8779"/>
        </w:tabs>
        <w:rPr>
          <w:rFonts w:eastAsiaTheme="minorEastAsia" w:cstheme="minorBidi"/>
          <w:b w:val="0"/>
          <w:bCs w:val="0"/>
          <w:noProof/>
          <w:color w:val="auto"/>
          <w:kern w:val="2"/>
          <w:sz w:val="24"/>
          <w:szCs w:val="24"/>
          <w:lang w:eastAsia="fi-FI"/>
          <w14:ligatures w14:val="standardContextual"/>
        </w:rPr>
      </w:pPr>
      <w:hyperlink w:anchor="_Toc216079951" w:history="1">
        <w:r w:rsidRPr="009045C9">
          <w:rPr>
            <w:rStyle w:val="Hyperlinkki"/>
            <w:noProof/>
          </w:rPr>
          <w:t>9.1 Monikielisten opetus</w:t>
        </w:r>
        <w:r>
          <w:rPr>
            <w:noProof/>
            <w:webHidden/>
          </w:rPr>
          <w:tab/>
        </w:r>
        <w:r>
          <w:rPr>
            <w:noProof/>
            <w:webHidden/>
          </w:rPr>
          <w:fldChar w:fldCharType="begin"/>
        </w:r>
        <w:r>
          <w:rPr>
            <w:noProof/>
            <w:webHidden/>
          </w:rPr>
          <w:instrText xml:space="preserve"> PAGEREF _Toc216079951 \h </w:instrText>
        </w:r>
        <w:r>
          <w:rPr>
            <w:noProof/>
            <w:webHidden/>
          </w:rPr>
        </w:r>
        <w:r>
          <w:rPr>
            <w:noProof/>
            <w:webHidden/>
          </w:rPr>
          <w:fldChar w:fldCharType="separate"/>
        </w:r>
        <w:r>
          <w:rPr>
            <w:noProof/>
            <w:webHidden/>
          </w:rPr>
          <w:t>31</w:t>
        </w:r>
        <w:r>
          <w:rPr>
            <w:noProof/>
            <w:webHidden/>
          </w:rPr>
          <w:fldChar w:fldCharType="end"/>
        </w:r>
      </w:hyperlink>
    </w:p>
    <w:p w14:paraId="0392AB43" w14:textId="3249BEB3" w:rsidR="00060E37" w:rsidRDefault="00060E37">
      <w:pPr>
        <w:pStyle w:val="Sisluet1"/>
        <w:rPr>
          <w:rFonts w:asciiTheme="minorHAnsi" w:eastAsiaTheme="minorEastAsia" w:hAnsiTheme="minorHAnsi" w:cstheme="minorBidi"/>
          <w:b w:val="0"/>
          <w:bCs w:val="0"/>
          <w:caps w:val="0"/>
          <w:noProof/>
          <w:color w:val="auto"/>
          <w:kern w:val="2"/>
          <w:lang w:eastAsia="fi-FI"/>
          <w14:ligatures w14:val="standardContextual"/>
        </w:rPr>
      </w:pPr>
      <w:hyperlink w:anchor="_Toc216079952" w:history="1">
        <w:r w:rsidRPr="009045C9">
          <w:rPr>
            <w:rStyle w:val="Hyperlinkki"/>
            <w:noProof/>
          </w:rPr>
          <w:t>10. Valinnaisuus</w:t>
        </w:r>
        <w:r>
          <w:rPr>
            <w:noProof/>
            <w:webHidden/>
          </w:rPr>
          <w:tab/>
        </w:r>
        <w:r>
          <w:rPr>
            <w:noProof/>
            <w:webHidden/>
          </w:rPr>
          <w:fldChar w:fldCharType="begin"/>
        </w:r>
        <w:r>
          <w:rPr>
            <w:noProof/>
            <w:webHidden/>
          </w:rPr>
          <w:instrText xml:space="preserve"> PAGEREF _Toc216079952 \h </w:instrText>
        </w:r>
        <w:r>
          <w:rPr>
            <w:noProof/>
            <w:webHidden/>
          </w:rPr>
        </w:r>
        <w:r>
          <w:rPr>
            <w:noProof/>
            <w:webHidden/>
          </w:rPr>
          <w:fldChar w:fldCharType="separate"/>
        </w:r>
        <w:r>
          <w:rPr>
            <w:noProof/>
            <w:webHidden/>
          </w:rPr>
          <w:t>31</w:t>
        </w:r>
        <w:r>
          <w:rPr>
            <w:noProof/>
            <w:webHidden/>
          </w:rPr>
          <w:fldChar w:fldCharType="end"/>
        </w:r>
      </w:hyperlink>
    </w:p>
    <w:p w14:paraId="4A15B0FE" w14:textId="2CC0D2B4" w:rsidR="007B25FF" w:rsidRDefault="007B25FF" w:rsidP="00A82E65">
      <w:r>
        <w:fldChar w:fldCharType="end"/>
      </w:r>
    </w:p>
    <w:p w14:paraId="3D33E2F4" w14:textId="77777777" w:rsidR="007B25FF" w:rsidRDefault="007B25FF" w:rsidP="00A82E65"/>
    <w:p w14:paraId="0A968CF3" w14:textId="77777777" w:rsidR="007B25FF" w:rsidRDefault="007B25FF" w:rsidP="00A82E65"/>
    <w:p w14:paraId="31AB1E18" w14:textId="77777777" w:rsidR="00ED5BC3" w:rsidRDefault="00ED5BC3" w:rsidP="00A82E65">
      <w:pPr>
        <w:sectPr w:rsidR="00ED5BC3" w:rsidSect="00F3176E">
          <w:headerReference w:type="default" r:id="rId14"/>
          <w:footerReference w:type="default" r:id="rId15"/>
          <w:pgSz w:w="11900" w:h="16840"/>
          <w:pgMar w:top="1701" w:right="985" w:bottom="1701" w:left="2126" w:header="709" w:footer="709" w:gutter="0"/>
          <w:cols w:space="708"/>
          <w:docGrid w:linePitch="360"/>
        </w:sectPr>
      </w:pPr>
    </w:p>
    <w:p w14:paraId="51FECC56" w14:textId="5C8C1897" w:rsidR="000A6900" w:rsidRPr="000A6900" w:rsidRDefault="009B4F8A" w:rsidP="000A6900">
      <w:pPr>
        <w:pStyle w:val="Otsikko1"/>
      </w:pPr>
      <w:bookmarkStart w:id="0" w:name="_Toc216079897"/>
      <w:r>
        <w:lastRenderedPageBreak/>
        <w:t>Halkosaaren</w:t>
      </w:r>
      <w:r w:rsidR="00DB0E1C">
        <w:t xml:space="preserve"> koulun tunti</w:t>
      </w:r>
      <w:r w:rsidR="000A6900">
        <w:t>jako</w:t>
      </w:r>
      <w:bookmarkStart w:id="1" w:name="_Toc534715473"/>
      <w:bookmarkStart w:id="2" w:name="_Toc535486308"/>
      <w:bookmarkEnd w:id="0"/>
    </w:p>
    <w:p w14:paraId="357C39C3" w14:textId="77777777" w:rsidR="000A6900" w:rsidRDefault="000A6900" w:rsidP="000A6900">
      <w:pPr>
        <w:pStyle w:val="NormaaliWWW"/>
        <w:spacing w:beforeAutospacing="0" w:afterAutospacing="0"/>
        <w:rPr>
          <w:rFonts w:asciiTheme="minorHAnsi" w:hAnsiTheme="minorHAnsi" w:cstheme="minorHAnsi"/>
          <w:iCs/>
          <w:szCs w:val="28"/>
          <w:lang w:eastAsia="en-US"/>
        </w:rPr>
      </w:pPr>
    </w:p>
    <w:tbl>
      <w:tblPr>
        <w:tblW w:w="5778" w:type="dxa"/>
        <w:tblBorders>
          <w:top w:val="outset" w:sz="6" w:space="0" w:color="auto"/>
          <w:left w:val="outset" w:sz="6" w:space="0" w:color="auto"/>
          <w:bottom w:val="outset" w:sz="6" w:space="0" w:color="auto"/>
          <w:right w:val="outset" w:sz="6" w:space="0" w:color="auto"/>
        </w:tblBorders>
        <w:shd w:val="clear" w:color="auto" w:fill="92D050"/>
        <w:tblCellMar>
          <w:left w:w="0" w:type="dxa"/>
          <w:right w:w="0" w:type="dxa"/>
        </w:tblCellMar>
        <w:tblLook w:val="04A0" w:firstRow="1" w:lastRow="0" w:firstColumn="1" w:lastColumn="0" w:noHBand="0" w:noVBand="1"/>
      </w:tblPr>
      <w:tblGrid>
        <w:gridCol w:w="2547"/>
        <w:gridCol w:w="333"/>
        <w:gridCol w:w="333"/>
        <w:gridCol w:w="333"/>
        <w:gridCol w:w="530"/>
        <w:gridCol w:w="530"/>
        <w:gridCol w:w="530"/>
        <w:gridCol w:w="642"/>
      </w:tblGrid>
      <w:tr w:rsidR="003E07E9" w:rsidRPr="003E07E9" w14:paraId="2124AFF5" w14:textId="77777777" w:rsidTr="00F6538F">
        <w:tc>
          <w:tcPr>
            <w:tcW w:w="0" w:type="auto"/>
            <w:tcBorders>
              <w:top w:val="single" w:sz="6" w:space="0" w:color="C8CACC"/>
              <w:left w:val="single" w:sz="6" w:space="0" w:color="C8CACC"/>
              <w:bottom w:val="single" w:sz="6" w:space="0" w:color="C8CACC"/>
              <w:right w:val="single" w:sz="6" w:space="0" w:color="C8CACC"/>
            </w:tcBorders>
            <w:shd w:val="clear" w:color="auto" w:fill="92D050"/>
            <w:tcMar>
              <w:top w:w="45" w:type="dxa"/>
              <w:left w:w="0" w:type="dxa"/>
              <w:bottom w:w="45" w:type="dxa"/>
              <w:right w:w="0" w:type="dxa"/>
            </w:tcMar>
            <w:hideMark/>
          </w:tcPr>
          <w:p w14:paraId="3D034B82" w14:textId="77777777" w:rsidR="003E07E9" w:rsidRPr="003E07E9" w:rsidRDefault="003E07E9" w:rsidP="003E07E9">
            <w:pPr>
              <w:spacing w:after="0"/>
              <w:textAlignment w:val="baseline"/>
              <w:rPr>
                <w:rFonts w:ascii="Segoe UI" w:eastAsia="Times New Roman" w:hAnsi="Segoe UI" w:cs="Segoe UI"/>
                <w:color w:val="auto"/>
                <w:sz w:val="18"/>
                <w:szCs w:val="18"/>
                <w:lang w:eastAsia="fi-FI"/>
              </w:rPr>
            </w:pPr>
            <w:r w:rsidRPr="003E07E9">
              <w:rPr>
                <w:rFonts w:ascii="Calibri" w:eastAsia="Times New Roman" w:hAnsi="Calibri" w:cs="Segoe UI"/>
                <w:b/>
                <w:bCs/>
                <w:color w:val="000000"/>
                <w:sz w:val="28"/>
                <w:szCs w:val="28"/>
                <w:lang w:eastAsia="fi-FI"/>
              </w:rPr>
              <w:t>Aine</w:t>
            </w:r>
            <w:r w:rsidRPr="003E07E9">
              <w:rPr>
                <w:rFonts w:ascii="Calibri" w:eastAsia="Times New Roman" w:hAnsi="Calibri" w:cs="Segoe UI"/>
                <w:color w:val="auto"/>
                <w:sz w:val="28"/>
                <w:szCs w:val="28"/>
                <w:lang w:eastAsia="fi-FI"/>
              </w:rPr>
              <w:t> </w:t>
            </w:r>
          </w:p>
        </w:tc>
        <w:tc>
          <w:tcPr>
            <w:tcW w:w="0" w:type="auto"/>
            <w:tcBorders>
              <w:top w:val="single" w:sz="6" w:space="0" w:color="C8CACC"/>
              <w:left w:val="single" w:sz="6" w:space="0" w:color="C8CACC"/>
              <w:bottom w:val="single" w:sz="6" w:space="0" w:color="C8CACC"/>
              <w:right w:val="single" w:sz="6" w:space="0" w:color="C8CACC"/>
            </w:tcBorders>
            <w:shd w:val="clear" w:color="auto" w:fill="92D050"/>
            <w:tcMar>
              <w:top w:w="45" w:type="dxa"/>
              <w:left w:w="0" w:type="dxa"/>
              <w:bottom w:w="45" w:type="dxa"/>
              <w:right w:w="0" w:type="dxa"/>
            </w:tcMar>
            <w:hideMark/>
          </w:tcPr>
          <w:p w14:paraId="42749ABC"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b/>
                <w:bCs/>
                <w:color w:val="000000"/>
                <w:sz w:val="28"/>
                <w:szCs w:val="28"/>
                <w:lang w:eastAsia="fi-FI"/>
              </w:rPr>
              <w:t>1</w:t>
            </w:r>
            <w:r w:rsidRPr="003E07E9">
              <w:rPr>
                <w:rFonts w:ascii="Calibri" w:eastAsia="Times New Roman" w:hAnsi="Calibri" w:cs="Segoe UI"/>
                <w:color w:val="auto"/>
                <w:sz w:val="28"/>
                <w:szCs w:val="28"/>
                <w:lang w:eastAsia="fi-FI"/>
              </w:rPr>
              <w:t> </w:t>
            </w:r>
          </w:p>
        </w:tc>
        <w:tc>
          <w:tcPr>
            <w:tcW w:w="0" w:type="auto"/>
            <w:tcBorders>
              <w:top w:val="single" w:sz="6" w:space="0" w:color="C8CACC"/>
              <w:left w:val="single" w:sz="6" w:space="0" w:color="C8CACC"/>
              <w:bottom w:val="single" w:sz="6" w:space="0" w:color="C8CACC"/>
              <w:right w:val="single" w:sz="6" w:space="0" w:color="C8CACC"/>
            </w:tcBorders>
            <w:shd w:val="clear" w:color="auto" w:fill="92D050"/>
            <w:tcMar>
              <w:top w:w="45" w:type="dxa"/>
              <w:left w:w="0" w:type="dxa"/>
              <w:bottom w:w="45" w:type="dxa"/>
              <w:right w:w="0" w:type="dxa"/>
            </w:tcMar>
            <w:hideMark/>
          </w:tcPr>
          <w:p w14:paraId="0E60F657"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b/>
                <w:bCs/>
                <w:color w:val="000000"/>
                <w:sz w:val="28"/>
                <w:szCs w:val="28"/>
                <w:lang w:eastAsia="fi-FI"/>
              </w:rPr>
              <w:t>2</w:t>
            </w:r>
            <w:r w:rsidRPr="003E07E9">
              <w:rPr>
                <w:rFonts w:ascii="Calibri" w:eastAsia="Times New Roman" w:hAnsi="Calibri" w:cs="Segoe UI"/>
                <w:color w:val="auto"/>
                <w:sz w:val="28"/>
                <w:szCs w:val="28"/>
                <w:lang w:eastAsia="fi-FI"/>
              </w:rPr>
              <w:t> </w:t>
            </w:r>
          </w:p>
        </w:tc>
        <w:tc>
          <w:tcPr>
            <w:tcW w:w="0" w:type="auto"/>
            <w:tcBorders>
              <w:top w:val="single" w:sz="6" w:space="0" w:color="C8CACC"/>
              <w:left w:val="single" w:sz="6" w:space="0" w:color="C8CACC"/>
              <w:bottom w:val="single" w:sz="6" w:space="0" w:color="C8CACC"/>
              <w:right w:val="single" w:sz="6" w:space="0" w:color="C8CACC"/>
            </w:tcBorders>
            <w:shd w:val="clear" w:color="auto" w:fill="92D050"/>
            <w:tcMar>
              <w:top w:w="45" w:type="dxa"/>
              <w:left w:w="0" w:type="dxa"/>
              <w:bottom w:w="45" w:type="dxa"/>
              <w:right w:w="0" w:type="dxa"/>
            </w:tcMar>
            <w:hideMark/>
          </w:tcPr>
          <w:p w14:paraId="38D72B7E"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b/>
                <w:bCs/>
                <w:color w:val="000000"/>
                <w:sz w:val="28"/>
                <w:szCs w:val="28"/>
                <w:lang w:eastAsia="fi-FI"/>
              </w:rPr>
              <w:t>3</w:t>
            </w:r>
            <w:r w:rsidRPr="003E07E9">
              <w:rPr>
                <w:rFonts w:ascii="Calibri" w:eastAsia="Times New Roman" w:hAnsi="Calibri" w:cs="Segoe UI"/>
                <w:color w:val="auto"/>
                <w:sz w:val="28"/>
                <w:szCs w:val="28"/>
                <w:lang w:eastAsia="fi-FI"/>
              </w:rPr>
              <w:t> </w:t>
            </w:r>
          </w:p>
        </w:tc>
        <w:tc>
          <w:tcPr>
            <w:tcW w:w="0" w:type="auto"/>
            <w:tcBorders>
              <w:top w:val="single" w:sz="6" w:space="0" w:color="C8CACC"/>
              <w:left w:val="single" w:sz="6" w:space="0" w:color="C8CACC"/>
              <w:bottom w:val="single" w:sz="6" w:space="0" w:color="C8CACC"/>
              <w:right w:val="single" w:sz="6" w:space="0" w:color="C8CACC"/>
            </w:tcBorders>
            <w:shd w:val="clear" w:color="auto" w:fill="92D050"/>
            <w:tcMar>
              <w:top w:w="45" w:type="dxa"/>
              <w:left w:w="0" w:type="dxa"/>
              <w:bottom w:w="45" w:type="dxa"/>
              <w:right w:w="0" w:type="dxa"/>
            </w:tcMar>
            <w:hideMark/>
          </w:tcPr>
          <w:p w14:paraId="31AC49FB"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b/>
                <w:bCs/>
                <w:color w:val="000000"/>
                <w:sz w:val="28"/>
                <w:szCs w:val="28"/>
                <w:lang w:eastAsia="fi-FI"/>
              </w:rPr>
              <w:t>4</w:t>
            </w:r>
            <w:r w:rsidRPr="003E07E9">
              <w:rPr>
                <w:rFonts w:ascii="Calibri" w:eastAsia="Times New Roman" w:hAnsi="Calibri" w:cs="Segoe UI"/>
                <w:color w:val="auto"/>
                <w:sz w:val="28"/>
                <w:szCs w:val="28"/>
                <w:lang w:eastAsia="fi-FI"/>
              </w:rPr>
              <w:t> </w:t>
            </w:r>
          </w:p>
        </w:tc>
        <w:tc>
          <w:tcPr>
            <w:tcW w:w="0" w:type="auto"/>
            <w:tcBorders>
              <w:top w:val="single" w:sz="6" w:space="0" w:color="C8CACC"/>
              <w:left w:val="single" w:sz="6" w:space="0" w:color="C8CACC"/>
              <w:bottom w:val="single" w:sz="6" w:space="0" w:color="C8CACC"/>
              <w:right w:val="single" w:sz="6" w:space="0" w:color="C8CACC"/>
            </w:tcBorders>
            <w:shd w:val="clear" w:color="auto" w:fill="92D050"/>
            <w:tcMar>
              <w:top w:w="45" w:type="dxa"/>
              <w:left w:w="0" w:type="dxa"/>
              <w:bottom w:w="45" w:type="dxa"/>
              <w:right w:w="0" w:type="dxa"/>
            </w:tcMar>
            <w:hideMark/>
          </w:tcPr>
          <w:p w14:paraId="399EE76B"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b/>
                <w:bCs/>
                <w:color w:val="000000"/>
                <w:sz w:val="28"/>
                <w:szCs w:val="28"/>
                <w:lang w:eastAsia="fi-FI"/>
              </w:rPr>
              <w:t>5</w:t>
            </w:r>
            <w:r w:rsidRPr="003E07E9">
              <w:rPr>
                <w:rFonts w:ascii="Calibri" w:eastAsia="Times New Roman" w:hAnsi="Calibri" w:cs="Segoe UI"/>
                <w:color w:val="auto"/>
                <w:sz w:val="28"/>
                <w:szCs w:val="28"/>
                <w:lang w:eastAsia="fi-FI"/>
              </w:rPr>
              <w:t> </w:t>
            </w:r>
          </w:p>
        </w:tc>
        <w:tc>
          <w:tcPr>
            <w:tcW w:w="0" w:type="auto"/>
            <w:tcBorders>
              <w:top w:val="single" w:sz="6" w:space="0" w:color="C8CACC"/>
              <w:left w:val="single" w:sz="6" w:space="0" w:color="C8CACC"/>
              <w:bottom w:val="single" w:sz="6" w:space="0" w:color="C8CACC"/>
              <w:right w:val="single" w:sz="6" w:space="0" w:color="C8CACC"/>
            </w:tcBorders>
            <w:shd w:val="clear" w:color="auto" w:fill="92D050"/>
            <w:tcMar>
              <w:top w:w="45" w:type="dxa"/>
              <w:left w:w="0" w:type="dxa"/>
              <w:bottom w:w="45" w:type="dxa"/>
              <w:right w:w="0" w:type="dxa"/>
            </w:tcMar>
            <w:hideMark/>
          </w:tcPr>
          <w:p w14:paraId="2020C76B"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b/>
                <w:bCs/>
                <w:color w:val="000000"/>
                <w:sz w:val="28"/>
                <w:szCs w:val="28"/>
                <w:lang w:eastAsia="fi-FI"/>
              </w:rPr>
              <w:t>6</w:t>
            </w:r>
            <w:r w:rsidRPr="003E07E9">
              <w:rPr>
                <w:rFonts w:ascii="Calibri" w:eastAsia="Times New Roman" w:hAnsi="Calibri" w:cs="Segoe UI"/>
                <w:color w:val="auto"/>
                <w:sz w:val="28"/>
                <w:szCs w:val="28"/>
                <w:lang w:eastAsia="fi-FI"/>
              </w:rPr>
              <w:t> </w:t>
            </w:r>
          </w:p>
        </w:tc>
        <w:tc>
          <w:tcPr>
            <w:tcW w:w="0" w:type="auto"/>
            <w:tcBorders>
              <w:top w:val="single" w:sz="6" w:space="0" w:color="C8CACC"/>
              <w:left w:val="single" w:sz="6" w:space="0" w:color="C8CACC"/>
              <w:bottom w:val="single" w:sz="6" w:space="0" w:color="C8CACC"/>
              <w:right w:val="single" w:sz="6" w:space="0" w:color="C8CACC"/>
            </w:tcBorders>
            <w:shd w:val="clear" w:color="auto" w:fill="EEECE1"/>
            <w:tcMar>
              <w:top w:w="45" w:type="dxa"/>
              <w:left w:w="0" w:type="dxa"/>
              <w:bottom w:w="45" w:type="dxa"/>
              <w:right w:w="0" w:type="dxa"/>
            </w:tcMar>
            <w:hideMark/>
          </w:tcPr>
          <w:p w14:paraId="248F1BA8"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b/>
                <w:bCs/>
                <w:color w:val="000000"/>
                <w:sz w:val="28"/>
                <w:szCs w:val="28"/>
                <w:lang w:eastAsia="fi-FI"/>
              </w:rPr>
              <w:t>YHT </w:t>
            </w:r>
            <w:r w:rsidRPr="003E07E9">
              <w:rPr>
                <w:rFonts w:ascii="Calibri" w:eastAsia="Times New Roman" w:hAnsi="Calibri" w:cs="Segoe UI"/>
                <w:color w:val="auto"/>
                <w:sz w:val="28"/>
                <w:szCs w:val="28"/>
                <w:lang w:eastAsia="fi-FI"/>
              </w:rPr>
              <w:t> </w:t>
            </w:r>
          </w:p>
        </w:tc>
      </w:tr>
      <w:tr w:rsidR="003E07E9" w:rsidRPr="003E07E9" w14:paraId="7EEF0287" w14:textId="77777777" w:rsidTr="00F6538F">
        <w:tc>
          <w:tcPr>
            <w:tcW w:w="0" w:type="auto"/>
            <w:tcBorders>
              <w:top w:val="single" w:sz="6" w:space="0" w:color="C8CACC"/>
              <w:left w:val="single" w:sz="6" w:space="0" w:color="C8CACC"/>
              <w:bottom w:val="single" w:sz="6" w:space="0" w:color="C8CACC"/>
              <w:right w:val="single" w:sz="6" w:space="0" w:color="C8CACC"/>
            </w:tcBorders>
            <w:tcMar>
              <w:top w:w="45" w:type="dxa"/>
              <w:left w:w="0" w:type="dxa"/>
              <w:bottom w:w="45" w:type="dxa"/>
              <w:right w:w="0" w:type="dxa"/>
            </w:tcMar>
            <w:hideMark/>
          </w:tcPr>
          <w:p w14:paraId="177F1F20" w14:textId="77777777" w:rsidR="003E07E9" w:rsidRPr="003E07E9" w:rsidRDefault="003E07E9" w:rsidP="003E07E9">
            <w:pPr>
              <w:spacing w:after="0"/>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Cs w:val="24"/>
                <w:lang w:eastAsia="fi-FI"/>
              </w:rPr>
              <w:t>AI</w:t>
            </w: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tcMar>
              <w:top w:w="45" w:type="dxa"/>
              <w:left w:w="0" w:type="dxa"/>
              <w:bottom w:w="45" w:type="dxa"/>
              <w:right w:w="0" w:type="dxa"/>
            </w:tcMar>
            <w:hideMark/>
          </w:tcPr>
          <w:p w14:paraId="02D9CF4B"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auto"/>
                <w:szCs w:val="24"/>
                <w:lang w:eastAsia="fi-FI"/>
              </w:rPr>
              <w:t>8 </w:t>
            </w:r>
          </w:p>
        </w:tc>
        <w:tc>
          <w:tcPr>
            <w:tcW w:w="0" w:type="auto"/>
            <w:tcBorders>
              <w:top w:val="single" w:sz="6" w:space="0" w:color="C8CACC"/>
              <w:left w:val="single" w:sz="6" w:space="0" w:color="C8CACC"/>
              <w:bottom w:val="single" w:sz="6" w:space="0" w:color="C8CACC"/>
              <w:right w:val="single" w:sz="6" w:space="0" w:color="C8CACC"/>
            </w:tcBorders>
            <w:tcMar>
              <w:top w:w="45" w:type="dxa"/>
              <w:left w:w="0" w:type="dxa"/>
              <w:bottom w:w="45" w:type="dxa"/>
              <w:right w:w="0" w:type="dxa"/>
            </w:tcMar>
            <w:hideMark/>
          </w:tcPr>
          <w:p w14:paraId="78F21A5A"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Cs w:val="24"/>
                <w:lang w:eastAsia="fi-FI"/>
              </w:rPr>
              <w:t>7</w:t>
            </w: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tcMar>
              <w:top w:w="45" w:type="dxa"/>
              <w:left w:w="0" w:type="dxa"/>
              <w:bottom w:w="45" w:type="dxa"/>
              <w:right w:w="0" w:type="dxa"/>
            </w:tcMar>
            <w:hideMark/>
          </w:tcPr>
          <w:p w14:paraId="7AE9F20B"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auto"/>
                <w:szCs w:val="24"/>
                <w:lang w:eastAsia="fi-FI"/>
              </w:rPr>
              <w:t>6 </w:t>
            </w:r>
          </w:p>
        </w:tc>
        <w:tc>
          <w:tcPr>
            <w:tcW w:w="0" w:type="auto"/>
            <w:tcBorders>
              <w:top w:val="single" w:sz="6" w:space="0" w:color="C8CACC"/>
              <w:left w:val="single" w:sz="6" w:space="0" w:color="C8CACC"/>
              <w:bottom w:val="single" w:sz="6" w:space="0" w:color="C8CACC"/>
              <w:right w:val="single" w:sz="6" w:space="0" w:color="C8CACC"/>
            </w:tcBorders>
            <w:tcMar>
              <w:top w:w="45" w:type="dxa"/>
              <w:left w:w="0" w:type="dxa"/>
              <w:bottom w:w="45" w:type="dxa"/>
              <w:right w:w="0" w:type="dxa"/>
            </w:tcMar>
            <w:hideMark/>
          </w:tcPr>
          <w:p w14:paraId="7BF790CB"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Cs w:val="24"/>
                <w:lang w:eastAsia="fi-FI"/>
              </w:rPr>
              <w:t>5</w:t>
            </w: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tcMar>
              <w:top w:w="45" w:type="dxa"/>
              <w:left w:w="0" w:type="dxa"/>
              <w:bottom w:w="45" w:type="dxa"/>
              <w:right w:w="0" w:type="dxa"/>
            </w:tcMar>
            <w:hideMark/>
          </w:tcPr>
          <w:p w14:paraId="637AC53D"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Cs w:val="24"/>
                <w:lang w:eastAsia="fi-FI"/>
              </w:rPr>
              <w:t>4</w:t>
            </w: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tcMar>
              <w:top w:w="45" w:type="dxa"/>
              <w:left w:w="0" w:type="dxa"/>
              <w:bottom w:w="45" w:type="dxa"/>
              <w:right w:w="0" w:type="dxa"/>
            </w:tcMar>
            <w:hideMark/>
          </w:tcPr>
          <w:p w14:paraId="77ED9AFC"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Cs w:val="24"/>
                <w:lang w:eastAsia="fi-FI"/>
              </w:rPr>
              <w:t>4</w:t>
            </w: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shd w:val="clear" w:color="auto" w:fill="EEECE1"/>
            <w:tcMar>
              <w:top w:w="45" w:type="dxa"/>
              <w:left w:w="0" w:type="dxa"/>
              <w:bottom w:w="45" w:type="dxa"/>
              <w:right w:w="0" w:type="dxa"/>
            </w:tcMar>
            <w:hideMark/>
          </w:tcPr>
          <w:p w14:paraId="715FAFFA"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b/>
                <w:bCs/>
                <w:color w:val="000000"/>
                <w:szCs w:val="24"/>
                <w:lang w:eastAsia="fi-FI"/>
              </w:rPr>
              <w:t>34</w:t>
            </w:r>
            <w:r w:rsidRPr="003E07E9">
              <w:rPr>
                <w:rFonts w:ascii="Calibri" w:eastAsia="Times New Roman" w:hAnsi="Calibri" w:cs="Segoe UI"/>
                <w:color w:val="auto"/>
                <w:szCs w:val="24"/>
                <w:lang w:eastAsia="fi-FI"/>
              </w:rPr>
              <w:t> </w:t>
            </w:r>
          </w:p>
        </w:tc>
      </w:tr>
      <w:tr w:rsidR="003E07E9" w:rsidRPr="003E07E9" w14:paraId="51E902AC" w14:textId="77777777" w:rsidTr="00F6538F">
        <w:tc>
          <w:tcPr>
            <w:tcW w:w="0" w:type="auto"/>
            <w:tcBorders>
              <w:top w:val="single" w:sz="6" w:space="0" w:color="C8CACC"/>
              <w:left w:val="single" w:sz="6" w:space="0" w:color="C8CACC"/>
              <w:bottom w:val="single" w:sz="6" w:space="0" w:color="C8CACC"/>
              <w:right w:val="single" w:sz="6" w:space="0" w:color="C8CACC"/>
            </w:tcBorders>
            <w:tcMar>
              <w:top w:w="45" w:type="dxa"/>
              <w:left w:w="0" w:type="dxa"/>
              <w:bottom w:w="45" w:type="dxa"/>
              <w:right w:w="0" w:type="dxa"/>
            </w:tcMar>
            <w:hideMark/>
          </w:tcPr>
          <w:p w14:paraId="3240E6DC" w14:textId="77777777" w:rsidR="003E07E9" w:rsidRPr="003E07E9" w:rsidRDefault="003E07E9" w:rsidP="003E07E9">
            <w:pPr>
              <w:spacing w:after="0"/>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Cs w:val="24"/>
                <w:lang w:eastAsia="fi-FI"/>
              </w:rPr>
              <w:t>A1 (en)</w:t>
            </w: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tcMar>
              <w:top w:w="45" w:type="dxa"/>
              <w:left w:w="0" w:type="dxa"/>
              <w:bottom w:w="45" w:type="dxa"/>
              <w:right w:w="0" w:type="dxa"/>
            </w:tcMar>
            <w:hideMark/>
          </w:tcPr>
          <w:p w14:paraId="7EE55C76"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Cs w:val="24"/>
                <w:lang w:eastAsia="fi-FI"/>
              </w:rPr>
              <w:t> 1</w:t>
            </w: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shd w:val="clear" w:color="auto" w:fill="FFFFFF"/>
            <w:tcMar>
              <w:top w:w="45" w:type="dxa"/>
              <w:left w:w="0" w:type="dxa"/>
              <w:bottom w:w="45" w:type="dxa"/>
              <w:right w:w="0" w:type="dxa"/>
            </w:tcMar>
            <w:hideMark/>
          </w:tcPr>
          <w:p w14:paraId="40191334"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Cs w:val="24"/>
                <w:lang w:eastAsia="fi-FI"/>
              </w:rPr>
              <w:t>1</w:t>
            </w: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shd w:val="clear" w:color="auto" w:fill="FFFFFF"/>
            <w:tcMar>
              <w:top w:w="45" w:type="dxa"/>
              <w:left w:w="0" w:type="dxa"/>
              <w:bottom w:w="45" w:type="dxa"/>
              <w:right w:w="0" w:type="dxa"/>
            </w:tcMar>
            <w:hideMark/>
          </w:tcPr>
          <w:p w14:paraId="1D0280F1"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Cs w:val="24"/>
                <w:lang w:eastAsia="fi-FI"/>
              </w:rPr>
              <w:t>2</w:t>
            </w: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shd w:val="clear" w:color="auto" w:fill="FFFFFF"/>
            <w:tcMar>
              <w:top w:w="45" w:type="dxa"/>
              <w:left w:w="0" w:type="dxa"/>
              <w:bottom w:w="45" w:type="dxa"/>
              <w:right w:w="0" w:type="dxa"/>
            </w:tcMar>
            <w:hideMark/>
          </w:tcPr>
          <w:p w14:paraId="0419693B"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Cs w:val="24"/>
                <w:lang w:eastAsia="fi-FI"/>
              </w:rPr>
              <w:t>2</w:t>
            </w: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shd w:val="clear" w:color="auto" w:fill="FFFFFF"/>
            <w:tcMar>
              <w:top w:w="45" w:type="dxa"/>
              <w:left w:w="0" w:type="dxa"/>
              <w:bottom w:w="45" w:type="dxa"/>
              <w:right w:w="0" w:type="dxa"/>
            </w:tcMar>
            <w:hideMark/>
          </w:tcPr>
          <w:p w14:paraId="5DE6C171"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Cs w:val="24"/>
                <w:lang w:eastAsia="fi-FI"/>
              </w:rPr>
              <w:t>3</w:t>
            </w: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shd w:val="clear" w:color="auto" w:fill="FFFFFF"/>
            <w:tcMar>
              <w:top w:w="45" w:type="dxa"/>
              <w:left w:w="0" w:type="dxa"/>
              <w:bottom w:w="45" w:type="dxa"/>
              <w:right w:w="0" w:type="dxa"/>
            </w:tcMar>
            <w:hideMark/>
          </w:tcPr>
          <w:p w14:paraId="7897F10D"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Cs w:val="24"/>
                <w:lang w:eastAsia="fi-FI"/>
              </w:rPr>
              <w:t>2</w:t>
            </w: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shd w:val="clear" w:color="auto" w:fill="EEECE1"/>
            <w:tcMar>
              <w:top w:w="45" w:type="dxa"/>
              <w:left w:w="0" w:type="dxa"/>
              <w:bottom w:w="45" w:type="dxa"/>
              <w:right w:w="0" w:type="dxa"/>
            </w:tcMar>
            <w:hideMark/>
          </w:tcPr>
          <w:p w14:paraId="78077A3A"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b/>
                <w:bCs/>
                <w:color w:val="000000"/>
                <w:szCs w:val="24"/>
                <w:lang w:eastAsia="fi-FI"/>
              </w:rPr>
              <w:t>11</w:t>
            </w:r>
            <w:r w:rsidRPr="003E07E9">
              <w:rPr>
                <w:rFonts w:ascii="Calibri" w:eastAsia="Times New Roman" w:hAnsi="Calibri" w:cs="Segoe UI"/>
                <w:color w:val="auto"/>
                <w:szCs w:val="24"/>
                <w:lang w:eastAsia="fi-FI"/>
              </w:rPr>
              <w:t> </w:t>
            </w:r>
          </w:p>
        </w:tc>
      </w:tr>
      <w:tr w:rsidR="003E07E9" w:rsidRPr="003E07E9" w14:paraId="25036009" w14:textId="77777777" w:rsidTr="00F6538F">
        <w:tc>
          <w:tcPr>
            <w:tcW w:w="0" w:type="auto"/>
            <w:tcBorders>
              <w:top w:val="single" w:sz="6" w:space="0" w:color="C8CACC"/>
              <w:left w:val="single" w:sz="6" w:space="0" w:color="C8CACC"/>
              <w:bottom w:val="single" w:sz="6" w:space="0" w:color="C8CACC"/>
              <w:right w:val="single" w:sz="6" w:space="0" w:color="C8CACC"/>
            </w:tcBorders>
            <w:tcMar>
              <w:top w:w="45" w:type="dxa"/>
              <w:left w:w="0" w:type="dxa"/>
              <w:bottom w:w="45" w:type="dxa"/>
              <w:right w:w="0" w:type="dxa"/>
            </w:tcMar>
            <w:hideMark/>
          </w:tcPr>
          <w:p w14:paraId="73186735" w14:textId="77777777" w:rsidR="003E07E9" w:rsidRPr="003E07E9" w:rsidRDefault="003E07E9" w:rsidP="003E07E9">
            <w:pPr>
              <w:spacing w:after="0"/>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Cs w:val="24"/>
                <w:lang w:eastAsia="fi-FI"/>
              </w:rPr>
              <w:t>B1 (ru)</w:t>
            </w: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tcMar>
              <w:top w:w="45" w:type="dxa"/>
              <w:left w:w="0" w:type="dxa"/>
              <w:bottom w:w="45" w:type="dxa"/>
              <w:right w:w="0" w:type="dxa"/>
            </w:tcMar>
            <w:hideMark/>
          </w:tcPr>
          <w:p w14:paraId="0A3C5D95"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Cs w:val="24"/>
                <w:lang w:eastAsia="fi-FI"/>
              </w:rPr>
              <w:t> </w:t>
            </w: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tcMar>
              <w:top w:w="45" w:type="dxa"/>
              <w:left w:w="0" w:type="dxa"/>
              <w:bottom w:w="45" w:type="dxa"/>
              <w:right w:w="0" w:type="dxa"/>
            </w:tcMar>
            <w:hideMark/>
          </w:tcPr>
          <w:p w14:paraId="48DEE463"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Cs w:val="24"/>
                <w:lang w:eastAsia="fi-FI"/>
              </w:rPr>
              <w:t> </w:t>
            </w: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shd w:val="clear" w:color="auto" w:fill="FFFFFF"/>
            <w:tcMar>
              <w:top w:w="45" w:type="dxa"/>
              <w:left w:w="0" w:type="dxa"/>
              <w:bottom w:w="45" w:type="dxa"/>
              <w:right w:w="0" w:type="dxa"/>
            </w:tcMar>
            <w:hideMark/>
          </w:tcPr>
          <w:p w14:paraId="29EC79D7"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Cs w:val="24"/>
                <w:lang w:eastAsia="fi-FI"/>
              </w:rPr>
              <w:t> </w:t>
            </w: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shd w:val="clear" w:color="auto" w:fill="FFFFFF"/>
            <w:tcMar>
              <w:top w:w="45" w:type="dxa"/>
              <w:left w:w="0" w:type="dxa"/>
              <w:bottom w:w="45" w:type="dxa"/>
              <w:right w:w="0" w:type="dxa"/>
            </w:tcMar>
            <w:hideMark/>
          </w:tcPr>
          <w:p w14:paraId="700AF8B5"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Cs w:val="24"/>
                <w:lang w:eastAsia="fi-FI"/>
              </w:rPr>
              <w:t> </w:t>
            </w: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shd w:val="clear" w:color="auto" w:fill="FFFFFF"/>
            <w:tcMar>
              <w:top w:w="45" w:type="dxa"/>
              <w:left w:w="0" w:type="dxa"/>
              <w:bottom w:w="45" w:type="dxa"/>
              <w:right w:w="0" w:type="dxa"/>
            </w:tcMar>
            <w:hideMark/>
          </w:tcPr>
          <w:p w14:paraId="6FF41C28"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Cs w:val="24"/>
                <w:lang w:eastAsia="fi-FI"/>
              </w:rPr>
              <w:t> </w:t>
            </w: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shd w:val="clear" w:color="auto" w:fill="FFFFFF"/>
            <w:tcMar>
              <w:top w:w="45" w:type="dxa"/>
              <w:left w:w="0" w:type="dxa"/>
              <w:bottom w:w="45" w:type="dxa"/>
              <w:right w:w="0" w:type="dxa"/>
            </w:tcMar>
            <w:hideMark/>
          </w:tcPr>
          <w:p w14:paraId="02E913A9"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Cs w:val="24"/>
                <w:lang w:eastAsia="fi-FI"/>
              </w:rPr>
              <w:t>2</w:t>
            </w: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shd w:val="clear" w:color="auto" w:fill="EEECE1"/>
            <w:tcMar>
              <w:top w:w="45" w:type="dxa"/>
              <w:left w:w="0" w:type="dxa"/>
              <w:bottom w:w="45" w:type="dxa"/>
              <w:right w:w="0" w:type="dxa"/>
            </w:tcMar>
            <w:hideMark/>
          </w:tcPr>
          <w:p w14:paraId="42A3E7E0"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b/>
                <w:bCs/>
                <w:color w:val="000000"/>
                <w:szCs w:val="24"/>
                <w:lang w:eastAsia="fi-FI"/>
              </w:rPr>
              <w:t>2</w:t>
            </w:r>
            <w:r w:rsidRPr="003E07E9">
              <w:rPr>
                <w:rFonts w:ascii="Calibri" w:eastAsia="Times New Roman" w:hAnsi="Calibri" w:cs="Segoe UI"/>
                <w:color w:val="auto"/>
                <w:szCs w:val="24"/>
                <w:lang w:eastAsia="fi-FI"/>
              </w:rPr>
              <w:t> </w:t>
            </w:r>
          </w:p>
        </w:tc>
      </w:tr>
      <w:tr w:rsidR="003E07E9" w:rsidRPr="003E07E9" w14:paraId="69740B7C" w14:textId="77777777" w:rsidTr="00F6538F">
        <w:tc>
          <w:tcPr>
            <w:tcW w:w="0" w:type="auto"/>
            <w:tcBorders>
              <w:top w:val="single" w:sz="6" w:space="0" w:color="C8CACC"/>
              <w:left w:val="single" w:sz="6" w:space="0" w:color="C8CACC"/>
              <w:bottom w:val="single" w:sz="6" w:space="0" w:color="C8CACC"/>
              <w:right w:val="single" w:sz="6" w:space="0" w:color="C8CACC"/>
            </w:tcBorders>
            <w:tcMar>
              <w:top w:w="45" w:type="dxa"/>
              <w:left w:w="0" w:type="dxa"/>
              <w:bottom w:w="45" w:type="dxa"/>
              <w:right w:w="0" w:type="dxa"/>
            </w:tcMar>
            <w:hideMark/>
          </w:tcPr>
          <w:p w14:paraId="0D87F3B8" w14:textId="77777777" w:rsidR="003E07E9" w:rsidRPr="003E07E9" w:rsidRDefault="003E07E9" w:rsidP="003E07E9">
            <w:pPr>
              <w:spacing w:after="0"/>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Cs w:val="24"/>
                <w:lang w:eastAsia="fi-FI"/>
              </w:rPr>
              <w:t>MA</w:t>
            </w: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tcMar>
              <w:top w:w="45" w:type="dxa"/>
              <w:left w:w="0" w:type="dxa"/>
              <w:bottom w:w="45" w:type="dxa"/>
              <w:right w:w="0" w:type="dxa"/>
            </w:tcMar>
            <w:hideMark/>
          </w:tcPr>
          <w:p w14:paraId="339D8108"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Cs w:val="24"/>
                <w:lang w:eastAsia="fi-FI"/>
              </w:rPr>
              <w:t>3</w:t>
            </w: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tcMar>
              <w:top w:w="45" w:type="dxa"/>
              <w:left w:w="0" w:type="dxa"/>
              <w:bottom w:w="45" w:type="dxa"/>
              <w:right w:w="0" w:type="dxa"/>
            </w:tcMar>
            <w:hideMark/>
          </w:tcPr>
          <w:p w14:paraId="3C6BE9AC"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auto"/>
                <w:szCs w:val="24"/>
                <w:lang w:eastAsia="fi-FI"/>
              </w:rPr>
              <w:t>4 </w:t>
            </w:r>
          </w:p>
        </w:tc>
        <w:tc>
          <w:tcPr>
            <w:tcW w:w="0" w:type="auto"/>
            <w:tcBorders>
              <w:top w:val="single" w:sz="6" w:space="0" w:color="C8CACC"/>
              <w:left w:val="single" w:sz="6" w:space="0" w:color="C8CACC"/>
              <w:bottom w:val="single" w:sz="6" w:space="0" w:color="C8CACC"/>
              <w:right w:val="single" w:sz="6" w:space="0" w:color="C8CACC"/>
            </w:tcBorders>
            <w:shd w:val="clear" w:color="auto" w:fill="FFFFFF"/>
            <w:tcMar>
              <w:top w:w="45" w:type="dxa"/>
              <w:left w:w="0" w:type="dxa"/>
              <w:bottom w:w="45" w:type="dxa"/>
              <w:right w:w="0" w:type="dxa"/>
            </w:tcMar>
            <w:hideMark/>
          </w:tcPr>
          <w:p w14:paraId="12F03631"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Cs w:val="24"/>
                <w:lang w:eastAsia="fi-FI"/>
              </w:rPr>
              <w:t>4</w:t>
            </w: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shd w:val="clear" w:color="auto" w:fill="FFFFFF"/>
            <w:tcMar>
              <w:top w:w="45" w:type="dxa"/>
              <w:left w:w="0" w:type="dxa"/>
              <w:bottom w:w="45" w:type="dxa"/>
              <w:right w:w="0" w:type="dxa"/>
            </w:tcMar>
            <w:hideMark/>
          </w:tcPr>
          <w:p w14:paraId="245BACF3"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Cs w:val="24"/>
                <w:lang w:eastAsia="fi-FI"/>
              </w:rPr>
              <w:t>4</w:t>
            </w: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shd w:val="clear" w:color="auto" w:fill="FFFFFF"/>
            <w:tcMar>
              <w:top w:w="45" w:type="dxa"/>
              <w:left w:w="0" w:type="dxa"/>
              <w:bottom w:w="45" w:type="dxa"/>
              <w:right w:w="0" w:type="dxa"/>
            </w:tcMar>
            <w:hideMark/>
          </w:tcPr>
          <w:p w14:paraId="6C06B420"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Cs w:val="24"/>
                <w:lang w:eastAsia="fi-FI"/>
              </w:rPr>
              <w:t>4</w:t>
            </w: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shd w:val="clear" w:color="auto" w:fill="FFFFFF"/>
            <w:tcMar>
              <w:top w:w="45" w:type="dxa"/>
              <w:left w:w="0" w:type="dxa"/>
              <w:bottom w:w="45" w:type="dxa"/>
              <w:right w:w="0" w:type="dxa"/>
            </w:tcMar>
            <w:hideMark/>
          </w:tcPr>
          <w:p w14:paraId="58392543"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Cs w:val="24"/>
                <w:lang w:eastAsia="fi-FI"/>
              </w:rPr>
              <w:t>3</w:t>
            </w: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shd w:val="clear" w:color="auto" w:fill="EEECE1"/>
            <w:tcMar>
              <w:top w:w="45" w:type="dxa"/>
              <w:left w:w="0" w:type="dxa"/>
              <w:bottom w:w="45" w:type="dxa"/>
              <w:right w:w="0" w:type="dxa"/>
            </w:tcMar>
            <w:hideMark/>
          </w:tcPr>
          <w:p w14:paraId="23575C13"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b/>
                <w:bCs/>
                <w:color w:val="000000"/>
                <w:szCs w:val="24"/>
                <w:lang w:eastAsia="fi-FI"/>
              </w:rPr>
              <w:t>22</w:t>
            </w:r>
            <w:r w:rsidRPr="003E07E9">
              <w:rPr>
                <w:rFonts w:ascii="Calibri" w:eastAsia="Times New Roman" w:hAnsi="Calibri" w:cs="Segoe UI"/>
                <w:color w:val="auto"/>
                <w:szCs w:val="24"/>
                <w:lang w:eastAsia="fi-FI"/>
              </w:rPr>
              <w:t> </w:t>
            </w:r>
          </w:p>
        </w:tc>
      </w:tr>
      <w:tr w:rsidR="003E07E9" w:rsidRPr="003E07E9" w14:paraId="4D13E145" w14:textId="77777777" w:rsidTr="00F6538F">
        <w:tc>
          <w:tcPr>
            <w:tcW w:w="0" w:type="auto"/>
            <w:tcBorders>
              <w:top w:val="single" w:sz="6" w:space="0" w:color="C8CACC"/>
              <w:left w:val="single" w:sz="6" w:space="0" w:color="C8CACC"/>
              <w:bottom w:val="single" w:sz="6" w:space="0" w:color="C8CACC"/>
              <w:right w:val="single" w:sz="6" w:space="0" w:color="C8CACC"/>
            </w:tcBorders>
            <w:shd w:val="clear" w:color="auto" w:fill="DCE6F1"/>
            <w:tcMar>
              <w:top w:w="45" w:type="dxa"/>
              <w:left w:w="0" w:type="dxa"/>
              <w:bottom w:w="45" w:type="dxa"/>
              <w:right w:w="0" w:type="dxa"/>
            </w:tcMar>
            <w:hideMark/>
          </w:tcPr>
          <w:p w14:paraId="23E971EF" w14:textId="77777777" w:rsidR="003E07E9" w:rsidRPr="003E07E9" w:rsidRDefault="003E07E9" w:rsidP="003E07E9">
            <w:pPr>
              <w:spacing w:after="0"/>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Cs w:val="24"/>
                <w:lang w:eastAsia="fi-FI"/>
              </w:rPr>
              <w:t>YM</w:t>
            </w: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shd w:val="clear" w:color="auto" w:fill="DCE6F1"/>
            <w:tcMar>
              <w:top w:w="45" w:type="dxa"/>
              <w:left w:w="0" w:type="dxa"/>
              <w:bottom w:w="45" w:type="dxa"/>
              <w:right w:w="0" w:type="dxa"/>
            </w:tcMar>
            <w:hideMark/>
          </w:tcPr>
          <w:p w14:paraId="4DC4A827"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Cs w:val="24"/>
                <w:lang w:eastAsia="fi-FI"/>
              </w:rPr>
              <w:t>2</w:t>
            </w: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shd w:val="clear" w:color="auto" w:fill="DCE6F1"/>
            <w:tcMar>
              <w:top w:w="45" w:type="dxa"/>
              <w:left w:w="0" w:type="dxa"/>
              <w:bottom w:w="45" w:type="dxa"/>
              <w:right w:w="0" w:type="dxa"/>
            </w:tcMar>
            <w:hideMark/>
          </w:tcPr>
          <w:p w14:paraId="0C73C134"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Cs w:val="24"/>
                <w:lang w:eastAsia="fi-FI"/>
              </w:rPr>
              <w:t>2</w:t>
            </w: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shd w:val="clear" w:color="auto" w:fill="DCE6F1"/>
            <w:tcMar>
              <w:top w:w="45" w:type="dxa"/>
              <w:left w:w="0" w:type="dxa"/>
              <w:bottom w:w="45" w:type="dxa"/>
              <w:right w:w="0" w:type="dxa"/>
            </w:tcMar>
            <w:hideMark/>
          </w:tcPr>
          <w:p w14:paraId="4FC7A3FC"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Cs w:val="24"/>
                <w:lang w:eastAsia="fi-FI"/>
              </w:rPr>
              <w:t>2</w:t>
            </w: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shd w:val="clear" w:color="auto" w:fill="DCE6F1"/>
            <w:tcMar>
              <w:top w:w="45" w:type="dxa"/>
              <w:left w:w="0" w:type="dxa"/>
              <w:bottom w:w="45" w:type="dxa"/>
              <w:right w:w="0" w:type="dxa"/>
            </w:tcMar>
            <w:hideMark/>
          </w:tcPr>
          <w:p w14:paraId="38EAC7F3"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Cs w:val="24"/>
                <w:lang w:eastAsia="fi-FI"/>
              </w:rPr>
              <w:t>2</w:t>
            </w: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shd w:val="clear" w:color="auto" w:fill="DCE6F1"/>
            <w:tcMar>
              <w:top w:w="45" w:type="dxa"/>
              <w:left w:w="0" w:type="dxa"/>
              <w:bottom w:w="45" w:type="dxa"/>
              <w:right w:w="0" w:type="dxa"/>
            </w:tcMar>
            <w:hideMark/>
          </w:tcPr>
          <w:p w14:paraId="2205811B"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Cs w:val="24"/>
                <w:lang w:eastAsia="fi-FI"/>
              </w:rPr>
              <w:t>3</w:t>
            </w: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shd w:val="clear" w:color="auto" w:fill="DCE6F1"/>
            <w:tcMar>
              <w:top w:w="45" w:type="dxa"/>
              <w:left w:w="0" w:type="dxa"/>
              <w:bottom w:w="45" w:type="dxa"/>
              <w:right w:w="0" w:type="dxa"/>
            </w:tcMar>
            <w:hideMark/>
          </w:tcPr>
          <w:p w14:paraId="4836BBC1"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Cs w:val="24"/>
                <w:lang w:eastAsia="fi-FI"/>
              </w:rPr>
              <w:t>3</w:t>
            </w: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shd w:val="clear" w:color="auto" w:fill="EEECE1"/>
            <w:tcMar>
              <w:top w:w="45" w:type="dxa"/>
              <w:left w:w="0" w:type="dxa"/>
              <w:bottom w:w="45" w:type="dxa"/>
              <w:right w:w="0" w:type="dxa"/>
            </w:tcMar>
            <w:hideMark/>
          </w:tcPr>
          <w:p w14:paraId="76CDB7DF"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b/>
                <w:bCs/>
                <w:color w:val="000000"/>
                <w:szCs w:val="24"/>
                <w:lang w:eastAsia="fi-FI"/>
              </w:rPr>
              <w:t>14</w:t>
            </w:r>
            <w:r w:rsidRPr="003E07E9">
              <w:rPr>
                <w:rFonts w:ascii="Calibri" w:eastAsia="Times New Roman" w:hAnsi="Calibri" w:cs="Segoe UI"/>
                <w:color w:val="auto"/>
                <w:szCs w:val="24"/>
                <w:lang w:eastAsia="fi-FI"/>
              </w:rPr>
              <w:t> </w:t>
            </w:r>
          </w:p>
        </w:tc>
      </w:tr>
      <w:tr w:rsidR="003E07E9" w:rsidRPr="003E07E9" w14:paraId="103BD6DD" w14:textId="77777777" w:rsidTr="00F6538F">
        <w:tc>
          <w:tcPr>
            <w:tcW w:w="0" w:type="auto"/>
            <w:tcBorders>
              <w:top w:val="single" w:sz="6" w:space="0" w:color="C8CACC"/>
              <w:left w:val="single" w:sz="6" w:space="0" w:color="C8CACC"/>
              <w:bottom w:val="single" w:sz="6" w:space="0" w:color="C8CACC"/>
              <w:right w:val="single" w:sz="6" w:space="0" w:color="C8CACC"/>
            </w:tcBorders>
            <w:tcMar>
              <w:top w:w="45" w:type="dxa"/>
              <w:left w:w="0" w:type="dxa"/>
              <w:bottom w:w="45" w:type="dxa"/>
              <w:right w:w="0" w:type="dxa"/>
            </w:tcMar>
            <w:hideMark/>
          </w:tcPr>
          <w:p w14:paraId="0EB5E644" w14:textId="77777777" w:rsidR="003E07E9" w:rsidRPr="003E07E9" w:rsidRDefault="003E07E9" w:rsidP="003E07E9">
            <w:pPr>
              <w:spacing w:after="0"/>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Cs w:val="24"/>
                <w:lang w:eastAsia="fi-FI"/>
              </w:rPr>
              <w:t>UE</w:t>
            </w: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tcMar>
              <w:top w:w="45" w:type="dxa"/>
              <w:left w:w="0" w:type="dxa"/>
              <w:bottom w:w="45" w:type="dxa"/>
              <w:right w:w="0" w:type="dxa"/>
            </w:tcMar>
            <w:hideMark/>
          </w:tcPr>
          <w:p w14:paraId="734F7C24"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Cs w:val="24"/>
                <w:lang w:eastAsia="fi-FI"/>
              </w:rPr>
              <w:t>1</w:t>
            </w: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tcMar>
              <w:top w:w="45" w:type="dxa"/>
              <w:left w:w="0" w:type="dxa"/>
              <w:bottom w:w="45" w:type="dxa"/>
              <w:right w:w="0" w:type="dxa"/>
            </w:tcMar>
            <w:hideMark/>
          </w:tcPr>
          <w:p w14:paraId="4B5A6F2F"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Cs w:val="24"/>
                <w:lang w:eastAsia="fi-FI"/>
              </w:rPr>
              <w:t>1</w:t>
            </w: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tcMar>
              <w:top w:w="45" w:type="dxa"/>
              <w:left w:w="0" w:type="dxa"/>
              <w:bottom w:w="45" w:type="dxa"/>
              <w:right w:w="0" w:type="dxa"/>
            </w:tcMar>
            <w:hideMark/>
          </w:tcPr>
          <w:p w14:paraId="67682C86"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Cs w:val="24"/>
                <w:lang w:eastAsia="fi-FI"/>
              </w:rPr>
              <w:t>1</w:t>
            </w: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shd w:val="clear" w:color="auto" w:fill="FFFFFF"/>
            <w:tcMar>
              <w:top w:w="45" w:type="dxa"/>
              <w:left w:w="0" w:type="dxa"/>
              <w:bottom w:w="45" w:type="dxa"/>
              <w:right w:w="0" w:type="dxa"/>
            </w:tcMar>
            <w:hideMark/>
          </w:tcPr>
          <w:p w14:paraId="2280F157"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Cs w:val="24"/>
                <w:lang w:eastAsia="fi-FI"/>
              </w:rPr>
              <w:t>2</w:t>
            </w: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shd w:val="clear" w:color="auto" w:fill="FFFFFF"/>
            <w:tcMar>
              <w:top w:w="45" w:type="dxa"/>
              <w:left w:w="0" w:type="dxa"/>
              <w:bottom w:w="45" w:type="dxa"/>
              <w:right w:w="0" w:type="dxa"/>
            </w:tcMar>
            <w:hideMark/>
          </w:tcPr>
          <w:p w14:paraId="47B75638"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Cs w:val="24"/>
                <w:lang w:eastAsia="fi-FI"/>
              </w:rPr>
              <w:t>1</w:t>
            </w: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shd w:val="clear" w:color="auto" w:fill="FFFFFF"/>
            <w:tcMar>
              <w:top w:w="45" w:type="dxa"/>
              <w:left w:w="0" w:type="dxa"/>
              <w:bottom w:w="45" w:type="dxa"/>
              <w:right w:w="0" w:type="dxa"/>
            </w:tcMar>
            <w:hideMark/>
          </w:tcPr>
          <w:p w14:paraId="5F738459"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Cs w:val="24"/>
                <w:lang w:eastAsia="fi-FI"/>
              </w:rPr>
              <w:t>1</w:t>
            </w: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shd w:val="clear" w:color="auto" w:fill="EEECE1"/>
            <w:tcMar>
              <w:top w:w="45" w:type="dxa"/>
              <w:left w:w="0" w:type="dxa"/>
              <w:bottom w:w="45" w:type="dxa"/>
              <w:right w:w="0" w:type="dxa"/>
            </w:tcMar>
            <w:hideMark/>
          </w:tcPr>
          <w:p w14:paraId="6DA93AA6"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b/>
                <w:bCs/>
                <w:color w:val="000000"/>
                <w:szCs w:val="24"/>
                <w:lang w:eastAsia="fi-FI"/>
              </w:rPr>
              <w:t>7</w:t>
            </w:r>
            <w:r w:rsidRPr="003E07E9">
              <w:rPr>
                <w:rFonts w:ascii="Calibri" w:eastAsia="Times New Roman" w:hAnsi="Calibri" w:cs="Segoe UI"/>
                <w:color w:val="auto"/>
                <w:szCs w:val="24"/>
                <w:lang w:eastAsia="fi-FI"/>
              </w:rPr>
              <w:t> </w:t>
            </w:r>
          </w:p>
        </w:tc>
      </w:tr>
      <w:tr w:rsidR="003E07E9" w:rsidRPr="003E07E9" w14:paraId="4FEBD21A" w14:textId="77777777" w:rsidTr="00F6538F">
        <w:tc>
          <w:tcPr>
            <w:tcW w:w="0" w:type="auto"/>
            <w:tcBorders>
              <w:top w:val="single" w:sz="6" w:space="0" w:color="C8CACC"/>
              <w:left w:val="single" w:sz="6" w:space="0" w:color="C8CACC"/>
              <w:bottom w:val="single" w:sz="6" w:space="0" w:color="C8CACC"/>
              <w:right w:val="single" w:sz="6" w:space="0" w:color="C8CACC"/>
            </w:tcBorders>
            <w:tcMar>
              <w:top w:w="45" w:type="dxa"/>
              <w:left w:w="0" w:type="dxa"/>
              <w:bottom w:w="45" w:type="dxa"/>
              <w:right w:w="0" w:type="dxa"/>
            </w:tcMar>
            <w:hideMark/>
          </w:tcPr>
          <w:p w14:paraId="62AE86C5" w14:textId="77777777" w:rsidR="003E07E9" w:rsidRPr="003E07E9" w:rsidRDefault="003E07E9" w:rsidP="003E07E9">
            <w:pPr>
              <w:spacing w:after="0"/>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Cs w:val="24"/>
                <w:lang w:eastAsia="fi-FI"/>
              </w:rPr>
              <w:t>HY (yhteiskuntaoppi)</w:t>
            </w: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tcMar>
              <w:top w:w="45" w:type="dxa"/>
              <w:left w:w="0" w:type="dxa"/>
              <w:bottom w:w="45" w:type="dxa"/>
              <w:right w:w="0" w:type="dxa"/>
            </w:tcMar>
            <w:hideMark/>
          </w:tcPr>
          <w:p w14:paraId="5C750D08"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Cs w:val="24"/>
                <w:lang w:eastAsia="fi-FI"/>
              </w:rPr>
              <w:t> </w:t>
            </w: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tcMar>
              <w:top w:w="45" w:type="dxa"/>
              <w:left w:w="0" w:type="dxa"/>
              <w:bottom w:w="45" w:type="dxa"/>
              <w:right w:w="0" w:type="dxa"/>
            </w:tcMar>
            <w:hideMark/>
          </w:tcPr>
          <w:p w14:paraId="1181C11A"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Cs w:val="24"/>
                <w:lang w:eastAsia="fi-FI"/>
              </w:rPr>
              <w:t> </w:t>
            </w: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tcMar>
              <w:top w:w="45" w:type="dxa"/>
              <w:left w:w="0" w:type="dxa"/>
              <w:bottom w:w="45" w:type="dxa"/>
              <w:right w:w="0" w:type="dxa"/>
            </w:tcMar>
            <w:hideMark/>
          </w:tcPr>
          <w:p w14:paraId="39D9CA14"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Cs w:val="24"/>
                <w:lang w:eastAsia="fi-FI"/>
              </w:rPr>
              <w:t> </w:t>
            </w: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shd w:val="clear" w:color="auto" w:fill="FFFFFF"/>
            <w:tcMar>
              <w:top w:w="45" w:type="dxa"/>
              <w:left w:w="0" w:type="dxa"/>
              <w:bottom w:w="45" w:type="dxa"/>
              <w:right w:w="0" w:type="dxa"/>
            </w:tcMar>
            <w:hideMark/>
          </w:tcPr>
          <w:p w14:paraId="732A2D9D"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Cs w:val="24"/>
                <w:lang w:eastAsia="fi-FI"/>
              </w:rPr>
              <w:t>1</w:t>
            </w: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tcMar>
              <w:top w:w="45" w:type="dxa"/>
              <w:left w:w="0" w:type="dxa"/>
              <w:bottom w:w="45" w:type="dxa"/>
              <w:right w:w="0" w:type="dxa"/>
            </w:tcMar>
            <w:hideMark/>
          </w:tcPr>
          <w:p w14:paraId="3424E3C3"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Cs w:val="24"/>
                <w:lang w:eastAsia="fi-FI"/>
              </w:rPr>
              <w:t>1</w:t>
            </w: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tcMar>
              <w:top w:w="45" w:type="dxa"/>
              <w:left w:w="0" w:type="dxa"/>
              <w:bottom w:w="45" w:type="dxa"/>
              <w:right w:w="0" w:type="dxa"/>
            </w:tcMar>
            <w:hideMark/>
          </w:tcPr>
          <w:p w14:paraId="06426FE8"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Cs w:val="24"/>
                <w:lang w:eastAsia="fi-FI"/>
              </w:rPr>
              <w:t> </w:t>
            </w: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shd w:val="clear" w:color="auto" w:fill="EEECE1"/>
            <w:tcMar>
              <w:top w:w="45" w:type="dxa"/>
              <w:left w:w="0" w:type="dxa"/>
              <w:bottom w:w="45" w:type="dxa"/>
              <w:right w:w="0" w:type="dxa"/>
            </w:tcMar>
            <w:hideMark/>
          </w:tcPr>
          <w:p w14:paraId="3DCBD65F" w14:textId="23C5725A" w:rsidR="003E07E9" w:rsidRPr="00060E37" w:rsidRDefault="00060E37" w:rsidP="003E07E9">
            <w:pPr>
              <w:spacing w:after="0"/>
              <w:jc w:val="center"/>
              <w:textAlignment w:val="baseline"/>
              <w:rPr>
                <w:rFonts w:ascii="Calibri" w:eastAsia="Times New Roman" w:hAnsi="Calibri" w:cs="Calibri"/>
                <w:b/>
                <w:bCs/>
                <w:color w:val="auto"/>
                <w:szCs w:val="24"/>
                <w:lang w:eastAsia="fi-FI"/>
              </w:rPr>
            </w:pPr>
            <w:r w:rsidRPr="00060E37">
              <w:rPr>
                <w:rFonts w:ascii="Calibri" w:eastAsia="Times New Roman" w:hAnsi="Calibri" w:cs="Calibri"/>
                <w:b/>
                <w:bCs/>
                <w:color w:val="auto"/>
                <w:szCs w:val="24"/>
                <w:lang w:eastAsia="fi-FI"/>
              </w:rPr>
              <w:t>2</w:t>
            </w:r>
          </w:p>
        </w:tc>
      </w:tr>
      <w:tr w:rsidR="003E07E9" w:rsidRPr="003E07E9" w14:paraId="0B63DB8B" w14:textId="77777777" w:rsidTr="00F6538F">
        <w:tc>
          <w:tcPr>
            <w:tcW w:w="0" w:type="auto"/>
            <w:tcBorders>
              <w:top w:val="single" w:sz="6" w:space="0" w:color="C8CACC"/>
              <w:left w:val="single" w:sz="6" w:space="0" w:color="C8CACC"/>
              <w:bottom w:val="single" w:sz="6" w:space="0" w:color="C8CACC"/>
              <w:right w:val="single" w:sz="6" w:space="0" w:color="C8CACC"/>
            </w:tcBorders>
            <w:tcMar>
              <w:top w:w="45" w:type="dxa"/>
              <w:left w:w="0" w:type="dxa"/>
              <w:bottom w:w="45" w:type="dxa"/>
              <w:right w:w="0" w:type="dxa"/>
            </w:tcMar>
            <w:hideMark/>
          </w:tcPr>
          <w:p w14:paraId="24E81640" w14:textId="77777777" w:rsidR="003E07E9" w:rsidRPr="003E07E9" w:rsidRDefault="003E07E9" w:rsidP="003E07E9">
            <w:pPr>
              <w:spacing w:after="0"/>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Cs w:val="24"/>
                <w:lang w:eastAsia="fi-FI"/>
              </w:rPr>
              <w:t>HI</w:t>
            </w: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tcMar>
              <w:top w:w="45" w:type="dxa"/>
              <w:left w:w="0" w:type="dxa"/>
              <w:bottom w:w="45" w:type="dxa"/>
              <w:right w:w="0" w:type="dxa"/>
            </w:tcMar>
            <w:hideMark/>
          </w:tcPr>
          <w:p w14:paraId="76AA50D1"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Cs w:val="24"/>
                <w:lang w:eastAsia="fi-FI"/>
              </w:rPr>
              <w:t> </w:t>
            </w: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tcMar>
              <w:top w:w="45" w:type="dxa"/>
              <w:left w:w="0" w:type="dxa"/>
              <w:bottom w:w="45" w:type="dxa"/>
              <w:right w:w="0" w:type="dxa"/>
            </w:tcMar>
            <w:hideMark/>
          </w:tcPr>
          <w:p w14:paraId="7EEB4B45"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Cs w:val="24"/>
                <w:lang w:eastAsia="fi-FI"/>
              </w:rPr>
              <w:t> </w:t>
            </w: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tcMar>
              <w:top w:w="45" w:type="dxa"/>
              <w:left w:w="0" w:type="dxa"/>
              <w:bottom w:w="45" w:type="dxa"/>
              <w:right w:w="0" w:type="dxa"/>
            </w:tcMar>
            <w:hideMark/>
          </w:tcPr>
          <w:p w14:paraId="23B3A542"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Cs w:val="24"/>
                <w:lang w:eastAsia="fi-FI"/>
              </w:rPr>
              <w:t> </w:t>
            </w: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shd w:val="clear" w:color="auto" w:fill="FFFFFF"/>
            <w:tcMar>
              <w:top w:w="45" w:type="dxa"/>
              <w:left w:w="0" w:type="dxa"/>
              <w:bottom w:w="45" w:type="dxa"/>
              <w:right w:w="0" w:type="dxa"/>
            </w:tcMar>
            <w:hideMark/>
          </w:tcPr>
          <w:p w14:paraId="3DD78CF3"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Cs w:val="24"/>
                <w:lang w:eastAsia="fi-FI"/>
              </w:rPr>
              <w:t> </w:t>
            </w: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shd w:val="clear" w:color="auto" w:fill="FFFFFF"/>
            <w:tcMar>
              <w:top w:w="45" w:type="dxa"/>
              <w:left w:w="0" w:type="dxa"/>
              <w:bottom w:w="45" w:type="dxa"/>
              <w:right w:w="0" w:type="dxa"/>
            </w:tcMar>
            <w:hideMark/>
          </w:tcPr>
          <w:p w14:paraId="1147140E"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Cs w:val="24"/>
                <w:lang w:eastAsia="fi-FI"/>
              </w:rPr>
              <w:t>1</w:t>
            </w: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shd w:val="clear" w:color="auto" w:fill="FFFFFF"/>
            <w:tcMar>
              <w:top w:w="45" w:type="dxa"/>
              <w:left w:w="0" w:type="dxa"/>
              <w:bottom w:w="45" w:type="dxa"/>
              <w:right w:w="0" w:type="dxa"/>
            </w:tcMar>
            <w:hideMark/>
          </w:tcPr>
          <w:p w14:paraId="6ED92564"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Cs w:val="24"/>
                <w:lang w:eastAsia="fi-FI"/>
              </w:rPr>
              <w:t>2</w:t>
            </w: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shd w:val="clear" w:color="auto" w:fill="EEECE1"/>
            <w:tcMar>
              <w:top w:w="45" w:type="dxa"/>
              <w:left w:w="0" w:type="dxa"/>
              <w:bottom w:w="45" w:type="dxa"/>
              <w:right w:w="0" w:type="dxa"/>
            </w:tcMar>
            <w:hideMark/>
          </w:tcPr>
          <w:p w14:paraId="1B7C5209"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b/>
                <w:bCs/>
                <w:color w:val="000000"/>
                <w:szCs w:val="24"/>
                <w:lang w:eastAsia="fi-FI"/>
              </w:rPr>
              <w:t>3</w:t>
            </w:r>
            <w:r w:rsidRPr="003E07E9">
              <w:rPr>
                <w:rFonts w:ascii="Calibri" w:eastAsia="Times New Roman" w:hAnsi="Calibri" w:cs="Segoe UI"/>
                <w:color w:val="auto"/>
                <w:szCs w:val="24"/>
                <w:lang w:eastAsia="fi-FI"/>
              </w:rPr>
              <w:t> </w:t>
            </w:r>
          </w:p>
        </w:tc>
      </w:tr>
      <w:tr w:rsidR="003E07E9" w:rsidRPr="003E07E9" w14:paraId="3FACDC84" w14:textId="77777777" w:rsidTr="00F6538F">
        <w:tc>
          <w:tcPr>
            <w:tcW w:w="0" w:type="auto"/>
            <w:tcBorders>
              <w:top w:val="single" w:sz="6" w:space="0" w:color="C8CACC"/>
              <w:left w:val="single" w:sz="6" w:space="0" w:color="C8CACC"/>
              <w:bottom w:val="single" w:sz="6" w:space="0" w:color="C8CACC"/>
              <w:right w:val="single" w:sz="6" w:space="0" w:color="C8CACC"/>
            </w:tcBorders>
            <w:shd w:val="clear" w:color="auto" w:fill="E6B8B7"/>
            <w:tcMar>
              <w:top w:w="45" w:type="dxa"/>
              <w:left w:w="0" w:type="dxa"/>
              <w:bottom w:w="45" w:type="dxa"/>
              <w:right w:w="0" w:type="dxa"/>
            </w:tcMar>
            <w:hideMark/>
          </w:tcPr>
          <w:p w14:paraId="10EA26C9" w14:textId="77777777" w:rsidR="003E07E9" w:rsidRPr="003E07E9" w:rsidRDefault="003E07E9" w:rsidP="003E07E9">
            <w:pPr>
              <w:spacing w:after="0"/>
              <w:textAlignment w:val="baseline"/>
              <w:rPr>
                <w:rFonts w:ascii="Segoe UI" w:eastAsia="Times New Roman" w:hAnsi="Segoe UI" w:cs="Segoe UI"/>
                <w:color w:val="auto"/>
                <w:sz w:val="18"/>
                <w:szCs w:val="18"/>
                <w:lang w:eastAsia="fi-FI"/>
              </w:rPr>
            </w:pPr>
            <w:r w:rsidRPr="003E07E9">
              <w:rPr>
                <w:rFonts w:ascii="Calibri" w:eastAsia="Times New Roman" w:hAnsi="Calibri" w:cs="Segoe UI"/>
                <w:i/>
                <w:iCs/>
                <w:color w:val="000000"/>
                <w:szCs w:val="24"/>
                <w:lang w:eastAsia="fi-FI"/>
              </w:rPr>
              <w:t>Taide- ja taitoaineet </w:t>
            </w: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shd w:val="clear" w:color="auto" w:fill="E6B8B7"/>
            <w:tcMar>
              <w:top w:w="45" w:type="dxa"/>
              <w:left w:w="0" w:type="dxa"/>
              <w:bottom w:w="45" w:type="dxa"/>
              <w:right w:w="0" w:type="dxa"/>
            </w:tcMar>
            <w:hideMark/>
          </w:tcPr>
          <w:p w14:paraId="01DEA4D8" w14:textId="77777777" w:rsidR="003E07E9" w:rsidRPr="003E07E9" w:rsidRDefault="003E07E9" w:rsidP="003E07E9">
            <w:pPr>
              <w:spacing w:after="0"/>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shd w:val="clear" w:color="auto" w:fill="E6B8B7"/>
            <w:tcMar>
              <w:top w:w="45" w:type="dxa"/>
              <w:left w:w="0" w:type="dxa"/>
              <w:bottom w:w="45" w:type="dxa"/>
              <w:right w:w="0" w:type="dxa"/>
            </w:tcMar>
            <w:hideMark/>
          </w:tcPr>
          <w:p w14:paraId="5566B24F" w14:textId="77777777" w:rsidR="003E07E9" w:rsidRPr="003E07E9" w:rsidRDefault="003E07E9" w:rsidP="003E07E9">
            <w:pPr>
              <w:spacing w:after="0"/>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shd w:val="clear" w:color="auto" w:fill="E6B8B7"/>
            <w:tcMar>
              <w:top w:w="45" w:type="dxa"/>
              <w:left w:w="0" w:type="dxa"/>
              <w:bottom w:w="45" w:type="dxa"/>
              <w:right w:w="0" w:type="dxa"/>
            </w:tcMar>
            <w:hideMark/>
          </w:tcPr>
          <w:p w14:paraId="5FD3513F" w14:textId="77777777" w:rsidR="003E07E9" w:rsidRPr="003E07E9" w:rsidRDefault="003E07E9" w:rsidP="003E07E9">
            <w:pPr>
              <w:spacing w:after="0"/>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shd w:val="clear" w:color="auto" w:fill="E6B8B7"/>
            <w:tcMar>
              <w:top w:w="45" w:type="dxa"/>
              <w:left w:w="0" w:type="dxa"/>
              <w:bottom w:w="45" w:type="dxa"/>
              <w:right w:w="0" w:type="dxa"/>
            </w:tcMar>
            <w:hideMark/>
          </w:tcPr>
          <w:p w14:paraId="48E0D8D8" w14:textId="77777777" w:rsidR="003E07E9" w:rsidRPr="003E07E9" w:rsidRDefault="003E07E9" w:rsidP="003E07E9">
            <w:pPr>
              <w:spacing w:after="0"/>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shd w:val="clear" w:color="auto" w:fill="E6B8B7"/>
            <w:tcMar>
              <w:top w:w="45" w:type="dxa"/>
              <w:left w:w="0" w:type="dxa"/>
              <w:bottom w:w="45" w:type="dxa"/>
              <w:right w:w="0" w:type="dxa"/>
            </w:tcMar>
            <w:hideMark/>
          </w:tcPr>
          <w:p w14:paraId="74EBB314" w14:textId="77777777" w:rsidR="003E07E9" w:rsidRPr="003E07E9" w:rsidRDefault="003E07E9" w:rsidP="003E07E9">
            <w:pPr>
              <w:spacing w:after="0"/>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shd w:val="clear" w:color="auto" w:fill="E6B8B7"/>
            <w:tcMar>
              <w:top w:w="45" w:type="dxa"/>
              <w:left w:w="0" w:type="dxa"/>
              <w:bottom w:w="45" w:type="dxa"/>
              <w:right w:w="0" w:type="dxa"/>
            </w:tcMar>
            <w:hideMark/>
          </w:tcPr>
          <w:p w14:paraId="1141F397" w14:textId="77777777" w:rsidR="003E07E9" w:rsidRPr="003E07E9" w:rsidRDefault="003E07E9" w:rsidP="003E07E9">
            <w:pPr>
              <w:spacing w:after="0"/>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shd w:val="clear" w:color="auto" w:fill="E6B8B7"/>
            <w:tcMar>
              <w:top w:w="45" w:type="dxa"/>
              <w:left w:w="0" w:type="dxa"/>
              <w:bottom w:w="45" w:type="dxa"/>
              <w:right w:w="0" w:type="dxa"/>
            </w:tcMar>
            <w:hideMark/>
          </w:tcPr>
          <w:p w14:paraId="2A2A9BEF" w14:textId="77777777" w:rsidR="003E07E9" w:rsidRPr="003E07E9" w:rsidRDefault="003E07E9" w:rsidP="003E07E9">
            <w:pPr>
              <w:spacing w:after="0"/>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auto"/>
                <w:szCs w:val="24"/>
                <w:lang w:eastAsia="fi-FI"/>
              </w:rPr>
              <w:t> </w:t>
            </w:r>
          </w:p>
        </w:tc>
      </w:tr>
      <w:tr w:rsidR="003E07E9" w:rsidRPr="003E07E9" w14:paraId="5DE3267C" w14:textId="77777777" w:rsidTr="00F6538F">
        <w:tc>
          <w:tcPr>
            <w:tcW w:w="0" w:type="auto"/>
            <w:tcBorders>
              <w:top w:val="single" w:sz="6" w:space="0" w:color="C8CACC"/>
              <w:left w:val="single" w:sz="6" w:space="0" w:color="C8CACC"/>
              <w:bottom w:val="single" w:sz="6" w:space="0" w:color="C8CACC"/>
              <w:right w:val="single" w:sz="6" w:space="0" w:color="C8CACC"/>
            </w:tcBorders>
            <w:shd w:val="clear" w:color="auto" w:fill="F2DCDB"/>
            <w:tcMar>
              <w:top w:w="45" w:type="dxa"/>
              <w:left w:w="0" w:type="dxa"/>
              <w:bottom w:w="45" w:type="dxa"/>
              <w:right w:w="0" w:type="dxa"/>
            </w:tcMar>
            <w:hideMark/>
          </w:tcPr>
          <w:p w14:paraId="659492BC" w14:textId="77777777" w:rsidR="003E07E9" w:rsidRPr="003E07E9" w:rsidRDefault="003E07E9" w:rsidP="003E07E9">
            <w:pPr>
              <w:spacing w:after="0"/>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Cs w:val="24"/>
                <w:lang w:eastAsia="fi-FI"/>
              </w:rPr>
              <w:t>MU</w:t>
            </w: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shd w:val="clear" w:color="auto" w:fill="F2DCDB"/>
            <w:tcMar>
              <w:top w:w="45" w:type="dxa"/>
              <w:left w:w="0" w:type="dxa"/>
              <w:bottom w:w="45" w:type="dxa"/>
              <w:right w:w="0" w:type="dxa"/>
            </w:tcMar>
            <w:hideMark/>
          </w:tcPr>
          <w:p w14:paraId="0FCE2DE3"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Cs w:val="24"/>
                <w:lang w:eastAsia="fi-FI"/>
              </w:rPr>
              <w:t>1</w:t>
            </w: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shd w:val="clear" w:color="auto" w:fill="F2DCDB"/>
            <w:tcMar>
              <w:top w:w="45" w:type="dxa"/>
              <w:left w:w="0" w:type="dxa"/>
              <w:bottom w:w="45" w:type="dxa"/>
              <w:right w:w="0" w:type="dxa"/>
            </w:tcMar>
            <w:hideMark/>
          </w:tcPr>
          <w:p w14:paraId="73C30D0B"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Cs w:val="24"/>
                <w:lang w:eastAsia="fi-FI"/>
              </w:rPr>
              <w:t>1</w:t>
            </w: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shd w:val="clear" w:color="auto" w:fill="F2DCDB"/>
            <w:tcMar>
              <w:top w:w="45" w:type="dxa"/>
              <w:left w:w="0" w:type="dxa"/>
              <w:bottom w:w="45" w:type="dxa"/>
              <w:right w:w="0" w:type="dxa"/>
            </w:tcMar>
            <w:hideMark/>
          </w:tcPr>
          <w:p w14:paraId="1CD845F3"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Cs w:val="24"/>
                <w:lang w:eastAsia="fi-FI"/>
              </w:rPr>
              <w:t>1</w:t>
            </w: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shd w:val="clear" w:color="auto" w:fill="F2DCDB"/>
            <w:tcMar>
              <w:top w:w="45" w:type="dxa"/>
              <w:left w:w="0" w:type="dxa"/>
              <w:bottom w:w="45" w:type="dxa"/>
              <w:right w:w="0" w:type="dxa"/>
            </w:tcMar>
            <w:hideMark/>
          </w:tcPr>
          <w:p w14:paraId="300044EF"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Cs w:val="24"/>
                <w:lang w:eastAsia="fi-FI"/>
              </w:rPr>
              <w:t>1</w:t>
            </w: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shd w:val="clear" w:color="auto" w:fill="F2DCDB"/>
            <w:tcMar>
              <w:top w:w="45" w:type="dxa"/>
              <w:left w:w="0" w:type="dxa"/>
              <w:bottom w:w="45" w:type="dxa"/>
              <w:right w:w="0" w:type="dxa"/>
            </w:tcMar>
            <w:hideMark/>
          </w:tcPr>
          <w:p w14:paraId="15614D82"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Cs w:val="24"/>
                <w:lang w:eastAsia="fi-FI"/>
              </w:rPr>
              <w:t>1</w:t>
            </w: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shd w:val="clear" w:color="auto" w:fill="F2DCDB"/>
            <w:tcMar>
              <w:top w:w="45" w:type="dxa"/>
              <w:left w:w="0" w:type="dxa"/>
              <w:bottom w:w="45" w:type="dxa"/>
              <w:right w:w="0" w:type="dxa"/>
            </w:tcMar>
            <w:hideMark/>
          </w:tcPr>
          <w:p w14:paraId="50E72F0B"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Cs w:val="24"/>
                <w:lang w:eastAsia="fi-FI"/>
              </w:rPr>
              <w:t>1</w:t>
            </w: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shd w:val="clear" w:color="auto" w:fill="EEECE1"/>
            <w:tcMar>
              <w:top w:w="45" w:type="dxa"/>
              <w:left w:w="0" w:type="dxa"/>
              <w:bottom w:w="45" w:type="dxa"/>
              <w:right w:w="0" w:type="dxa"/>
            </w:tcMar>
            <w:hideMark/>
          </w:tcPr>
          <w:p w14:paraId="5004A963"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b/>
                <w:bCs/>
                <w:color w:val="000000"/>
                <w:szCs w:val="24"/>
                <w:lang w:eastAsia="fi-FI"/>
              </w:rPr>
              <w:t>6</w:t>
            </w:r>
            <w:r w:rsidRPr="003E07E9">
              <w:rPr>
                <w:rFonts w:ascii="Calibri" w:eastAsia="Times New Roman" w:hAnsi="Calibri" w:cs="Segoe UI"/>
                <w:color w:val="auto"/>
                <w:szCs w:val="24"/>
                <w:lang w:eastAsia="fi-FI"/>
              </w:rPr>
              <w:t> </w:t>
            </w:r>
          </w:p>
        </w:tc>
      </w:tr>
      <w:tr w:rsidR="003E07E9" w:rsidRPr="003E07E9" w14:paraId="41690D9D" w14:textId="77777777" w:rsidTr="00F6538F">
        <w:tc>
          <w:tcPr>
            <w:tcW w:w="0" w:type="auto"/>
            <w:tcBorders>
              <w:top w:val="single" w:sz="6" w:space="0" w:color="C8CACC"/>
              <w:left w:val="single" w:sz="6" w:space="0" w:color="C8CACC"/>
              <w:bottom w:val="single" w:sz="6" w:space="0" w:color="C8CACC"/>
              <w:right w:val="single" w:sz="6" w:space="0" w:color="C8CACC"/>
            </w:tcBorders>
            <w:shd w:val="clear" w:color="auto" w:fill="F2DCDB"/>
            <w:tcMar>
              <w:top w:w="45" w:type="dxa"/>
              <w:left w:w="0" w:type="dxa"/>
              <w:bottom w:w="45" w:type="dxa"/>
              <w:right w:w="0" w:type="dxa"/>
            </w:tcMar>
            <w:hideMark/>
          </w:tcPr>
          <w:p w14:paraId="6E4855FC" w14:textId="77777777" w:rsidR="003E07E9" w:rsidRPr="003E07E9" w:rsidRDefault="003E07E9" w:rsidP="003E07E9">
            <w:pPr>
              <w:spacing w:after="0"/>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Cs w:val="24"/>
                <w:lang w:eastAsia="fi-FI"/>
              </w:rPr>
              <w:t>KU</w:t>
            </w: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shd w:val="clear" w:color="auto" w:fill="F2DCDB"/>
            <w:tcMar>
              <w:top w:w="45" w:type="dxa"/>
              <w:left w:w="0" w:type="dxa"/>
              <w:bottom w:w="45" w:type="dxa"/>
              <w:right w:w="0" w:type="dxa"/>
            </w:tcMar>
            <w:hideMark/>
          </w:tcPr>
          <w:p w14:paraId="681796CF"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Cs w:val="24"/>
                <w:lang w:eastAsia="fi-FI"/>
              </w:rPr>
              <w:t>1</w:t>
            </w: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shd w:val="clear" w:color="auto" w:fill="F2DCDB"/>
            <w:tcMar>
              <w:top w:w="45" w:type="dxa"/>
              <w:left w:w="0" w:type="dxa"/>
              <w:bottom w:w="45" w:type="dxa"/>
              <w:right w:w="0" w:type="dxa"/>
            </w:tcMar>
            <w:hideMark/>
          </w:tcPr>
          <w:p w14:paraId="6C01838D"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Cs w:val="24"/>
                <w:lang w:eastAsia="fi-FI"/>
              </w:rPr>
              <w:t>1</w:t>
            </w: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shd w:val="clear" w:color="auto" w:fill="F2DCDB"/>
            <w:tcMar>
              <w:top w:w="45" w:type="dxa"/>
              <w:left w:w="0" w:type="dxa"/>
              <w:bottom w:w="45" w:type="dxa"/>
              <w:right w:w="0" w:type="dxa"/>
            </w:tcMar>
            <w:hideMark/>
          </w:tcPr>
          <w:p w14:paraId="112097D6"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Cs w:val="24"/>
                <w:lang w:eastAsia="fi-FI"/>
              </w:rPr>
              <w:t>2</w:t>
            </w: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shd w:val="clear" w:color="auto" w:fill="F2DCDB"/>
            <w:tcMar>
              <w:top w:w="45" w:type="dxa"/>
              <w:left w:w="0" w:type="dxa"/>
              <w:bottom w:w="45" w:type="dxa"/>
              <w:right w:w="0" w:type="dxa"/>
            </w:tcMar>
            <w:hideMark/>
          </w:tcPr>
          <w:p w14:paraId="2A6D9787"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Cs w:val="24"/>
                <w:lang w:eastAsia="fi-FI"/>
              </w:rPr>
              <w:t>1</w:t>
            </w: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shd w:val="clear" w:color="auto" w:fill="F2DCDB"/>
            <w:tcMar>
              <w:top w:w="45" w:type="dxa"/>
              <w:left w:w="0" w:type="dxa"/>
              <w:bottom w:w="45" w:type="dxa"/>
              <w:right w:w="0" w:type="dxa"/>
            </w:tcMar>
            <w:hideMark/>
          </w:tcPr>
          <w:p w14:paraId="495AE504"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Cs w:val="24"/>
                <w:lang w:eastAsia="fi-FI"/>
              </w:rPr>
              <w:t>1</w:t>
            </w: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shd w:val="clear" w:color="auto" w:fill="F2DCDB"/>
            <w:tcMar>
              <w:top w:w="45" w:type="dxa"/>
              <w:left w:w="0" w:type="dxa"/>
              <w:bottom w:w="45" w:type="dxa"/>
              <w:right w:w="0" w:type="dxa"/>
            </w:tcMar>
            <w:hideMark/>
          </w:tcPr>
          <w:p w14:paraId="3F10B587"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Cs w:val="24"/>
                <w:lang w:eastAsia="fi-FI"/>
              </w:rPr>
              <w:t>1</w:t>
            </w: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shd w:val="clear" w:color="auto" w:fill="EEECE1"/>
            <w:tcMar>
              <w:top w:w="45" w:type="dxa"/>
              <w:left w:w="0" w:type="dxa"/>
              <w:bottom w:w="45" w:type="dxa"/>
              <w:right w:w="0" w:type="dxa"/>
            </w:tcMar>
            <w:hideMark/>
          </w:tcPr>
          <w:p w14:paraId="7F10C52B"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b/>
                <w:bCs/>
                <w:color w:val="000000"/>
                <w:szCs w:val="24"/>
                <w:lang w:eastAsia="fi-FI"/>
              </w:rPr>
              <w:t>7</w:t>
            </w:r>
            <w:r w:rsidRPr="003E07E9">
              <w:rPr>
                <w:rFonts w:ascii="Calibri" w:eastAsia="Times New Roman" w:hAnsi="Calibri" w:cs="Segoe UI"/>
                <w:color w:val="auto"/>
                <w:szCs w:val="24"/>
                <w:lang w:eastAsia="fi-FI"/>
              </w:rPr>
              <w:t> </w:t>
            </w:r>
          </w:p>
        </w:tc>
      </w:tr>
      <w:tr w:rsidR="003E07E9" w:rsidRPr="003E07E9" w14:paraId="32F2AB2D" w14:textId="77777777" w:rsidTr="00F6538F">
        <w:tc>
          <w:tcPr>
            <w:tcW w:w="0" w:type="auto"/>
            <w:tcBorders>
              <w:top w:val="single" w:sz="6" w:space="0" w:color="C8CACC"/>
              <w:left w:val="single" w:sz="6" w:space="0" w:color="C8CACC"/>
              <w:bottom w:val="single" w:sz="6" w:space="0" w:color="C8CACC"/>
              <w:right w:val="single" w:sz="6" w:space="0" w:color="C8CACC"/>
            </w:tcBorders>
            <w:shd w:val="clear" w:color="auto" w:fill="F2DCDB"/>
            <w:tcMar>
              <w:top w:w="45" w:type="dxa"/>
              <w:left w:w="0" w:type="dxa"/>
              <w:bottom w:w="45" w:type="dxa"/>
              <w:right w:w="0" w:type="dxa"/>
            </w:tcMar>
            <w:hideMark/>
          </w:tcPr>
          <w:p w14:paraId="763C17C6" w14:textId="77777777" w:rsidR="003E07E9" w:rsidRPr="003E07E9" w:rsidRDefault="003E07E9" w:rsidP="003E07E9">
            <w:pPr>
              <w:spacing w:after="0"/>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Cs w:val="24"/>
                <w:lang w:eastAsia="fi-FI"/>
              </w:rPr>
              <w:t>KS</w:t>
            </w: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shd w:val="clear" w:color="auto" w:fill="F2DCDB"/>
            <w:tcMar>
              <w:top w:w="45" w:type="dxa"/>
              <w:left w:w="0" w:type="dxa"/>
              <w:bottom w:w="45" w:type="dxa"/>
              <w:right w:w="0" w:type="dxa"/>
            </w:tcMar>
            <w:hideMark/>
          </w:tcPr>
          <w:p w14:paraId="7A68FBAA"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Cs w:val="24"/>
                <w:lang w:eastAsia="fi-FI"/>
              </w:rPr>
              <w:t>2</w:t>
            </w: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shd w:val="clear" w:color="auto" w:fill="F2DCDB"/>
            <w:tcMar>
              <w:top w:w="45" w:type="dxa"/>
              <w:left w:w="0" w:type="dxa"/>
              <w:bottom w:w="45" w:type="dxa"/>
              <w:right w:w="0" w:type="dxa"/>
            </w:tcMar>
            <w:hideMark/>
          </w:tcPr>
          <w:p w14:paraId="288BA8F6"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Cs w:val="24"/>
                <w:lang w:eastAsia="fi-FI"/>
              </w:rPr>
              <w:t>2</w:t>
            </w: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shd w:val="clear" w:color="auto" w:fill="F2DCDB"/>
            <w:tcMar>
              <w:top w:w="45" w:type="dxa"/>
              <w:left w:w="0" w:type="dxa"/>
              <w:bottom w:w="45" w:type="dxa"/>
              <w:right w:w="0" w:type="dxa"/>
            </w:tcMar>
            <w:hideMark/>
          </w:tcPr>
          <w:p w14:paraId="10DDB71E"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Cs w:val="24"/>
                <w:lang w:eastAsia="fi-FI"/>
              </w:rPr>
              <w:t>2</w:t>
            </w: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shd w:val="clear" w:color="auto" w:fill="F2DCDB"/>
            <w:tcMar>
              <w:top w:w="45" w:type="dxa"/>
              <w:left w:w="0" w:type="dxa"/>
              <w:bottom w:w="45" w:type="dxa"/>
              <w:right w:w="0" w:type="dxa"/>
            </w:tcMar>
            <w:hideMark/>
          </w:tcPr>
          <w:p w14:paraId="24C6B3E5"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Cs w:val="24"/>
                <w:lang w:eastAsia="fi-FI"/>
              </w:rPr>
              <w:t>2</w:t>
            </w: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shd w:val="clear" w:color="auto" w:fill="F2DCDB"/>
            <w:tcMar>
              <w:top w:w="45" w:type="dxa"/>
              <w:left w:w="0" w:type="dxa"/>
              <w:bottom w:w="45" w:type="dxa"/>
              <w:right w:w="0" w:type="dxa"/>
            </w:tcMar>
            <w:hideMark/>
          </w:tcPr>
          <w:p w14:paraId="75F0224B"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Cs w:val="24"/>
                <w:lang w:eastAsia="fi-FI"/>
              </w:rPr>
              <w:t>2</w:t>
            </w: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shd w:val="clear" w:color="auto" w:fill="F2DCDB"/>
            <w:tcMar>
              <w:top w:w="45" w:type="dxa"/>
              <w:left w:w="0" w:type="dxa"/>
              <w:bottom w:w="45" w:type="dxa"/>
              <w:right w:w="0" w:type="dxa"/>
            </w:tcMar>
            <w:hideMark/>
          </w:tcPr>
          <w:p w14:paraId="186089BD"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Cs w:val="24"/>
                <w:lang w:eastAsia="fi-FI"/>
              </w:rPr>
              <w:t>2</w:t>
            </w: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shd w:val="clear" w:color="auto" w:fill="EEECE1"/>
            <w:tcMar>
              <w:top w:w="45" w:type="dxa"/>
              <w:left w:w="0" w:type="dxa"/>
              <w:bottom w:w="45" w:type="dxa"/>
              <w:right w:w="0" w:type="dxa"/>
            </w:tcMar>
            <w:hideMark/>
          </w:tcPr>
          <w:p w14:paraId="4A90E01E"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b/>
                <w:bCs/>
                <w:color w:val="000000"/>
                <w:szCs w:val="24"/>
                <w:lang w:eastAsia="fi-FI"/>
              </w:rPr>
              <w:t>12</w:t>
            </w:r>
            <w:r w:rsidRPr="003E07E9">
              <w:rPr>
                <w:rFonts w:ascii="Calibri" w:eastAsia="Times New Roman" w:hAnsi="Calibri" w:cs="Segoe UI"/>
                <w:color w:val="auto"/>
                <w:szCs w:val="24"/>
                <w:lang w:eastAsia="fi-FI"/>
              </w:rPr>
              <w:t> </w:t>
            </w:r>
          </w:p>
        </w:tc>
      </w:tr>
      <w:tr w:rsidR="003E07E9" w:rsidRPr="003E07E9" w14:paraId="64CD0EC8" w14:textId="77777777" w:rsidTr="00F6538F">
        <w:tc>
          <w:tcPr>
            <w:tcW w:w="0" w:type="auto"/>
            <w:tcBorders>
              <w:top w:val="single" w:sz="6" w:space="0" w:color="C8CACC"/>
              <w:left w:val="single" w:sz="6" w:space="0" w:color="C8CACC"/>
              <w:bottom w:val="single" w:sz="6" w:space="0" w:color="C8CACC"/>
              <w:right w:val="single" w:sz="6" w:space="0" w:color="C8CACC"/>
            </w:tcBorders>
            <w:shd w:val="clear" w:color="auto" w:fill="F2DCDB"/>
            <w:tcMar>
              <w:top w:w="45" w:type="dxa"/>
              <w:left w:w="0" w:type="dxa"/>
              <w:bottom w:w="45" w:type="dxa"/>
              <w:right w:w="0" w:type="dxa"/>
            </w:tcMar>
            <w:hideMark/>
          </w:tcPr>
          <w:p w14:paraId="229DB3BE" w14:textId="77777777" w:rsidR="003E07E9" w:rsidRPr="003E07E9" w:rsidRDefault="003E07E9" w:rsidP="003E07E9">
            <w:pPr>
              <w:spacing w:after="0"/>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Cs w:val="24"/>
                <w:lang w:eastAsia="fi-FI"/>
              </w:rPr>
              <w:t>LI</w:t>
            </w: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shd w:val="clear" w:color="auto" w:fill="F2DCDB"/>
            <w:tcMar>
              <w:top w:w="45" w:type="dxa"/>
              <w:left w:w="0" w:type="dxa"/>
              <w:bottom w:w="45" w:type="dxa"/>
              <w:right w:w="0" w:type="dxa"/>
            </w:tcMar>
            <w:hideMark/>
          </w:tcPr>
          <w:p w14:paraId="17054410"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Cs w:val="24"/>
                <w:lang w:eastAsia="fi-FI"/>
              </w:rPr>
              <w:t>2</w:t>
            </w: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shd w:val="clear" w:color="auto" w:fill="F2DCDB"/>
            <w:tcMar>
              <w:top w:w="45" w:type="dxa"/>
              <w:left w:w="0" w:type="dxa"/>
              <w:bottom w:w="45" w:type="dxa"/>
              <w:right w:w="0" w:type="dxa"/>
            </w:tcMar>
            <w:hideMark/>
          </w:tcPr>
          <w:p w14:paraId="4010CA97"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Cs w:val="24"/>
                <w:lang w:eastAsia="fi-FI"/>
              </w:rPr>
              <w:t>2</w:t>
            </w: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shd w:val="clear" w:color="auto" w:fill="F2DCDB"/>
            <w:tcMar>
              <w:top w:w="45" w:type="dxa"/>
              <w:left w:w="0" w:type="dxa"/>
              <w:bottom w:w="45" w:type="dxa"/>
              <w:right w:w="0" w:type="dxa"/>
            </w:tcMar>
            <w:hideMark/>
          </w:tcPr>
          <w:p w14:paraId="5F38E635"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Cs w:val="24"/>
                <w:lang w:eastAsia="fi-FI"/>
              </w:rPr>
              <w:t>3</w:t>
            </w: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shd w:val="clear" w:color="auto" w:fill="F2DCDB"/>
            <w:tcMar>
              <w:top w:w="45" w:type="dxa"/>
              <w:left w:w="0" w:type="dxa"/>
              <w:bottom w:w="45" w:type="dxa"/>
              <w:right w:w="0" w:type="dxa"/>
            </w:tcMar>
            <w:hideMark/>
          </w:tcPr>
          <w:p w14:paraId="24E479EA"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Cs w:val="24"/>
                <w:lang w:eastAsia="fi-FI"/>
              </w:rPr>
              <w:t>3</w:t>
            </w: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shd w:val="clear" w:color="auto" w:fill="F2DCDB"/>
            <w:tcMar>
              <w:top w:w="45" w:type="dxa"/>
              <w:left w:w="0" w:type="dxa"/>
              <w:bottom w:w="45" w:type="dxa"/>
              <w:right w:w="0" w:type="dxa"/>
            </w:tcMar>
            <w:hideMark/>
          </w:tcPr>
          <w:p w14:paraId="6C25C6BE"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Cs w:val="24"/>
                <w:lang w:eastAsia="fi-FI"/>
              </w:rPr>
              <w:t>3</w:t>
            </w: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shd w:val="clear" w:color="auto" w:fill="F2DCDB"/>
            <w:tcMar>
              <w:top w:w="45" w:type="dxa"/>
              <w:left w:w="0" w:type="dxa"/>
              <w:bottom w:w="45" w:type="dxa"/>
              <w:right w:w="0" w:type="dxa"/>
            </w:tcMar>
            <w:hideMark/>
          </w:tcPr>
          <w:p w14:paraId="004664D5"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Cs w:val="24"/>
                <w:lang w:eastAsia="fi-FI"/>
              </w:rPr>
              <w:t>3</w:t>
            </w: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shd w:val="clear" w:color="auto" w:fill="EEECE1"/>
            <w:tcMar>
              <w:top w:w="45" w:type="dxa"/>
              <w:left w:w="0" w:type="dxa"/>
              <w:bottom w:w="45" w:type="dxa"/>
              <w:right w:w="0" w:type="dxa"/>
            </w:tcMar>
            <w:hideMark/>
          </w:tcPr>
          <w:p w14:paraId="2796F1F5"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b/>
                <w:bCs/>
                <w:color w:val="000000"/>
                <w:szCs w:val="24"/>
                <w:lang w:eastAsia="fi-FI"/>
              </w:rPr>
              <w:t>16</w:t>
            </w:r>
            <w:r w:rsidRPr="003E07E9">
              <w:rPr>
                <w:rFonts w:ascii="Calibri" w:eastAsia="Times New Roman" w:hAnsi="Calibri" w:cs="Segoe UI"/>
                <w:color w:val="auto"/>
                <w:szCs w:val="24"/>
                <w:lang w:eastAsia="fi-FI"/>
              </w:rPr>
              <w:t> </w:t>
            </w:r>
          </w:p>
        </w:tc>
      </w:tr>
      <w:tr w:rsidR="003E07E9" w:rsidRPr="003E07E9" w14:paraId="1061D4A5" w14:textId="77777777" w:rsidTr="00F6538F">
        <w:tc>
          <w:tcPr>
            <w:tcW w:w="0" w:type="auto"/>
            <w:tcBorders>
              <w:top w:val="single" w:sz="6" w:space="0" w:color="C8CACC"/>
              <w:left w:val="single" w:sz="6" w:space="0" w:color="C8CACC"/>
              <w:bottom w:val="single" w:sz="6" w:space="0" w:color="C8CACC"/>
              <w:right w:val="single" w:sz="6" w:space="0" w:color="C8CACC"/>
            </w:tcBorders>
            <w:tcMar>
              <w:top w:w="45" w:type="dxa"/>
              <w:left w:w="0" w:type="dxa"/>
              <w:bottom w:w="45" w:type="dxa"/>
              <w:right w:w="0" w:type="dxa"/>
            </w:tcMar>
            <w:hideMark/>
          </w:tcPr>
          <w:p w14:paraId="29BD0186" w14:textId="77777777" w:rsidR="003E07E9" w:rsidRPr="003E07E9" w:rsidRDefault="003E07E9" w:rsidP="003E07E9">
            <w:pPr>
              <w:spacing w:after="0"/>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auto"/>
                <w:szCs w:val="24"/>
                <w:lang w:eastAsia="fi-FI"/>
              </w:rPr>
              <w:t>(Painotukset T&amp;T) </w:t>
            </w:r>
          </w:p>
        </w:tc>
        <w:tc>
          <w:tcPr>
            <w:tcW w:w="0" w:type="auto"/>
            <w:tcBorders>
              <w:top w:val="single" w:sz="6" w:space="0" w:color="C8CACC"/>
              <w:left w:val="single" w:sz="6" w:space="0" w:color="C8CACC"/>
              <w:bottom w:val="single" w:sz="6" w:space="0" w:color="C8CACC"/>
              <w:right w:val="single" w:sz="6" w:space="0" w:color="C8CACC"/>
            </w:tcBorders>
            <w:tcMar>
              <w:top w:w="45" w:type="dxa"/>
              <w:left w:w="0" w:type="dxa"/>
              <w:bottom w:w="45" w:type="dxa"/>
              <w:right w:w="0" w:type="dxa"/>
            </w:tcMar>
            <w:hideMark/>
          </w:tcPr>
          <w:p w14:paraId="52F0369D" w14:textId="77777777" w:rsidR="003E07E9" w:rsidRPr="003E07E9" w:rsidRDefault="003E07E9" w:rsidP="003E07E9">
            <w:pPr>
              <w:spacing w:after="0"/>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tcMar>
              <w:top w:w="45" w:type="dxa"/>
              <w:left w:w="0" w:type="dxa"/>
              <w:bottom w:w="45" w:type="dxa"/>
              <w:right w:w="0" w:type="dxa"/>
            </w:tcMar>
            <w:hideMark/>
          </w:tcPr>
          <w:p w14:paraId="646C0311" w14:textId="77777777" w:rsidR="003E07E9" w:rsidRPr="003E07E9" w:rsidRDefault="003E07E9" w:rsidP="003E07E9">
            <w:pPr>
              <w:spacing w:after="0"/>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tcMar>
              <w:top w:w="45" w:type="dxa"/>
              <w:left w:w="0" w:type="dxa"/>
              <w:bottom w:w="45" w:type="dxa"/>
              <w:right w:w="0" w:type="dxa"/>
            </w:tcMar>
            <w:hideMark/>
          </w:tcPr>
          <w:p w14:paraId="1EBEA1CF" w14:textId="77777777" w:rsidR="003E07E9" w:rsidRPr="003E07E9" w:rsidRDefault="003E07E9" w:rsidP="003E07E9">
            <w:pPr>
              <w:spacing w:after="0"/>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tcMar>
              <w:top w:w="45" w:type="dxa"/>
              <w:left w:w="0" w:type="dxa"/>
              <w:bottom w:w="45" w:type="dxa"/>
              <w:right w:w="0" w:type="dxa"/>
            </w:tcMar>
            <w:hideMark/>
          </w:tcPr>
          <w:p w14:paraId="125234A1" w14:textId="77777777" w:rsidR="003E07E9" w:rsidRPr="003E07E9" w:rsidRDefault="003E07E9" w:rsidP="003E07E9">
            <w:pPr>
              <w:spacing w:after="0"/>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auto"/>
                <w:szCs w:val="24"/>
                <w:lang w:eastAsia="fi-FI"/>
              </w:rPr>
              <w:t>(1LI) </w:t>
            </w:r>
          </w:p>
        </w:tc>
        <w:tc>
          <w:tcPr>
            <w:tcW w:w="0" w:type="auto"/>
            <w:tcBorders>
              <w:top w:val="single" w:sz="6" w:space="0" w:color="C8CACC"/>
              <w:left w:val="single" w:sz="6" w:space="0" w:color="C8CACC"/>
              <w:bottom w:val="single" w:sz="6" w:space="0" w:color="C8CACC"/>
              <w:right w:val="single" w:sz="6" w:space="0" w:color="C8CACC"/>
            </w:tcBorders>
            <w:tcMar>
              <w:top w:w="45" w:type="dxa"/>
              <w:left w:w="0" w:type="dxa"/>
              <w:bottom w:w="45" w:type="dxa"/>
              <w:right w:w="0" w:type="dxa"/>
            </w:tcMar>
            <w:hideMark/>
          </w:tcPr>
          <w:p w14:paraId="76B9C154" w14:textId="77777777" w:rsidR="003E07E9" w:rsidRPr="003E07E9" w:rsidRDefault="003E07E9" w:rsidP="003E07E9">
            <w:pPr>
              <w:spacing w:after="0"/>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auto"/>
                <w:szCs w:val="24"/>
                <w:lang w:eastAsia="fi-FI"/>
              </w:rPr>
              <w:t>(1LI) </w:t>
            </w:r>
          </w:p>
        </w:tc>
        <w:tc>
          <w:tcPr>
            <w:tcW w:w="0" w:type="auto"/>
            <w:tcBorders>
              <w:top w:val="single" w:sz="6" w:space="0" w:color="C8CACC"/>
              <w:left w:val="single" w:sz="6" w:space="0" w:color="C8CACC"/>
              <w:bottom w:val="single" w:sz="6" w:space="0" w:color="C8CACC"/>
              <w:right w:val="single" w:sz="6" w:space="0" w:color="C8CACC"/>
            </w:tcBorders>
            <w:tcMar>
              <w:top w:w="45" w:type="dxa"/>
              <w:left w:w="0" w:type="dxa"/>
              <w:bottom w:w="45" w:type="dxa"/>
              <w:right w:w="0" w:type="dxa"/>
            </w:tcMar>
            <w:hideMark/>
          </w:tcPr>
          <w:p w14:paraId="4F3AA03C" w14:textId="77777777" w:rsidR="003E07E9" w:rsidRPr="003E07E9" w:rsidRDefault="003E07E9" w:rsidP="003E07E9">
            <w:pPr>
              <w:spacing w:after="0"/>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auto"/>
                <w:szCs w:val="24"/>
                <w:lang w:eastAsia="fi-FI"/>
              </w:rPr>
              <w:t>(1LI) </w:t>
            </w:r>
          </w:p>
        </w:tc>
        <w:tc>
          <w:tcPr>
            <w:tcW w:w="0" w:type="auto"/>
            <w:tcBorders>
              <w:top w:val="single" w:sz="6" w:space="0" w:color="C8CACC"/>
              <w:left w:val="single" w:sz="6" w:space="0" w:color="C8CACC"/>
              <w:bottom w:val="single" w:sz="6" w:space="0" w:color="C8CACC"/>
              <w:right w:val="single" w:sz="6" w:space="0" w:color="C8CACC"/>
            </w:tcBorders>
            <w:shd w:val="clear" w:color="auto" w:fill="EEECE1"/>
            <w:tcMar>
              <w:top w:w="45" w:type="dxa"/>
              <w:left w:w="0" w:type="dxa"/>
              <w:bottom w:w="45" w:type="dxa"/>
              <w:right w:w="0" w:type="dxa"/>
            </w:tcMar>
            <w:hideMark/>
          </w:tcPr>
          <w:p w14:paraId="17220D38" w14:textId="77777777" w:rsidR="003E07E9" w:rsidRPr="003E07E9" w:rsidRDefault="003E07E9" w:rsidP="003E07E9">
            <w:pPr>
              <w:spacing w:after="0"/>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auto"/>
                <w:szCs w:val="24"/>
                <w:lang w:eastAsia="fi-FI"/>
              </w:rPr>
              <w:t> </w:t>
            </w:r>
          </w:p>
        </w:tc>
      </w:tr>
      <w:tr w:rsidR="003E07E9" w:rsidRPr="003E07E9" w14:paraId="3F2DB776" w14:textId="77777777" w:rsidTr="00F6538F">
        <w:tc>
          <w:tcPr>
            <w:tcW w:w="0" w:type="auto"/>
            <w:tcBorders>
              <w:top w:val="single" w:sz="6" w:space="0" w:color="C8CACC"/>
              <w:left w:val="single" w:sz="6" w:space="0" w:color="C8CACC"/>
              <w:bottom w:val="single" w:sz="6" w:space="0" w:color="C8CACC"/>
              <w:right w:val="single" w:sz="6" w:space="0" w:color="C8CACC"/>
            </w:tcBorders>
            <w:tcMar>
              <w:top w:w="45" w:type="dxa"/>
              <w:left w:w="0" w:type="dxa"/>
              <w:bottom w:w="45" w:type="dxa"/>
              <w:right w:w="0" w:type="dxa"/>
            </w:tcMar>
            <w:hideMark/>
          </w:tcPr>
          <w:p w14:paraId="1427735E" w14:textId="77777777" w:rsidR="003E07E9" w:rsidRPr="003E07E9" w:rsidRDefault="003E07E9" w:rsidP="003E07E9">
            <w:pPr>
              <w:spacing w:after="0"/>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Cs w:val="24"/>
                <w:lang w:eastAsia="fi-FI"/>
              </w:rPr>
              <w:t>Valinnaiset aineet (VAL)</w:t>
            </w: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tcMar>
              <w:top w:w="45" w:type="dxa"/>
              <w:left w:w="0" w:type="dxa"/>
              <w:bottom w:w="45" w:type="dxa"/>
              <w:right w:w="0" w:type="dxa"/>
            </w:tcMar>
            <w:hideMark/>
          </w:tcPr>
          <w:p w14:paraId="4881A42E"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Cs w:val="24"/>
                <w:lang w:eastAsia="fi-FI"/>
              </w:rPr>
              <w:t> </w:t>
            </w: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tcMar>
              <w:top w:w="45" w:type="dxa"/>
              <w:left w:w="0" w:type="dxa"/>
              <w:bottom w:w="45" w:type="dxa"/>
              <w:right w:w="0" w:type="dxa"/>
            </w:tcMar>
            <w:hideMark/>
          </w:tcPr>
          <w:p w14:paraId="30845A0B"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Cs w:val="24"/>
                <w:lang w:eastAsia="fi-FI"/>
              </w:rPr>
              <w:t> </w:t>
            </w: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tcMar>
              <w:top w:w="45" w:type="dxa"/>
              <w:left w:w="0" w:type="dxa"/>
              <w:bottom w:w="45" w:type="dxa"/>
              <w:right w:w="0" w:type="dxa"/>
            </w:tcMar>
            <w:hideMark/>
          </w:tcPr>
          <w:p w14:paraId="607F2FF6"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Cs w:val="24"/>
                <w:lang w:eastAsia="fi-FI"/>
              </w:rPr>
              <w:t> </w:t>
            </w: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tcMar>
              <w:top w:w="45" w:type="dxa"/>
              <w:left w:w="0" w:type="dxa"/>
              <w:bottom w:w="45" w:type="dxa"/>
              <w:right w:w="0" w:type="dxa"/>
            </w:tcMar>
            <w:hideMark/>
          </w:tcPr>
          <w:p w14:paraId="0A5FD3A7"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Cs w:val="24"/>
                <w:lang w:eastAsia="fi-FI"/>
              </w:rPr>
              <w:t>1</w:t>
            </w: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tcMar>
              <w:top w:w="45" w:type="dxa"/>
              <w:left w:w="0" w:type="dxa"/>
              <w:bottom w:w="45" w:type="dxa"/>
              <w:right w:w="0" w:type="dxa"/>
            </w:tcMar>
            <w:hideMark/>
          </w:tcPr>
          <w:p w14:paraId="194754A2"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Cs w:val="24"/>
                <w:lang w:eastAsia="fi-FI"/>
              </w:rPr>
              <w:t>1</w:t>
            </w: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tcMar>
              <w:top w:w="45" w:type="dxa"/>
              <w:left w:w="0" w:type="dxa"/>
              <w:bottom w:w="45" w:type="dxa"/>
              <w:right w:w="0" w:type="dxa"/>
            </w:tcMar>
            <w:hideMark/>
          </w:tcPr>
          <w:p w14:paraId="60868FB6"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Cs w:val="24"/>
                <w:lang w:eastAsia="fi-FI"/>
              </w:rPr>
              <w:t>1</w:t>
            </w: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shd w:val="clear" w:color="auto" w:fill="EEECE1"/>
            <w:tcMar>
              <w:top w:w="45" w:type="dxa"/>
              <w:left w:w="0" w:type="dxa"/>
              <w:bottom w:w="45" w:type="dxa"/>
              <w:right w:w="0" w:type="dxa"/>
            </w:tcMar>
            <w:hideMark/>
          </w:tcPr>
          <w:p w14:paraId="25441030"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b/>
                <w:bCs/>
                <w:color w:val="000000"/>
                <w:szCs w:val="24"/>
                <w:lang w:eastAsia="fi-FI"/>
              </w:rPr>
              <w:t>3</w:t>
            </w:r>
            <w:r w:rsidRPr="003E07E9">
              <w:rPr>
                <w:rFonts w:ascii="Calibri" w:eastAsia="Times New Roman" w:hAnsi="Calibri" w:cs="Segoe UI"/>
                <w:color w:val="auto"/>
                <w:szCs w:val="24"/>
                <w:lang w:eastAsia="fi-FI"/>
              </w:rPr>
              <w:t> </w:t>
            </w:r>
          </w:p>
        </w:tc>
      </w:tr>
      <w:tr w:rsidR="003E07E9" w:rsidRPr="003E07E9" w14:paraId="7D99C318" w14:textId="77777777" w:rsidTr="00F6538F">
        <w:tc>
          <w:tcPr>
            <w:tcW w:w="0" w:type="auto"/>
            <w:tcBorders>
              <w:top w:val="single" w:sz="6" w:space="0" w:color="C8CACC"/>
              <w:left w:val="single" w:sz="6" w:space="0" w:color="C8CACC"/>
              <w:bottom w:val="single" w:sz="6" w:space="0" w:color="C8CACC"/>
              <w:right w:val="single" w:sz="6" w:space="0" w:color="C8CACC"/>
            </w:tcBorders>
            <w:shd w:val="clear" w:color="auto" w:fill="D9D9D9"/>
            <w:tcMar>
              <w:top w:w="45" w:type="dxa"/>
              <w:left w:w="0" w:type="dxa"/>
              <w:bottom w:w="45" w:type="dxa"/>
              <w:right w:w="0" w:type="dxa"/>
            </w:tcMar>
            <w:hideMark/>
          </w:tcPr>
          <w:p w14:paraId="57E40248" w14:textId="77777777" w:rsidR="003E07E9" w:rsidRPr="003E07E9" w:rsidRDefault="003E07E9" w:rsidP="003E07E9">
            <w:pPr>
              <w:spacing w:after="0"/>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 w:val="18"/>
                <w:szCs w:val="18"/>
                <w:lang w:eastAsia="fi-FI"/>
              </w:rPr>
              <w:t>A2*</w:t>
            </w:r>
            <w:r w:rsidRPr="003E07E9">
              <w:rPr>
                <w:rFonts w:ascii="Calibri" w:eastAsia="Times New Roman" w:hAnsi="Calibri" w:cs="Segoe UI"/>
                <w:color w:val="auto"/>
                <w:sz w:val="18"/>
                <w:szCs w:val="18"/>
                <w:lang w:eastAsia="fi-FI"/>
              </w:rPr>
              <w:t> </w:t>
            </w:r>
          </w:p>
        </w:tc>
        <w:tc>
          <w:tcPr>
            <w:tcW w:w="0" w:type="auto"/>
            <w:tcBorders>
              <w:top w:val="single" w:sz="6" w:space="0" w:color="C8CACC"/>
              <w:left w:val="single" w:sz="6" w:space="0" w:color="C8CACC"/>
              <w:bottom w:val="single" w:sz="6" w:space="0" w:color="C8CACC"/>
              <w:right w:val="single" w:sz="6" w:space="0" w:color="C8CACC"/>
            </w:tcBorders>
            <w:shd w:val="clear" w:color="auto" w:fill="D9D9D9"/>
            <w:tcMar>
              <w:top w:w="45" w:type="dxa"/>
              <w:left w:w="0" w:type="dxa"/>
              <w:bottom w:w="45" w:type="dxa"/>
              <w:right w:w="0" w:type="dxa"/>
            </w:tcMar>
            <w:hideMark/>
          </w:tcPr>
          <w:p w14:paraId="61386AE2"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 w:val="18"/>
                <w:szCs w:val="18"/>
                <w:lang w:eastAsia="fi-FI"/>
              </w:rPr>
              <w:t> </w:t>
            </w:r>
            <w:r w:rsidRPr="003E07E9">
              <w:rPr>
                <w:rFonts w:ascii="Calibri" w:eastAsia="Times New Roman" w:hAnsi="Calibri" w:cs="Segoe UI"/>
                <w:color w:val="auto"/>
                <w:sz w:val="18"/>
                <w:szCs w:val="18"/>
                <w:lang w:eastAsia="fi-FI"/>
              </w:rPr>
              <w:t> </w:t>
            </w:r>
          </w:p>
        </w:tc>
        <w:tc>
          <w:tcPr>
            <w:tcW w:w="0" w:type="auto"/>
            <w:tcBorders>
              <w:top w:val="single" w:sz="6" w:space="0" w:color="C8CACC"/>
              <w:left w:val="single" w:sz="6" w:space="0" w:color="C8CACC"/>
              <w:bottom w:val="single" w:sz="6" w:space="0" w:color="C8CACC"/>
              <w:right w:val="single" w:sz="6" w:space="0" w:color="C8CACC"/>
            </w:tcBorders>
            <w:shd w:val="clear" w:color="auto" w:fill="D9D9D9"/>
            <w:tcMar>
              <w:top w:w="45" w:type="dxa"/>
              <w:left w:w="0" w:type="dxa"/>
              <w:bottom w:w="45" w:type="dxa"/>
              <w:right w:w="0" w:type="dxa"/>
            </w:tcMar>
            <w:hideMark/>
          </w:tcPr>
          <w:p w14:paraId="4C693B10"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 w:val="18"/>
                <w:szCs w:val="18"/>
                <w:lang w:eastAsia="fi-FI"/>
              </w:rPr>
              <w:t> </w:t>
            </w:r>
            <w:r w:rsidRPr="003E07E9">
              <w:rPr>
                <w:rFonts w:ascii="Calibri" w:eastAsia="Times New Roman" w:hAnsi="Calibri" w:cs="Segoe UI"/>
                <w:color w:val="auto"/>
                <w:sz w:val="18"/>
                <w:szCs w:val="18"/>
                <w:lang w:eastAsia="fi-FI"/>
              </w:rPr>
              <w:t> </w:t>
            </w:r>
          </w:p>
        </w:tc>
        <w:tc>
          <w:tcPr>
            <w:tcW w:w="0" w:type="auto"/>
            <w:tcBorders>
              <w:top w:val="single" w:sz="6" w:space="0" w:color="C8CACC"/>
              <w:left w:val="single" w:sz="6" w:space="0" w:color="C8CACC"/>
              <w:bottom w:val="single" w:sz="6" w:space="0" w:color="C8CACC"/>
              <w:right w:val="single" w:sz="6" w:space="0" w:color="C8CACC"/>
            </w:tcBorders>
            <w:shd w:val="clear" w:color="auto" w:fill="D9D9D9"/>
            <w:tcMar>
              <w:top w:w="45" w:type="dxa"/>
              <w:left w:w="0" w:type="dxa"/>
              <w:bottom w:w="45" w:type="dxa"/>
              <w:right w:w="0" w:type="dxa"/>
            </w:tcMar>
            <w:hideMark/>
          </w:tcPr>
          <w:p w14:paraId="7C0BC248"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 w:val="18"/>
                <w:szCs w:val="18"/>
                <w:lang w:eastAsia="fi-FI"/>
              </w:rPr>
              <w:t> </w:t>
            </w:r>
            <w:r w:rsidRPr="003E07E9">
              <w:rPr>
                <w:rFonts w:ascii="Calibri" w:eastAsia="Times New Roman" w:hAnsi="Calibri" w:cs="Segoe UI"/>
                <w:color w:val="auto"/>
                <w:sz w:val="18"/>
                <w:szCs w:val="18"/>
                <w:lang w:eastAsia="fi-FI"/>
              </w:rPr>
              <w:t> </w:t>
            </w:r>
          </w:p>
        </w:tc>
        <w:tc>
          <w:tcPr>
            <w:tcW w:w="0" w:type="auto"/>
            <w:tcBorders>
              <w:top w:val="single" w:sz="6" w:space="0" w:color="C8CACC"/>
              <w:left w:val="single" w:sz="6" w:space="0" w:color="C8CACC"/>
              <w:bottom w:val="single" w:sz="6" w:space="0" w:color="C8CACC"/>
              <w:right w:val="single" w:sz="6" w:space="0" w:color="C8CACC"/>
            </w:tcBorders>
            <w:shd w:val="clear" w:color="auto" w:fill="D9D9D9"/>
            <w:tcMar>
              <w:top w:w="45" w:type="dxa"/>
              <w:left w:w="0" w:type="dxa"/>
              <w:bottom w:w="45" w:type="dxa"/>
              <w:right w:w="0" w:type="dxa"/>
            </w:tcMar>
            <w:hideMark/>
          </w:tcPr>
          <w:p w14:paraId="6A292C74"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 w:val="18"/>
                <w:szCs w:val="18"/>
                <w:lang w:eastAsia="fi-FI"/>
              </w:rPr>
              <w:t>2</w:t>
            </w:r>
            <w:r w:rsidRPr="003E07E9">
              <w:rPr>
                <w:rFonts w:ascii="Calibri" w:eastAsia="Times New Roman" w:hAnsi="Calibri" w:cs="Segoe UI"/>
                <w:color w:val="auto"/>
                <w:sz w:val="18"/>
                <w:szCs w:val="18"/>
                <w:lang w:eastAsia="fi-FI"/>
              </w:rPr>
              <w:t> </w:t>
            </w:r>
          </w:p>
        </w:tc>
        <w:tc>
          <w:tcPr>
            <w:tcW w:w="0" w:type="auto"/>
            <w:tcBorders>
              <w:top w:val="single" w:sz="6" w:space="0" w:color="C8CACC"/>
              <w:left w:val="single" w:sz="6" w:space="0" w:color="C8CACC"/>
              <w:bottom w:val="single" w:sz="6" w:space="0" w:color="C8CACC"/>
              <w:right w:val="single" w:sz="6" w:space="0" w:color="C8CACC"/>
            </w:tcBorders>
            <w:shd w:val="clear" w:color="auto" w:fill="D9D9D9"/>
            <w:tcMar>
              <w:top w:w="45" w:type="dxa"/>
              <w:left w:w="0" w:type="dxa"/>
              <w:bottom w:w="45" w:type="dxa"/>
              <w:right w:w="0" w:type="dxa"/>
            </w:tcMar>
            <w:hideMark/>
          </w:tcPr>
          <w:p w14:paraId="489B5859"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 w:val="18"/>
                <w:szCs w:val="18"/>
                <w:lang w:eastAsia="fi-FI"/>
              </w:rPr>
              <w:t>2</w:t>
            </w:r>
            <w:r w:rsidRPr="003E07E9">
              <w:rPr>
                <w:rFonts w:ascii="Calibri" w:eastAsia="Times New Roman" w:hAnsi="Calibri" w:cs="Segoe UI"/>
                <w:color w:val="auto"/>
                <w:sz w:val="18"/>
                <w:szCs w:val="18"/>
                <w:lang w:eastAsia="fi-FI"/>
              </w:rPr>
              <w:t> </w:t>
            </w:r>
          </w:p>
        </w:tc>
        <w:tc>
          <w:tcPr>
            <w:tcW w:w="0" w:type="auto"/>
            <w:tcBorders>
              <w:top w:val="single" w:sz="6" w:space="0" w:color="C8CACC"/>
              <w:left w:val="single" w:sz="6" w:space="0" w:color="C8CACC"/>
              <w:bottom w:val="single" w:sz="6" w:space="0" w:color="C8CACC"/>
              <w:right w:val="single" w:sz="6" w:space="0" w:color="C8CACC"/>
            </w:tcBorders>
            <w:shd w:val="clear" w:color="auto" w:fill="D9D9D9"/>
            <w:tcMar>
              <w:top w:w="45" w:type="dxa"/>
              <w:left w:w="0" w:type="dxa"/>
              <w:bottom w:w="45" w:type="dxa"/>
              <w:right w:w="0" w:type="dxa"/>
            </w:tcMar>
            <w:hideMark/>
          </w:tcPr>
          <w:p w14:paraId="0A9931FE"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 w:val="18"/>
                <w:szCs w:val="18"/>
                <w:lang w:eastAsia="fi-FI"/>
              </w:rPr>
              <w:t>2</w:t>
            </w:r>
            <w:r w:rsidRPr="003E07E9">
              <w:rPr>
                <w:rFonts w:ascii="Calibri" w:eastAsia="Times New Roman" w:hAnsi="Calibri" w:cs="Segoe UI"/>
                <w:color w:val="auto"/>
                <w:sz w:val="18"/>
                <w:szCs w:val="18"/>
                <w:lang w:eastAsia="fi-FI"/>
              </w:rPr>
              <w:t> </w:t>
            </w:r>
          </w:p>
        </w:tc>
        <w:tc>
          <w:tcPr>
            <w:tcW w:w="0" w:type="auto"/>
            <w:tcBorders>
              <w:top w:val="single" w:sz="6" w:space="0" w:color="C8CACC"/>
              <w:left w:val="single" w:sz="6" w:space="0" w:color="C8CACC"/>
              <w:bottom w:val="single" w:sz="6" w:space="0" w:color="C8CACC"/>
              <w:right w:val="single" w:sz="6" w:space="0" w:color="C8CACC"/>
            </w:tcBorders>
            <w:shd w:val="clear" w:color="auto" w:fill="D9D9D9"/>
            <w:tcMar>
              <w:top w:w="45" w:type="dxa"/>
              <w:left w:w="0" w:type="dxa"/>
              <w:bottom w:w="45" w:type="dxa"/>
              <w:right w:w="0" w:type="dxa"/>
            </w:tcMar>
            <w:hideMark/>
          </w:tcPr>
          <w:p w14:paraId="321F80B7"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b/>
                <w:bCs/>
                <w:color w:val="000000"/>
                <w:sz w:val="18"/>
                <w:szCs w:val="18"/>
                <w:lang w:eastAsia="fi-FI"/>
              </w:rPr>
              <w:t>6</w:t>
            </w:r>
            <w:r w:rsidRPr="003E07E9">
              <w:rPr>
                <w:rFonts w:ascii="Calibri" w:eastAsia="Times New Roman" w:hAnsi="Calibri" w:cs="Segoe UI"/>
                <w:color w:val="auto"/>
                <w:sz w:val="18"/>
                <w:szCs w:val="18"/>
                <w:lang w:eastAsia="fi-FI"/>
              </w:rPr>
              <w:t> </w:t>
            </w:r>
          </w:p>
        </w:tc>
      </w:tr>
      <w:tr w:rsidR="003E07E9" w:rsidRPr="003E07E9" w14:paraId="1A1F2F33" w14:textId="77777777" w:rsidTr="00F6538F">
        <w:tc>
          <w:tcPr>
            <w:tcW w:w="0" w:type="auto"/>
            <w:tcBorders>
              <w:top w:val="single" w:sz="6" w:space="0" w:color="C8CACC"/>
              <w:left w:val="single" w:sz="6" w:space="0" w:color="C8CACC"/>
              <w:bottom w:val="single" w:sz="6" w:space="0" w:color="C8CACC"/>
              <w:right w:val="single" w:sz="6" w:space="0" w:color="C8CACC"/>
            </w:tcBorders>
            <w:shd w:val="clear" w:color="auto" w:fill="D9D9D9"/>
            <w:tcMar>
              <w:top w:w="45" w:type="dxa"/>
              <w:left w:w="0" w:type="dxa"/>
              <w:bottom w:w="45" w:type="dxa"/>
              <w:right w:w="0" w:type="dxa"/>
            </w:tcMar>
            <w:hideMark/>
          </w:tcPr>
          <w:p w14:paraId="0EDE6F06" w14:textId="77777777" w:rsidR="003E07E9" w:rsidRPr="003E07E9" w:rsidRDefault="003E07E9" w:rsidP="003E07E9">
            <w:pPr>
              <w:spacing w:after="0"/>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 w:val="18"/>
                <w:szCs w:val="18"/>
                <w:lang w:eastAsia="fi-FI"/>
              </w:rPr>
              <w:t>B2*</w:t>
            </w:r>
            <w:r w:rsidRPr="003E07E9">
              <w:rPr>
                <w:rFonts w:ascii="Calibri" w:eastAsia="Times New Roman" w:hAnsi="Calibri" w:cs="Segoe UI"/>
                <w:color w:val="auto"/>
                <w:sz w:val="18"/>
                <w:szCs w:val="18"/>
                <w:lang w:eastAsia="fi-FI"/>
              </w:rPr>
              <w:t> </w:t>
            </w:r>
          </w:p>
        </w:tc>
        <w:tc>
          <w:tcPr>
            <w:tcW w:w="0" w:type="auto"/>
            <w:tcBorders>
              <w:top w:val="single" w:sz="6" w:space="0" w:color="C8CACC"/>
              <w:left w:val="single" w:sz="6" w:space="0" w:color="C8CACC"/>
              <w:bottom w:val="single" w:sz="6" w:space="0" w:color="C8CACC"/>
              <w:right w:val="single" w:sz="6" w:space="0" w:color="C8CACC"/>
            </w:tcBorders>
            <w:shd w:val="clear" w:color="auto" w:fill="D9D9D9"/>
            <w:tcMar>
              <w:top w:w="45" w:type="dxa"/>
              <w:left w:w="0" w:type="dxa"/>
              <w:bottom w:w="45" w:type="dxa"/>
              <w:right w:w="0" w:type="dxa"/>
            </w:tcMar>
            <w:hideMark/>
          </w:tcPr>
          <w:p w14:paraId="06560409"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 w:val="18"/>
                <w:szCs w:val="18"/>
                <w:lang w:eastAsia="fi-FI"/>
              </w:rPr>
              <w:t> </w:t>
            </w:r>
            <w:r w:rsidRPr="003E07E9">
              <w:rPr>
                <w:rFonts w:ascii="Calibri" w:eastAsia="Times New Roman" w:hAnsi="Calibri" w:cs="Segoe UI"/>
                <w:color w:val="auto"/>
                <w:sz w:val="18"/>
                <w:szCs w:val="18"/>
                <w:lang w:eastAsia="fi-FI"/>
              </w:rPr>
              <w:t> </w:t>
            </w:r>
          </w:p>
        </w:tc>
        <w:tc>
          <w:tcPr>
            <w:tcW w:w="0" w:type="auto"/>
            <w:tcBorders>
              <w:top w:val="single" w:sz="6" w:space="0" w:color="C8CACC"/>
              <w:left w:val="single" w:sz="6" w:space="0" w:color="C8CACC"/>
              <w:bottom w:val="single" w:sz="6" w:space="0" w:color="C8CACC"/>
              <w:right w:val="single" w:sz="6" w:space="0" w:color="C8CACC"/>
            </w:tcBorders>
            <w:shd w:val="clear" w:color="auto" w:fill="D9D9D9"/>
            <w:tcMar>
              <w:top w:w="45" w:type="dxa"/>
              <w:left w:w="0" w:type="dxa"/>
              <w:bottom w:w="45" w:type="dxa"/>
              <w:right w:w="0" w:type="dxa"/>
            </w:tcMar>
            <w:hideMark/>
          </w:tcPr>
          <w:p w14:paraId="2CE5925B"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 w:val="18"/>
                <w:szCs w:val="18"/>
                <w:lang w:eastAsia="fi-FI"/>
              </w:rPr>
              <w:t> </w:t>
            </w:r>
            <w:r w:rsidRPr="003E07E9">
              <w:rPr>
                <w:rFonts w:ascii="Calibri" w:eastAsia="Times New Roman" w:hAnsi="Calibri" w:cs="Segoe UI"/>
                <w:color w:val="auto"/>
                <w:sz w:val="18"/>
                <w:szCs w:val="18"/>
                <w:lang w:eastAsia="fi-FI"/>
              </w:rPr>
              <w:t> </w:t>
            </w:r>
          </w:p>
        </w:tc>
        <w:tc>
          <w:tcPr>
            <w:tcW w:w="0" w:type="auto"/>
            <w:tcBorders>
              <w:top w:val="single" w:sz="6" w:space="0" w:color="C8CACC"/>
              <w:left w:val="single" w:sz="6" w:space="0" w:color="C8CACC"/>
              <w:bottom w:val="single" w:sz="6" w:space="0" w:color="C8CACC"/>
              <w:right w:val="single" w:sz="6" w:space="0" w:color="C8CACC"/>
            </w:tcBorders>
            <w:shd w:val="clear" w:color="auto" w:fill="D9D9D9"/>
            <w:tcMar>
              <w:top w:w="45" w:type="dxa"/>
              <w:left w:w="0" w:type="dxa"/>
              <w:bottom w:w="45" w:type="dxa"/>
              <w:right w:w="0" w:type="dxa"/>
            </w:tcMar>
            <w:hideMark/>
          </w:tcPr>
          <w:p w14:paraId="7E2C72AA"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 w:val="18"/>
                <w:szCs w:val="18"/>
                <w:lang w:eastAsia="fi-FI"/>
              </w:rPr>
              <w:t> </w:t>
            </w:r>
            <w:r w:rsidRPr="003E07E9">
              <w:rPr>
                <w:rFonts w:ascii="Calibri" w:eastAsia="Times New Roman" w:hAnsi="Calibri" w:cs="Segoe UI"/>
                <w:color w:val="auto"/>
                <w:sz w:val="18"/>
                <w:szCs w:val="18"/>
                <w:lang w:eastAsia="fi-FI"/>
              </w:rPr>
              <w:t> </w:t>
            </w:r>
          </w:p>
        </w:tc>
        <w:tc>
          <w:tcPr>
            <w:tcW w:w="0" w:type="auto"/>
            <w:tcBorders>
              <w:top w:val="single" w:sz="6" w:space="0" w:color="C8CACC"/>
              <w:left w:val="single" w:sz="6" w:space="0" w:color="C8CACC"/>
              <w:bottom w:val="single" w:sz="6" w:space="0" w:color="C8CACC"/>
              <w:right w:val="single" w:sz="6" w:space="0" w:color="C8CACC"/>
            </w:tcBorders>
            <w:shd w:val="clear" w:color="auto" w:fill="D9D9D9"/>
            <w:tcMar>
              <w:top w:w="45" w:type="dxa"/>
              <w:left w:w="0" w:type="dxa"/>
              <w:bottom w:w="45" w:type="dxa"/>
              <w:right w:w="0" w:type="dxa"/>
            </w:tcMar>
            <w:hideMark/>
          </w:tcPr>
          <w:p w14:paraId="0A37DA26"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 w:val="18"/>
                <w:szCs w:val="18"/>
                <w:lang w:eastAsia="fi-FI"/>
              </w:rPr>
              <w:t> </w:t>
            </w:r>
            <w:r w:rsidRPr="003E07E9">
              <w:rPr>
                <w:rFonts w:ascii="Calibri" w:eastAsia="Times New Roman" w:hAnsi="Calibri" w:cs="Segoe UI"/>
                <w:color w:val="auto"/>
                <w:sz w:val="18"/>
                <w:szCs w:val="18"/>
                <w:lang w:eastAsia="fi-FI"/>
              </w:rPr>
              <w:t> </w:t>
            </w:r>
          </w:p>
        </w:tc>
        <w:tc>
          <w:tcPr>
            <w:tcW w:w="0" w:type="auto"/>
            <w:tcBorders>
              <w:top w:val="single" w:sz="6" w:space="0" w:color="C8CACC"/>
              <w:left w:val="single" w:sz="6" w:space="0" w:color="C8CACC"/>
              <w:bottom w:val="single" w:sz="6" w:space="0" w:color="C8CACC"/>
              <w:right w:val="single" w:sz="6" w:space="0" w:color="C8CACC"/>
            </w:tcBorders>
            <w:shd w:val="clear" w:color="auto" w:fill="D9D9D9"/>
            <w:tcMar>
              <w:top w:w="45" w:type="dxa"/>
              <w:left w:w="0" w:type="dxa"/>
              <w:bottom w:w="45" w:type="dxa"/>
              <w:right w:w="0" w:type="dxa"/>
            </w:tcMar>
            <w:hideMark/>
          </w:tcPr>
          <w:p w14:paraId="1BB896FC"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 w:val="18"/>
                <w:szCs w:val="18"/>
                <w:lang w:eastAsia="fi-FI"/>
              </w:rPr>
              <w:t> </w:t>
            </w:r>
            <w:r w:rsidRPr="003E07E9">
              <w:rPr>
                <w:rFonts w:ascii="Calibri" w:eastAsia="Times New Roman" w:hAnsi="Calibri" w:cs="Segoe UI"/>
                <w:color w:val="auto"/>
                <w:sz w:val="18"/>
                <w:szCs w:val="18"/>
                <w:lang w:eastAsia="fi-FI"/>
              </w:rPr>
              <w:t> </w:t>
            </w:r>
          </w:p>
        </w:tc>
        <w:tc>
          <w:tcPr>
            <w:tcW w:w="0" w:type="auto"/>
            <w:tcBorders>
              <w:top w:val="single" w:sz="6" w:space="0" w:color="C8CACC"/>
              <w:left w:val="single" w:sz="6" w:space="0" w:color="C8CACC"/>
              <w:bottom w:val="single" w:sz="6" w:space="0" w:color="C8CACC"/>
              <w:right w:val="single" w:sz="6" w:space="0" w:color="C8CACC"/>
            </w:tcBorders>
            <w:shd w:val="clear" w:color="auto" w:fill="D9D9D9"/>
            <w:tcMar>
              <w:top w:w="45" w:type="dxa"/>
              <w:left w:w="0" w:type="dxa"/>
              <w:bottom w:w="45" w:type="dxa"/>
              <w:right w:w="0" w:type="dxa"/>
            </w:tcMar>
            <w:hideMark/>
          </w:tcPr>
          <w:p w14:paraId="1384F759"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 w:val="18"/>
                <w:szCs w:val="18"/>
                <w:lang w:eastAsia="fi-FI"/>
              </w:rPr>
              <w:t> </w:t>
            </w:r>
            <w:r w:rsidRPr="003E07E9">
              <w:rPr>
                <w:rFonts w:ascii="Calibri" w:eastAsia="Times New Roman" w:hAnsi="Calibri" w:cs="Segoe UI"/>
                <w:color w:val="auto"/>
                <w:sz w:val="18"/>
                <w:szCs w:val="18"/>
                <w:lang w:eastAsia="fi-FI"/>
              </w:rPr>
              <w:t> </w:t>
            </w:r>
          </w:p>
        </w:tc>
        <w:tc>
          <w:tcPr>
            <w:tcW w:w="0" w:type="auto"/>
            <w:tcBorders>
              <w:top w:val="single" w:sz="6" w:space="0" w:color="C8CACC"/>
              <w:left w:val="single" w:sz="6" w:space="0" w:color="C8CACC"/>
              <w:bottom w:val="single" w:sz="6" w:space="0" w:color="C8CACC"/>
              <w:right w:val="single" w:sz="6" w:space="0" w:color="C8CACC"/>
            </w:tcBorders>
            <w:shd w:val="clear" w:color="auto" w:fill="D9D9D9"/>
            <w:tcMar>
              <w:top w:w="45" w:type="dxa"/>
              <w:left w:w="0" w:type="dxa"/>
              <w:bottom w:w="45" w:type="dxa"/>
              <w:right w:w="0" w:type="dxa"/>
            </w:tcMar>
            <w:hideMark/>
          </w:tcPr>
          <w:p w14:paraId="6F11D4D7"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b/>
                <w:bCs/>
                <w:color w:val="000000"/>
                <w:sz w:val="18"/>
                <w:szCs w:val="18"/>
                <w:lang w:eastAsia="fi-FI"/>
              </w:rPr>
              <w:t>0</w:t>
            </w:r>
            <w:r w:rsidRPr="003E07E9">
              <w:rPr>
                <w:rFonts w:ascii="Calibri" w:eastAsia="Times New Roman" w:hAnsi="Calibri" w:cs="Segoe UI"/>
                <w:color w:val="auto"/>
                <w:sz w:val="18"/>
                <w:szCs w:val="18"/>
                <w:lang w:eastAsia="fi-FI"/>
              </w:rPr>
              <w:t> </w:t>
            </w:r>
          </w:p>
        </w:tc>
      </w:tr>
      <w:tr w:rsidR="003E07E9" w:rsidRPr="003E07E9" w14:paraId="6191E80D" w14:textId="77777777" w:rsidTr="00F6538F">
        <w:tc>
          <w:tcPr>
            <w:tcW w:w="0" w:type="auto"/>
            <w:tcBorders>
              <w:top w:val="single" w:sz="6" w:space="0" w:color="C8CACC"/>
              <w:left w:val="single" w:sz="6" w:space="0" w:color="C8CACC"/>
              <w:bottom w:val="single" w:sz="6" w:space="0" w:color="C8CACC"/>
              <w:right w:val="single" w:sz="6" w:space="0" w:color="C8CACC"/>
            </w:tcBorders>
            <w:shd w:val="clear" w:color="auto" w:fill="92D050"/>
            <w:tcMar>
              <w:top w:w="45" w:type="dxa"/>
              <w:left w:w="0" w:type="dxa"/>
              <w:bottom w:w="45" w:type="dxa"/>
              <w:right w:w="0" w:type="dxa"/>
            </w:tcMar>
            <w:hideMark/>
          </w:tcPr>
          <w:p w14:paraId="39626B01" w14:textId="77777777" w:rsidR="003E07E9" w:rsidRPr="003E07E9" w:rsidRDefault="003E07E9" w:rsidP="003E07E9">
            <w:pPr>
              <w:spacing w:after="0"/>
              <w:textAlignment w:val="baseline"/>
              <w:rPr>
                <w:rFonts w:ascii="Segoe UI" w:eastAsia="Times New Roman" w:hAnsi="Segoe UI" w:cs="Segoe UI"/>
                <w:color w:val="auto"/>
                <w:sz w:val="18"/>
                <w:szCs w:val="18"/>
                <w:lang w:eastAsia="fi-FI"/>
              </w:rPr>
            </w:pPr>
            <w:r w:rsidRPr="003E07E9">
              <w:rPr>
                <w:rFonts w:ascii="Calibri" w:eastAsia="Times New Roman" w:hAnsi="Calibri" w:cs="Segoe UI"/>
                <w:i/>
                <w:iCs/>
                <w:color w:val="000000"/>
                <w:szCs w:val="24"/>
                <w:lang w:eastAsia="fi-FI"/>
              </w:rPr>
              <w:t>TUNTEJA YHTEENSÄ</w:t>
            </w: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shd w:val="clear" w:color="auto" w:fill="92D050"/>
            <w:tcMar>
              <w:top w:w="45" w:type="dxa"/>
              <w:left w:w="0" w:type="dxa"/>
              <w:bottom w:w="45" w:type="dxa"/>
              <w:right w:w="0" w:type="dxa"/>
            </w:tcMar>
            <w:hideMark/>
          </w:tcPr>
          <w:p w14:paraId="0FAFD70A"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Cs w:val="24"/>
                <w:lang w:eastAsia="fi-FI"/>
              </w:rPr>
              <w:t>21</w:t>
            </w: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shd w:val="clear" w:color="auto" w:fill="92D050"/>
            <w:tcMar>
              <w:top w:w="45" w:type="dxa"/>
              <w:left w:w="0" w:type="dxa"/>
              <w:bottom w:w="45" w:type="dxa"/>
              <w:right w:w="0" w:type="dxa"/>
            </w:tcMar>
            <w:hideMark/>
          </w:tcPr>
          <w:p w14:paraId="67D94DA8"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Cs w:val="24"/>
                <w:lang w:eastAsia="fi-FI"/>
              </w:rPr>
              <w:t>21</w:t>
            </w: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shd w:val="clear" w:color="auto" w:fill="92D050"/>
            <w:tcMar>
              <w:top w:w="45" w:type="dxa"/>
              <w:left w:w="0" w:type="dxa"/>
              <w:bottom w:w="45" w:type="dxa"/>
              <w:right w:w="0" w:type="dxa"/>
            </w:tcMar>
            <w:hideMark/>
          </w:tcPr>
          <w:p w14:paraId="16851A9F"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Cs w:val="24"/>
                <w:lang w:eastAsia="fi-FI"/>
              </w:rPr>
              <w:t>23</w:t>
            </w: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shd w:val="clear" w:color="auto" w:fill="92D050"/>
            <w:tcMar>
              <w:top w:w="45" w:type="dxa"/>
              <w:left w:w="0" w:type="dxa"/>
              <w:bottom w:w="45" w:type="dxa"/>
              <w:right w:w="0" w:type="dxa"/>
            </w:tcMar>
            <w:hideMark/>
          </w:tcPr>
          <w:p w14:paraId="0B5B1185"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Cs w:val="24"/>
                <w:lang w:eastAsia="fi-FI"/>
              </w:rPr>
              <w:t>24</w:t>
            </w: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shd w:val="clear" w:color="auto" w:fill="92D050"/>
            <w:tcMar>
              <w:top w:w="45" w:type="dxa"/>
              <w:left w:w="0" w:type="dxa"/>
              <w:bottom w:w="45" w:type="dxa"/>
              <w:right w:w="0" w:type="dxa"/>
            </w:tcMar>
            <w:hideMark/>
          </w:tcPr>
          <w:p w14:paraId="3FBBC0EE"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Cs w:val="24"/>
                <w:lang w:eastAsia="fi-FI"/>
              </w:rPr>
              <w:t>25</w:t>
            </w: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shd w:val="clear" w:color="auto" w:fill="92D050"/>
            <w:tcMar>
              <w:top w:w="45" w:type="dxa"/>
              <w:left w:w="0" w:type="dxa"/>
              <w:bottom w:w="45" w:type="dxa"/>
              <w:right w:w="0" w:type="dxa"/>
            </w:tcMar>
            <w:hideMark/>
          </w:tcPr>
          <w:p w14:paraId="20E54B58"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color w:val="000000"/>
                <w:szCs w:val="24"/>
                <w:lang w:eastAsia="fi-FI"/>
              </w:rPr>
              <w:t>25</w:t>
            </w:r>
            <w:r w:rsidRPr="003E07E9">
              <w:rPr>
                <w:rFonts w:ascii="Calibri" w:eastAsia="Times New Roman" w:hAnsi="Calibri" w:cs="Segoe UI"/>
                <w:color w:val="auto"/>
                <w:szCs w:val="24"/>
                <w:lang w:eastAsia="fi-FI"/>
              </w:rPr>
              <w:t> </w:t>
            </w:r>
          </w:p>
        </w:tc>
        <w:tc>
          <w:tcPr>
            <w:tcW w:w="0" w:type="auto"/>
            <w:tcBorders>
              <w:top w:val="single" w:sz="6" w:space="0" w:color="C8CACC"/>
              <w:left w:val="single" w:sz="6" w:space="0" w:color="C8CACC"/>
              <w:bottom w:val="single" w:sz="6" w:space="0" w:color="C8CACC"/>
              <w:right w:val="single" w:sz="6" w:space="0" w:color="C8CACC"/>
            </w:tcBorders>
            <w:shd w:val="clear" w:color="auto" w:fill="92D050"/>
            <w:tcMar>
              <w:top w:w="45" w:type="dxa"/>
              <w:left w:w="0" w:type="dxa"/>
              <w:bottom w:w="45" w:type="dxa"/>
              <w:right w:w="0" w:type="dxa"/>
            </w:tcMar>
            <w:hideMark/>
          </w:tcPr>
          <w:p w14:paraId="1788437E" w14:textId="77777777" w:rsidR="003E07E9" w:rsidRPr="003E07E9" w:rsidRDefault="003E07E9" w:rsidP="003E07E9">
            <w:pPr>
              <w:spacing w:after="0"/>
              <w:jc w:val="center"/>
              <w:textAlignment w:val="baseline"/>
              <w:rPr>
                <w:rFonts w:ascii="Segoe UI" w:eastAsia="Times New Roman" w:hAnsi="Segoe UI" w:cs="Segoe UI"/>
                <w:color w:val="auto"/>
                <w:sz w:val="18"/>
                <w:szCs w:val="18"/>
                <w:lang w:eastAsia="fi-FI"/>
              </w:rPr>
            </w:pPr>
            <w:r w:rsidRPr="003E07E9">
              <w:rPr>
                <w:rFonts w:ascii="Calibri" w:eastAsia="Times New Roman" w:hAnsi="Calibri" w:cs="Segoe UI"/>
                <w:b/>
                <w:bCs/>
                <w:color w:val="000000"/>
                <w:szCs w:val="24"/>
                <w:lang w:eastAsia="fi-FI"/>
              </w:rPr>
              <w:t>139</w:t>
            </w:r>
            <w:r w:rsidRPr="003E07E9">
              <w:rPr>
                <w:rFonts w:ascii="Calibri" w:eastAsia="Times New Roman" w:hAnsi="Calibri" w:cs="Segoe UI"/>
                <w:color w:val="auto"/>
                <w:szCs w:val="24"/>
                <w:lang w:eastAsia="fi-FI"/>
              </w:rPr>
              <w:t> </w:t>
            </w:r>
          </w:p>
        </w:tc>
      </w:tr>
    </w:tbl>
    <w:p w14:paraId="77BC9542" w14:textId="77777777" w:rsidR="003E07E9" w:rsidRDefault="003E07E9" w:rsidP="000A6900">
      <w:pPr>
        <w:rPr>
          <w:rFonts w:cs="Calibri"/>
          <w:color w:val="000000"/>
        </w:rPr>
      </w:pPr>
    </w:p>
    <w:p w14:paraId="04FB2063" w14:textId="68FAC74C" w:rsidR="000A6900" w:rsidRPr="000A6900" w:rsidRDefault="000A6900" w:rsidP="000A6900">
      <w:pPr>
        <w:rPr>
          <w:rFonts w:cs="Calibri"/>
          <w:color w:val="000000"/>
        </w:rPr>
      </w:pPr>
      <w:r w:rsidRPr="000A6900">
        <w:rPr>
          <w:rFonts w:cs="Calibri"/>
          <w:color w:val="000000"/>
        </w:rPr>
        <w:t xml:space="preserve">*A2-kielen tunteja ei ole laskettu mukaan </w:t>
      </w:r>
      <w:r w:rsidR="00DB10E9" w:rsidRPr="000A6900">
        <w:rPr>
          <w:rFonts w:cs="Calibri"/>
          <w:color w:val="000000"/>
        </w:rPr>
        <w:t>4.–6.</w:t>
      </w:r>
      <w:r w:rsidRPr="000A6900">
        <w:rPr>
          <w:rFonts w:cs="Calibri"/>
          <w:color w:val="000000"/>
        </w:rPr>
        <w:t>luokkien viikkotuntimäärään</w:t>
      </w:r>
    </w:p>
    <w:p w14:paraId="3CA52C93" w14:textId="77777777" w:rsidR="000A6900" w:rsidRDefault="000A6900" w:rsidP="000A6900">
      <w:pPr>
        <w:pStyle w:val="NormaaliWWW"/>
        <w:spacing w:beforeAutospacing="0" w:afterAutospacing="0"/>
        <w:rPr>
          <w:rFonts w:asciiTheme="minorHAnsi" w:hAnsiTheme="minorHAnsi" w:cstheme="minorHAnsi"/>
          <w:iCs/>
          <w:szCs w:val="28"/>
          <w:lang w:eastAsia="en-US"/>
        </w:rPr>
      </w:pPr>
    </w:p>
    <w:p w14:paraId="5F3BD03D" w14:textId="77777777" w:rsidR="00DB10E9" w:rsidRDefault="00DB10E9" w:rsidP="000A6900">
      <w:pPr>
        <w:pStyle w:val="NormaaliWWW"/>
        <w:spacing w:beforeAutospacing="0" w:afterAutospacing="0"/>
        <w:rPr>
          <w:rFonts w:asciiTheme="minorHAnsi" w:hAnsiTheme="minorHAnsi" w:cstheme="minorHAnsi"/>
          <w:iCs/>
          <w:szCs w:val="28"/>
          <w:lang w:eastAsia="en-US"/>
        </w:rPr>
      </w:pPr>
    </w:p>
    <w:p w14:paraId="7C44397A" w14:textId="77777777" w:rsidR="00DB10E9" w:rsidRDefault="00DB10E9" w:rsidP="000A6900">
      <w:pPr>
        <w:pStyle w:val="NormaaliWWW"/>
        <w:spacing w:beforeAutospacing="0" w:afterAutospacing="0"/>
        <w:rPr>
          <w:rFonts w:asciiTheme="minorHAnsi" w:hAnsiTheme="minorHAnsi" w:cstheme="minorHAnsi"/>
          <w:iCs/>
          <w:szCs w:val="28"/>
          <w:lang w:eastAsia="en-US"/>
        </w:rPr>
      </w:pPr>
    </w:p>
    <w:p w14:paraId="1248E576" w14:textId="77777777" w:rsidR="003E07E9" w:rsidRDefault="003E07E9" w:rsidP="000A6900">
      <w:pPr>
        <w:pStyle w:val="NormaaliWWW"/>
        <w:spacing w:beforeAutospacing="0" w:afterAutospacing="0"/>
        <w:rPr>
          <w:rFonts w:asciiTheme="minorHAnsi" w:hAnsiTheme="minorHAnsi" w:cstheme="minorHAnsi"/>
          <w:iCs/>
          <w:szCs w:val="28"/>
          <w:lang w:eastAsia="en-US"/>
        </w:rPr>
      </w:pPr>
    </w:p>
    <w:p w14:paraId="1987DEF3" w14:textId="77777777" w:rsidR="003E07E9" w:rsidRDefault="003E07E9" w:rsidP="000A6900">
      <w:pPr>
        <w:pStyle w:val="NormaaliWWW"/>
        <w:spacing w:beforeAutospacing="0" w:afterAutospacing="0"/>
        <w:rPr>
          <w:rFonts w:asciiTheme="minorHAnsi" w:hAnsiTheme="minorHAnsi" w:cstheme="minorHAnsi"/>
          <w:iCs/>
          <w:szCs w:val="28"/>
          <w:lang w:eastAsia="en-US"/>
        </w:rPr>
      </w:pPr>
    </w:p>
    <w:p w14:paraId="02C780C0" w14:textId="77777777" w:rsidR="00DB10E9" w:rsidRDefault="00DB10E9" w:rsidP="000A6900">
      <w:pPr>
        <w:pStyle w:val="NormaaliWWW"/>
        <w:spacing w:beforeAutospacing="0" w:afterAutospacing="0"/>
        <w:rPr>
          <w:rFonts w:asciiTheme="minorHAnsi" w:hAnsiTheme="minorHAnsi" w:cstheme="minorHAnsi"/>
          <w:iCs/>
          <w:szCs w:val="28"/>
          <w:lang w:eastAsia="en-US"/>
        </w:rPr>
      </w:pPr>
    </w:p>
    <w:p w14:paraId="7DDEE738" w14:textId="0D582FAF" w:rsidR="000A6900" w:rsidRDefault="000A6900" w:rsidP="000A6900">
      <w:pPr>
        <w:pStyle w:val="Otsikko2"/>
      </w:pPr>
      <w:bookmarkStart w:id="3" w:name="_Toc216079898"/>
      <w:r>
        <w:lastRenderedPageBreak/>
        <w:t>Taito- ja taideaineiden valinnaistunti</w:t>
      </w:r>
      <w:bookmarkEnd w:id="3"/>
    </w:p>
    <w:p w14:paraId="0A323D4F" w14:textId="77777777" w:rsidR="000A6900" w:rsidRDefault="000A6900" w:rsidP="000A6900">
      <w:pPr>
        <w:spacing w:after="0"/>
        <w:rPr>
          <w:rFonts w:eastAsia="Times New Roman" w:cs="Calibri"/>
          <w:color w:val="000000"/>
          <w:lang w:eastAsia="fi-FI"/>
        </w:rPr>
      </w:pPr>
    </w:p>
    <w:p w14:paraId="557F16EC" w14:textId="77777777" w:rsidR="003E07E9" w:rsidRDefault="003E07E9" w:rsidP="008F6909">
      <w:pPr>
        <w:pStyle w:val="paragraph"/>
        <w:spacing w:before="0" w:beforeAutospacing="0" w:after="0" w:afterAutospacing="0"/>
        <w:jc w:val="both"/>
        <w:textAlignment w:val="baseline"/>
        <w:rPr>
          <w:rStyle w:val="eop"/>
          <w:rFonts w:ascii="Calibri" w:eastAsiaTheme="majorEastAsia" w:hAnsi="Calibri" w:cs="Calibri"/>
          <w:sz w:val="22"/>
        </w:rPr>
      </w:pPr>
      <w:r>
        <w:rPr>
          <w:rStyle w:val="normaltextrun"/>
          <w:rFonts w:ascii="Calibri" w:hAnsi="Calibri" w:cs="Calibri"/>
          <w:sz w:val="22"/>
        </w:rPr>
        <w:t>Koulumme taide- ja taitoaineiden painotetut oppitunnit on kiinnitetty liikuntaan neljännestä luokasta kuudenteen luokkaan. Näiden oppituntien opetuksen sisällöt ja tavoitteet ovat samat kuin maakunnallisen opetussuunnitelman kyseisissä oppiaineissa.</w:t>
      </w:r>
    </w:p>
    <w:p w14:paraId="079F3E45" w14:textId="77777777" w:rsidR="003E07E9" w:rsidRDefault="003E07E9" w:rsidP="008F6909">
      <w:pPr>
        <w:pStyle w:val="paragraph"/>
        <w:spacing w:before="0" w:beforeAutospacing="0" w:after="0" w:afterAutospacing="0"/>
        <w:jc w:val="both"/>
        <w:textAlignment w:val="baseline"/>
        <w:rPr>
          <w:rFonts w:ascii="Segoe UI" w:hAnsi="Segoe UI" w:cs="Segoe UI"/>
          <w:sz w:val="18"/>
          <w:szCs w:val="18"/>
        </w:rPr>
      </w:pPr>
    </w:p>
    <w:p w14:paraId="03248B14" w14:textId="77777777" w:rsidR="003E07E9" w:rsidRDefault="003E07E9" w:rsidP="008F6909">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rPr>
        <w:t>Halkosaaren koulu on liikkuva koulu, jossa painotetaan toiminnallista oppimista. Taitoaineen painotuksen muuttaminen tukee tätä tavoitetta ja koulun ominaispiirrettä. Painotuksella tavoitellaan lisäksi sosiaalisten taitojen, luokkahengen, ryhmäytymisen ja tunnetaitojen oppimista liikunnan keinoin. Yksi liikuntatunti pidetään luokan yhteisenä 3-6 luokilla, jolloin oppilaat toimivat oman opettajan kanssa yhteistoiminnassa leikkien ja liikkuen monipuolisesti yhdessä.   </w:t>
      </w:r>
      <w:r>
        <w:rPr>
          <w:rStyle w:val="eop"/>
          <w:rFonts w:ascii="Calibri" w:eastAsiaTheme="majorEastAsia" w:hAnsi="Calibri" w:cs="Calibri"/>
          <w:sz w:val="22"/>
        </w:rPr>
        <w:t> </w:t>
      </w:r>
    </w:p>
    <w:p w14:paraId="3471FCE4" w14:textId="77777777" w:rsidR="000A6900" w:rsidRPr="000A6900" w:rsidRDefault="000A6900" w:rsidP="000A6900"/>
    <w:p w14:paraId="7E6B4C62" w14:textId="54798320" w:rsidR="00C57507" w:rsidRPr="00F4475C" w:rsidRDefault="006F073E" w:rsidP="006F073E">
      <w:pPr>
        <w:pStyle w:val="Otsikko2"/>
      </w:pPr>
      <w:bookmarkStart w:id="4" w:name="_Toc216079899"/>
      <w:bookmarkEnd w:id="1"/>
      <w:bookmarkEnd w:id="2"/>
      <w:r>
        <w:t>Yhteistyö</w:t>
      </w:r>
      <w:bookmarkEnd w:id="4"/>
    </w:p>
    <w:p w14:paraId="7A202B92" w14:textId="77777777" w:rsidR="006F073E" w:rsidRPr="006F073E" w:rsidRDefault="006F073E" w:rsidP="006F073E">
      <w:pPr>
        <w:spacing w:before="100" w:after="100"/>
        <w:rPr>
          <w:rFonts w:eastAsia="Times New Roman" w:cs="Calibri"/>
          <w:color w:val="000000"/>
          <w:lang w:eastAsia="fi-FI"/>
        </w:rPr>
      </w:pPr>
      <w:bookmarkStart w:id="5" w:name="_Toc534709842"/>
      <w:bookmarkStart w:id="6" w:name="_Toc534715469"/>
      <w:bookmarkStart w:id="7" w:name="_Toc535486309"/>
      <w:r w:rsidRPr="006F073E">
        <w:rPr>
          <w:rFonts w:eastAsia="Times New Roman" w:cs="Calibri"/>
          <w:color w:val="000000"/>
          <w:lang w:eastAsia="fi-FI"/>
        </w:rPr>
        <w:t> </w:t>
      </w:r>
    </w:p>
    <w:p w14:paraId="05178F20" w14:textId="327C73DF" w:rsidR="003E07E9" w:rsidRDefault="003E07E9" w:rsidP="003E07E9">
      <w:pPr>
        <w:pStyle w:val="NormaaliWWW"/>
        <w:spacing w:beforeAutospacing="0" w:afterAutospacing="0"/>
        <w:ind w:left="16"/>
        <w:rPr>
          <w:rFonts w:ascii="Calibri" w:hAnsi="Calibri"/>
          <w:color w:val="000000"/>
          <w:sz w:val="22"/>
          <w:szCs w:val="22"/>
        </w:rPr>
      </w:pPr>
      <w:r>
        <w:rPr>
          <w:rFonts w:ascii="Calibri" w:hAnsi="Calibri"/>
          <w:color w:val="000000"/>
          <w:sz w:val="22"/>
          <w:szCs w:val="22"/>
        </w:rPr>
        <w:t>Halkosaaren koulu haluaa tehdä kylän eri toimijoiden kanssa avoimesti yhteistyötä. Haluamme olla luotettava yhteistyökumppani, joka on osa omaa ympäristöään ja huomioi sen erilaiset toimijat.</w:t>
      </w:r>
    </w:p>
    <w:p w14:paraId="73DA7326" w14:textId="77777777" w:rsidR="003E07E9" w:rsidRDefault="003E07E9" w:rsidP="003E07E9">
      <w:pPr>
        <w:pStyle w:val="NormaaliWWW"/>
        <w:spacing w:beforeAutospacing="0" w:afterAutospacing="0"/>
        <w:ind w:left="16"/>
        <w:rPr>
          <w:rFonts w:ascii="Calibri" w:hAnsi="Calibri"/>
          <w:color w:val="000000"/>
          <w:sz w:val="22"/>
          <w:szCs w:val="22"/>
        </w:rPr>
      </w:pPr>
      <w:r>
        <w:rPr>
          <w:rFonts w:ascii="Calibri" w:hAnsi="Calibri"/>
          <w:color w:val="000000"/>
          <w:sz w:val="22"/>
          <w:szCs w:val="22"/>
        </w:rPr>
        <w:t xml:space="preserve"> </w:t>
      </w:r>
    </w:p>
    <w:p w14:paraId="1E805F4F" w14:textId="77777777" w:rsidR="003E07E9" w:rsidRDefault="003E07E9" w:rsidP="003E07E9">
      <w:pPr>
        <w:pStyle w:val="NormaaliWWW"/>
        <w:spacing w:beforeAutospacing="0" w:afterAutospacing="0"/>
        <w:ind w:left="16"/>
        <w:rPr>
          <w:rFonts w:ascii="Calibri" w:hAnsi="Calibri"/>
          <w:color w:val="000000"/>
          <w:sz w:val="22"/>
          <w:szCs w:val="22"/>
        </w:rPr>
      </w:pPr>
      <w:r>
        <w:rPr>
          <w:rFonts w:ascii="Calibri" w:hAnsi="Calibri"/>
          <w:color w:val="000000"/>
          <w:sz w:val="22"/>
          <w:szCs w:val="22"/>
        </w:rPr>
        <w:t xml:space="preserve">Halkosaaren koulun yhteistyökumppanit: </w:t>
      </w:r>
    </w:p>
    <w:p w14:paraId="3DD51FC2" w14:textId="77777777" w:rsidR="003E07E9" w:rsidRDefault="003E07E9" w:rsidP="00AD4095">
      <w:pPr>
        <w:numPr>
          <w:ilvl w:val="1"/>
          <w:numId w:val="5"/>
        </w:numPr>
        <w:spacing w:after="0"/>
        <w:ind w:left="556"/>
        <w:textAlignment w:val="center"/>
        <w:rPr>
          <w:rFonts w:ascii="Calibri" w:hAnsi="Calibri"/>
          <w:color w:val="000000"/>
          <w:sz w:val="22"/>
        </w:rPr>
      </w:pPr>
      <w:r>
        <w:rPr>
          <w:rFonts w:ascii="Calibri" w:hAnsi="Calibri"/>
          <w:color w:val="000000"/>
          <w:sz w:val="22"/>
        </w:rPr>
        <w:t>Liikkuva koulu</w:t>
      </w:r>
    </w:p>
    <w:p w14:paraId="343028F3" w14:textId="77777777" w:rsidR="003E07E9" w:rsidRDefault="003E07E9" w:rsidP="00AD4095">
      <w:pPr>
        <w:numPr>
          <w:ilvl w:val="1"/>
          <w:numId w:val="5"/>
        </w:numPr>
        <w:spacing w:after="0"/>
        <w:ind w:left="556"/>
        <w:textAlignment w:val="center"/>
        <w:rPr>
          <w:rFonts w:ascii="Calibri" w:hAnsi="Calibri"/>
          <w:color w:val="000000"/>
          <w:sz w:val="22"/>
        </w:rPr>
      </w:pPr>
      <w:r>
        <w:rPr>
          <w:rFonts w:ascii="Calibri" w:hAnsi="Calibri"/>
          <w:color w:val="000000"/>
          <w:sz w:val="22"/>
        </w:rPr>
        <w:t xml:space="preserve">Lions club </w:t>
      </w:r>
    </w:p>
    <w:p w14:paraId="369FB317" w14:textId="7CAF4808" w:rsidR="003E07E9" w:rsidRDefault="003E07E9" w:rsidP="00AD4095">
      <w:pPr>
        <w:numPr>
          <w:ilvl w:val="1"/>
          <w:numId w:val="5"/>
        </w:numPr>
        <w:spacing w:after="0"/>
        <w:ind w:left="556"/>
        <w:textAlignment w:val="center"/>
        <w:rPr>
          <w:rFonts w:ascii="Calibri" w:hAnsi="Calibri"/>
          <w:color w:val="000000"/>
          <w:sz w:val="22"/>
        </w:rPr>
      </w:pPr>
      <w:r>
        <w:rPr>
          <w:rFonts w:ascii="Calibri" w:hAnsi="Calibri"/>
          <w:color w:val="000000"/>
          <w:sz w:val="22"/>
        </w:rPr>
        <w:t>Kyläyhdistys</w:t>
      </w:r>
    </w:p>
    <w:p w14:paraId="27A657C4" w14:textId="77777777" w:rsidR="003E07E9" w:rsidRDefault="003E07E9" w:rsidP="00AD4095">
      <w:pPr>
        <w:numPr>
          <w:ilvl w:val="1"/>
          <w:numId w:val="5"/>
        </w:numPr>
        <w:spacing w:after="0"/>
        <w:ind w:left="556"/>
        <w:textAlignment w:val="center"/>
        <w:rPr>
          <w:rFonts w:ascii="Calibri" w:hAnsi="Calibri"/>
          <w:color w:val="000000"/>
          <w:sz w:val="22"/>
        </w:rPr>
      </w:pPr>
      <w:r>
        <w:rPr>
          <w:rFonts w:ascii="Calibri" w:hAnsi="Calibri"/>
          <w:color w:val="000000"/>
          <w:sz w:val="22"/>
        </w:rPr>
        <w:t xml:space="preserve">Kitinojan kyläkirkkoyhdistys </w:t>
      </w:r>
    </w:p>
    <w:p w14:paraId="3381CEF3" w14:textId="77777777" w:rsidR="003E07E9" w:rsidRDefault="003E07E9" w:rsidP="00AD4095">
      <w:pPr>
        <w:numPr>
          <w:ilvl w:val="1"/>
          <w:numId w:val="5"/>
        </w:numPr>
        <w:spacing w:after="0"/>
        <w:ind w:left="556"/>
        <w:textAlignment w:val="center"/>
        <w:rPr>
          <w:rFonts w:ascii="Calibri" w:hAnsi="Calibri"/>
          <w:color w:val="000000"/>
          <w:sz w:val="22"/>
        </w:rPr>
      </w:pPr>
      <w:r>
        <w:rPr>
          <w:rFonts w:ascii="Calibri" w:hAnsi="Calibri"/>
          <w:color w:val="000000"/>
          <w:sz w:val="22"/>
        </w:rPr>
        <w:t xml:space="preserve">Mannerheimin lastensuojeluliitto </w:t>
      </w:r>
    </w:p>
    <w:p w14:paraId="15ED0477" w14:textId="77777777" w:rsidR="003E07E9" w:rsidRDefault="003E07E9" w:rsidP="00AD4095">
      <w:pPr>
        <w:numPr>
          <w:ilvl w:val="1"/>
          <w:numId w:val="5"/>
        </w:numPr>
        <w:spacing w:after="0"/>
        <w:ind w:left="556"/>
        <w:textAlignment w:val="center"/>
        <w:rPr>
          <w:rFonts w:ascii="Calibri" w:hAnsi="Calibri"/>
          <w:color w:val="000000"/>
          <w:sz w:val="22"/>
        </w:rPr>
      </w:pPr>
      <w:r>
        <w:rPr>
          <w:rFonts w:ascii="Calibri" w:hAnsi="Calibri"/>
          <w:color w:val="000000"/>
          <w:sz w:val="22"/>
        </w:rPr>
        <w:t xml:space="preserve">Paikalliset urheiluseurat </w:t>
      </w:r>
    </w:p>
    <w:p w14:paraId="2E2AAA07" w14:textId="1FCD9F82" w:rsidR="003E07E9" w:rsidRPr="003E07E9" w:rsidRDefault="003E07E9" w:rsidP="00AD4095">
      <w:pPr>
        <w:numPr>
          <w:ilvl w:val="1"/>
          <w:numId w:val="5"/>
        </w:numPr>
        <w:spacing w:after="0"/>
        <w:ind w:left="556"/>
        <w:textAlignment w:val="center"/>
        <w:rPr>
          <w:rFonts w:ascii="Calibri" w:hAnsi="Calibri"/>
          <w:color w:val="000000"/>
          <w:sz w:val="22"/>
        </w:rPr>
      </w:pPr>
      <w:r>
        <w:rPr>
          <w:rFonts w:ascii="Calibri" w:hAnsi="Calibri"/>
          <w:color w:val="000000"/>
          <w:sz w:val="22"/>
        </w:rPr>
        <w:t>Pohjanmaan liikunta ja urheilu</w:t>
      </w:r>
    </w:p>
    <w:p w14:paraId="35C9A396" w14:textId="77777777" w:rsidR="003E07E9" w:rsidRDefault="003E07E9" w:rsidP="00AD4095">
      <w:pPr>
        <w:numPr>
          <w:ilvl w:val="1"/>
          <w:numId w:val="5"/>
        </w:numPr>
        <w:spacing w:after="0"/>
        <w:ind w:left="556"/>
        <w:textAlignment w:val="center"/>
        <w:rPr>
          <w:rFonts w:ascii="Calibri" w:hAnsi="Calibri"/>
          <w:color w:val="000000"/>
          <w:sz w:val="22"/>
        </w:rPr>
      </w:pPr>
      <w:r>
        <w:rPr>
          <w:rFonts w:ascii="Calibri" w:hAnsi="Calibri"/>
          <w:color w:val="000000"/>
          <w:sz w:val="22"/>
        </w:rPr>
        <w:t>Päiväkoti Satulinna</w:t>
      </w:r>
    </w:p>
    <w:p w14:paraId="6BFDA2D0" w14:textId="62DA5481" w:rsidR="003E07E9" w:rsidRPr="00F914D0" w:rsidRDefault="003E07E9" w:rsidP="00F914D0">
      <w:pPr>
        <w:numPr>
          <w:ilvl w:val="1"/>
          <w:numId w:val="5"/>
        </w:numPr>
        <w:spacing w:after="0"/>
        <w:ind w:left="556"/>
        <w:textAlignment w:val="center"/>
        <w:rPr>
          <w:rFonts w:ascii="Calibri" w:hAnsi="Calibri"/>
          <w:color w:val="000000"/>
          <w:sz w:val="22"/>
        </w:rPr>
      </w:pPr>
      <w:r>
        <w:rPr>
          <w:rFonts w:ascii="Calibri" w:hAnsi="Calibri"/>
          <w:color w:val="000000"/>
          <w:sz w:val="22"/>
        </w:rPr>
        <w:t>Terveydenhuolto</w:t>
      </w:r>
    </w:p>
    <w:p w14:paraId="7C5C0889" w14:textId="77777777" w:rsidR="003E07E9" w:rsidRDefault="003E07E9" w:rsidP="00AD4095">
      <w:pPr>
        <w:numPr>
          <w:ilvl w:val="1"/>
          <w:numId w:val="5"/>
        </w:numPr>
        <w:spacing w:after="0"/>
        <w:ind w:left="556"/>
        <w:textAlignment w:val="center"/>
        <w:rPr>
          <w:rFonts w:ascii="Calibri" w:hAnsi="Calibri"/>
          <w:color w:val="000000"/>
          <w:sz w:val="22"/>
        </w:rPr>
      </w:pPr>
      <w:r>
        <w:rPr>
          <w:rFonts w:ascii="Calibri" w:hAnsi="Calibri"/>
          <w:color w:val="000000"/>
          <w:sz w:val="22"/>
        </w:rPr>
        <w:t xml:space="preserve">Ylistaron seurakunta </w:t>
      </w:r>
    </w:p>
    <w:p w14:paraId="71C05D16" w14:textId="77777777" w:rsidR="003E07E9" w:rsidRDefault="003E07E9" w:rsidP="003E07E9">
      <w:pPr>
        <w:pStyle w:val="NormaaliWWW"/>
        <w:spacing w:beforeAutospacing="0" w:afterAutospacing="0"/>
        <w:ind w:left="16"/>
        <w:rPr>
          <w:rFonts w:ascii="Calibri" w:hAnsi="Calibri"/>
          <w:color w:val="000000"/>
          <w:sz w:val="22"/>
          <w:szCs w:val="22"/>
        </w:rPr>
      </w:pPr>
      <w:r>
        <w:rPr>
          <w:rFonts w:ascii="Calibri" w:hAnsi="Calibri"/>
          <w:color w:val="000000"/>
          <w:sz w:val="22"/>
          <w:szCs w:val="22"/>
        </w:rPr>
        <w:t xml:space="preserve"> </w:t>
      </w:r>
    </w:p>
    <w:p w14:paraId="0AE314E1" w14:textId="7BC015CA" w:rsidR="006F073E" w:rsidRDefault="006F073E" w:rsidP="006F073E">
      <w:pPr>
        <w:spacing w:after="0"/>
        <w:rPr>
          <w:rFonts w:ascii="Calibri" w:eastAsia="Times New Roman" w:hAnsi="Calibri" w:cs="Calibri"/>
          <w:color w:val="000000"/>
          <w:lang w:eastAsia="fi-FI"/>
        </w:rPr>
      </w:pPr>
    </w:p>
    <w:p w14:paraId="69F7A123" w14:textId="77777777" w:rsidR="00AD4095" w:rsidRDefault="00AD4095" w:rsidP="006F073E">
      <w:pPr>
        <w:spacing w:after="0"/>
        <w:rPr>
          <w:rFonts w:ascii="Calibri" w:eastAsia="Times New Roman" w:hAnsi="Calibri" w:cs="Calibri"/>
          <w:color w:val="000000"/>
          <w:lang w:eastAsia="fi-FI"/>
        </w:rPr>
      </w:pPr>
    </w:p>
    <w:p w14:paraId="6D11DE48" w14:textId="77777777" w:rsidR="00AD4095" w:rsidRDefault="00AD4095" w:rsidP="006F073E">
      <w:pPr>
        <w:spacing w:after="0"/>
        <w:rPr>
          <w:rFonts w:ascii="Calibri" w:eastAsia="Times New Roman" w:hAnsi="Calibri" w:cs="Calibri"/>
          <w:color w:val="000000"/>
          <w:lang w:eastAsia="fi-FI"/>
        </w:rPr>
      </w:pPr>
    </w:p>
    <w:p w14:paraId="7150F478" w14:textId="77777777" w:rsidR="00AD4095" w:rsidRDefault="00AD4095" w:rsidP="006F073E">
      <w:pPr>
        <w:spacing w:after="0"/>
        <w:rPr>
          <w:rFonts w:ascii="Calibri" w:eastAsia="Times New Roman" w:hAnsi="Calibri" w:cs="Calibri"/>
          <w:color w:val="000000"/>
          <w:lang w:eastAsia="fi-FI"/>
        </w:rPr>
      </w:pPr>
    </w:p>
    <w:p w14:paraId="14F41FF6" w14:textId="77777777" w:rsidR="00AD4095" w:rsidRDefault="00AD4095" w:rsidP="006F073E">
      <w:pPr>
        <w:spacing w:after="0"/>
        <w:rPr>
          <w:rFonts w:ascii="Calibri" w:eastAsia="Times New Roman" w:hAnsi="Calibri" w:cs="Calibri"/>
          <w:color w:val="000000"/>
          <w:lang w:eastAsia="fi-FI"/>
        </w:rPr>
      </w:pPr>
    </w:p>
    <w:p w14:paraId="564B581D" w14:textId="77777777" w:rsidR="00AD4095" w:rsidRDefault="00AD4095" w:rsidP="006F073E">
      <w:pPr>
        <w:spacing w:after="0"/>
        <w:rPr>
          <w:rFonts w:ascii="Calibri" w:eastAsia="Times New Roman" w:hAnsi="Calibri" w:cs="Calibri"/>
          <w:color w:val="000000"/>
          <w:lang w:eastAsia="fi-FI"/>
        </w:rPr>
      </w:pPr>
    </w:p>
    <w:p w14:paraId="024A2768" w14:textId="77777777" w:rsidR="00F914D0" w:rsidRPr="000378DA" w:rsidRDefault="00F914D0" w:rsidP="006F073E">
      <w:pPr>
        <w:spacing w:after="0"/>
        <w:rPr>
          <w:rFonts w:ascii="Calibri" w:eastAsia="Times New Roman" w:hAnsi="Calibri" w:cs="Calibri"/>
          <w:color w:val="000000"/>
          <w:lang w:eastAsia="fi-FI"/>
        </w:rPr>
      </w:pPr>
    </w:p>
    <w:bookmarkEnd w:id="5"/>
    <w:bookmarkEnd w:id="6"/>
    <w:bookmarkEnd w:id="7"/>
    <w:p w14:paraId="7F91FCDB" w14:textId="78F0E198" w:rsidR="00350B1B" w:rsidRPr="00EE33C7" w:rsidRDefault="00350B1B">
      <w:pPr>
        <w:spacing w:after="0"/>
        <w:rPr>
          <w:rFonts w:cs="Times New Roman (Body CS)"/>
          <w:b/>
          <w:color w:val="223B7C"/>
          <w:sz w:val="30"/>
          <w:szCs w:val="28"/>
        </w:rPr>
      </w:pPr>
    </w:p>
    <w:p w14:paraId="62072310" w14:textId="7ED27A40" w:rsidR="002D3CDA" w:rsidRDefault="003E07E9" w:rsidP="002D3CDA">
      <w:pPr>
        <w:pStyle w:val="Otsikko1"/>
      </w:pPr>
      <w:bookmarkStart w:id="8" w:name="_Toc216079900"/>
      <w:r>
        <w:lastRenderedPageBreak/>
        <w:t xml:space="preserve">Halkosaaren </w:t>
      </w:r>
      <w:r w:rsidR="006F073E">
        <w:t>koulun arvoperusta</w:t>
      </w:r>
      <w:bookmarkEnd w:id="8"/>
    </w:p>
    <w:p w14:paraId="190079B6" w14:textId="77777777" w:rsidR="00202F47" w:rsidRDefault="00202F47" w:rsidP="00202F47">
      <w:pPr>
        <w:pStyle w:val="Isonosto2"/>
      </w:pPr>
    </w:p>
    <w:p w14:paraId="32526C6E" w14:textId="181244CB" w:rsidR="0087561B" w:rsidRDefault="003E2752" w:rsidP="00AD4095">
      <w:pPr>
        <w:pStyle w:val="Isonosto2"/>
      </w:pPr>
      <w:r>
        <w:t>”</w:t>
      </w:r>
      <w:r w:rsidR="00AD4095" w:rsidRPr="00AD4095">
        <w:t>Halkosaaren koulu –kannustaen, tukien ja vaatien</w:t>
      </w:r>
      <w:r w:rsidR="00AD4095">
        <w:t>.</w:t>
      </w:r>
      <w:r>
        <w:t>”</w:t>
      </w:r>
    </w:p>
    <w:p w14:paraId="2D8CDF0B" w14:textId="71CCB22C" w:rsidR="00AD4095" w:rsidRDefault="00AD4095" w:rsidP="00064D06"/>
    <w:p w14:paraId="627E119E" w14:textId="1ABA11EE" w:rsidR="00AD4095" w:rsidRPr="00AD4095" w:rsidRDefault="00AD4095" w:rsidP="00AD4095">
      <w:r w:rsidRPr="00AD4095">
        <w:rPr>
          <w:rFonts w:ascii="Calibri" w:eastAsia="Times New Roman" w:hAnsi="Calibri" w:cs="Times New Roman"/>
          <w:noProof/>
          <w:color w:val="000000"/>
          <w:sz w:val="22"/>
          <w:lang w:eastAsia="fi-FI"/>
        </w:rPr>
        <w:drawing>
          <wp:inline distT="0" distB="0" distL="0" distR="0" wp14:anchorId="653C989E" wp14:editId="60B7D916">
            <wp:extent cx="5172075" cy="2828925"/>
            <wp:effectExtent l="0" t="0" r="9525" b="9525"/>
            <wp:docPr id="5" name="Kuva 1" descr="C:\8D78E445\80CB0A84-0832-4C14-89F7-CA30C38E607A_tiedostot\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descr="C:\8D78E445\80CB0A84-0832-4C14-89F7-CA30C38E607A_tiedostot\image00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72075" cy="2828925"/>
                    </a:xfrm>
                    <a:prstGeom prst="rect">
                      <a:avLst/>
                    </a:prstGeom>
                    <a:noFill/>
                    <a:ln>
                      <a:noFill/>
                    </a:ln>
                  </pic:spPr>
                </pic:pic>
              </a:graphicData>
            </a:graphic>
          </wp:inline>
        </w:drawing>
      </w:r>
    </w:p>
    <w:p w14:paraId="3D1F6EC9" w14:textId="126BFB5A" w:rsidR="00AD4095" w:rsidRPr="00AD4095" w:rsidRDefault="00AD4095" w:rsidP="008F6909">
      <w:pPr>
        <w:spacing w:before="100" w:after="100"/>
        <w:jc w:val="both"/>
        <w:rPr>
          <w:rFonts w:ascii="Calibri" w:eastAsia="Times New Roman" w:hAnsi="Calibri" w:cs="Times New Roman"/>
          <w:color w:val="000000"/>
          <w:sz w:val="22"/>
          <w:lang w:eastAsia="fi-FI"/>
        </w:rPr>
      </w:pPr>
      <w:r w:rsidRPr="00AD4095">
        <w:rPr>
          <w:rFonts w:ascii="Calibri" w:eastAsia="Times New Roman" w:hAnsi="Calibri" w:cs="Times New Roman"/>
          <w:color w:val="000000"/>
          <w:sz w:val="22"/>
          <w:lang w:eastAsia="fi-FI"/>
        </w:rPr>
        <w:t>Arvoistamme rehellisyys ja oikeudenmukaisuus, ystävyys ja toisen kunnioittaminen, sosiaaliset taidot ja hyvät tavat korostavat oppilaan kasvua ihmisenä. Nämä tavoitteet ovat kasvatuksemme peruspilareita.</w:t>
      </w:r>
    </w:p>
    <w:p w14:paraId="79E9FC91" w14:textId="77777777" w:rsidR="00AD4095" w:rsidRPr="00AD4095" w:rsidRDefault="00AD4095" w:rsidP="008F6909">
      <w:pPr>
        <w:spacing w:before="100" w:after="100"/>
        <w:jc w:val="both"/>
        <w:rPr>
          <w:rFonts w:ascii="Calibri" w:eastAsia="Times New Roman" w:hAnsi="Calibri" w:cs="Times New Roman"/>
          <w:color w:val="000000"/>
          <w:sz w:val="22"/>
          <w:lang w:eastAsia="fi-FI"/>
        </w:rPr>
      </w:pPr>
      <w:r w:rsidRPr="00AD4095">
        <w:rPr>
          <w:rFonts w:ascii="Calibri" w:eastAsia="Times New Roman" w:hAnsi="Calibri" w:cs="Times New Roman"/>
          <w:color w:val="000000"/>
          <w:sz w:val="22"/>
          <w:lang w:eastAsia="fi-FI"/>
        </w:rPr>
        <w:t>Nämä arvomme korostuvat jokapäiväisessä työssämme oppilaiden kanssa. Opettajat korostavat luokkatoiminnassa rehellisyyttä ja oikeudenmukaisuutta. Arvostamme ystävyyttä ja toisen kunnioittamista sekä painotamme opetuksessamme aina sosiaalisia taitoja sekä hyviä tapoja. Sosiaalisten taitojen opettaminen osana koulutyötä tarkoittaa erilaisten yhteistyötaitojen opettamista monipuolisilla menetelmillä.</w:t>
      </w:r>
    </w:p>
    <w:p w14:paraId="1A5335AD" w14:textId="0A1193E2" w:rsidR="00AD4095" w:rsidRDefault="00AD4095" w:rsidP="008F6909">
      <w:pPr>
        <w:spacing w:before="100" w:after="100"/>
        <w:jc w:val="both"/>
        <w:rPr>
          <w:rFonts w:ascii="Calibri" w:eastAsia="Times New Roman" w:hAnsi="Calibri" w:cs="Times New Roman"/>
          <w:color w:val="000000"/>
          <w:sz w:val="22"/>
          <w:lang w:eastAsia="fi-FI"/>
        </w:rPr>
      </w:pPr>
      <w:r w:rsidRPr="00AD4095">
        <w:rPr>
          <w:rFonts w:ascii="Calibri" w:eastAsia="Times New Roman" w:hAnsi="Calibri" w:cs="Times New Roman"/>
          <w:color w:val="000000"/>
          <w:sz w:val="22"/>
          <w:lang w:eastAsia="fi-FI"/>
        </w:rPr>
        <w:t>Näitä asioita painotetaan lukuvuosien alussa ja korostetaan koko koulun toiminnassa läpi lukuvuoden. Asiaa arvioidaan oppilaiden osalta lukuvuositodistuksien yhteydessä sekä opettajien yhteistoimintakokouksissa</w:t>
      </w:r>
      <w:r>
        <w:rPr>
          <w:rFonts w:ascii="Calibri" w:eastAsia="Times New Roman" w:hAnsi="Calibri" w:cs="Times New Roman"/>
          <w:color w:val="000000"/>
          <w:sz w:val="22"/>
          <w:lang w:eastAsia="fi-FI"/>
        </w:rPr>
        <w:t xml:space="preserve">, </w:t>
      </w:r>
      <w:r w:rsidRPr="00AD4095">
        <w:rPr>
          <w:rFonts w:ascii="Calibri" w:eastAsia="Times New Roman" w:hAnsi="Calibri" w:cs="Times New Roman"/>
          <w:color w:val="000000"/>
          <w:sz w:val="22"/>
          <w:lang w:eastAsia="fi-FI"/>
        </w:rPr>
        <w:t>vanhempaintoimikunnassa</w:t>
      </w:r>
      <w:r>
        <w:rPr>
          <w:rFonts w:ascii="Calibri" w:eastAsia="Times New Roman" w:hAnsi="Calibri" w:cs="Times New Roman"/>
          <w:color w:val="000000"/>
          <w:sz w:val="22"/>
          <w:lang w:eastAsia="fi-FI"/>
        </w:rPr>
        <w:t>, arviointikeskusteluissa sekä vanhempainvarteissa</w:t>
      </w:r>
      <w:r w:rsidRPr="00AD4095">
        <w:rPr>
          <w:rFonts w:ascii="Calibri" w:eastAsia="Times New Roman" w:hAnsi="Calibri" w:cs="Times New Roman"/>
          <w:color w:val="000000"/>
          <w:sz w:val="22"/>
          <w:lang w:eastAsia="fi-FI"/>
        </w:rPr>
        <w:t>.</w:t>
      </w:r>
    </w:p>
    <w:p w14:paraId="247DC058" w14:textId="77777777" w:rsidR="001A1DBE" w:rsidRPr="00AD4095" w:rsidRDefault="001A1DBE" w:rsidP="00AD4095">
      <w:pPr>
        <w:spacing w:before="100" w:after="100"/>
        <w:rPr>
          <w:rFonts w:ascii="Calibri" w:eastAsia="Times New Roman" w:hAnsi="Calibri" w:cs="Times New Roman"/>
          <w:color w:val="000000"/>
          <w:sz w:val="22"/>
          <w:lang w:eastAsia="fi-FI"/>
        </w:rPr>
      </w:pPr>
    </w:p>
    <w:p w14:paraId="053EFAE1" w14:textId="77777777" w:rsidR="00AD4095" w:rsidRPr="00AD4095" w:rsidRDefault="00AD4095" w:rsidP="00AD4095">
      <w:pPr>
        <w:spacing w:before="100" w:after="100"/>
        <w:rPr>
          <w:rFonts w:ascii="Calibri" w:eastAsia="Times New Roman" w:hAnsi="Calibri" w:cs="Times New Roman"/>
          <w:color w:val="000000"/>
          <w:sz w:val="22"/>
          <w:lang w:eastAsia="fi-FI"/>
        </w:rPr>
      </w:pPr>
      <w:r w:rsidRPr="00AD4095">
        <w:rPr>
          <w:rFonts w:ascii="Calibri" w:eastAsia="Times New Roman" w:hAnsi="Calibri" w:cs="Times New Roman"/>
          <w:b/>
          <w:bCs/>
          <w:color w:val="000000"/>
          <w:sz w:val="22"/>
          <w:lang w:eastAsia="fi-FI"/>
        </w:rPr>
        <w:t>Halkosaaren koulun tavoitteena on, että oppilas</w:t>
      </w:r>
    </w:p>
    <w:p w14:paraId="5C2B32B9" w14:textId="77777777" w:rsidR="00AD4095" w:rsidRPr="00AD4095" w:rsidRDefault="00AD4095" w:rsidP="00AD4095">
      <w:pPr>
        <w:numPr>
          <w:ilvl w:val="0"/>
          <w:numId w:val="6"/>
        </w:numPr>
        <w:spacing w:after="0"/>
        <w:ind w:left="540"/>
        <w:textAlignment w:val="center"/>
        <w:rPr>
          <w:rFonts w:ascii="Calibri" w:eastAsia="Times New Roman" w:hAnsi="Calibri" w:cs="Times New Roman"/>
          <w:color w:val="000000"/>
          <w:sz w:val="22"/>
          <w:lang w:eastAsia="fi-FI"/>
        </w:rPr>
      </w:pPr>
      <w:r w:rsidRPr="00AD4095">
        <w:rPr>
          <w:rFonts w:ascii="Calibri" w:eastAsia="Times New Roman" w:hAnsi="Calibri" w:cs="Times New Roman"/>
          <w:color w:val="000000"/>
          <w:sz w:val="22"/>
          <w:lang w:eastAsia="fi-FI"/>
        </w:rPr>
        <w:t>Ottaa huomioon toiset ihmiset, osaa kunnioittaa toisia ja hyväksyy erilaisuuden.</w:t>
      </w:r>
    </w:p>
    <w:p w14:paraId="0045CAC3" w14:textId="77777777" w:rsidR="00AD4095" w:rsidRPr="00AD4095" w:rsidRDefault="00AD4095" w:rsidP="00AD4095">
      <w:pPr>
        <w:numPr>
          <w:ilvl w:val="0"/>
          <w:numId w:val="6"/>
        </w:numPr>
        <w:spacing w:after="0"/>
        <w:ind w:left="540"/>
        <w:textAlignment w:val="center"/>
        <w:rPr>
          <w:rFonts w:ascii="Calibri" w:eastAsia="Times New Roman" w:hAnsi="Calibri" w:cs="Times New Roman"/>
          <w:color w:val="000000"/>
          <w:sz w:val="22"/>
          <w:lang w:eastAsia="fi-FI"/>
        </w:rPr>
      </w:pPr>
      <w:r w:rsidRPr="00AD4095">
        <w:rPr>
          <w:rFonts w:ascii="Calibri" w:eastAsia="Times New Roman" w:hAnsi="Calibri" w:cs="Times New Roman"/>
          <w:color w:val="000000"/>
          <w:sz w:val="22"/>
          <w:lang w:eastAsia="fi-FI"/>
        </w:rPr>
        <w:t>Oppii kunnioittamaan hyviä tapoja, oikeudenmukaisuutta, rehellisyyttä sekä kaikkien ihmisten fyysistä ja psyykkistä koskemattomuutta.</w:t>
      </w:r>
    </w:p>
    <w:p w14:paraId="10804F5E" w14:textId="77777777" w:rsidR="00AD4095" w:rsidRPr="00AD4095" w:rsidRDefault="00AD4095" w:rsidP="00AD4095">
      <w:pPr>
        <w:numPr>
          <w:ilvl w:val="0"/>
          <w:numId w:val="6"/>
        </w:numPr>
        <w:spacing w:after="0"/>
        <w:ind w:left="540"/>
        <w:textAlignment w:val="center"/>
        <w:rPr>
          <w:rFonts w:ascii="Calibri" w:eastAsia="Times New Roman" w:hAnsi="Calibri" w:cs="Times New Roman"/>
          <w:color w:val="000000"/>
          <w:sz w:val="22"/>
          <w:lang w:eastAsia="fi-FI"/>
        </w:rPr>
      </w:pPr>
      <w:r w:rsidRPr="00AD4095">
        <w:rPr>
          <w:rFonts w:ascii="Calibri" w:eastAsia="Times New Roman" w:hAnsi="Calibri" w:cs="Times New Roman"/>
          <w:color w:val="000000"/>
          <w:sz w:val="22"/>
          <w:lang w:eastAsia="fi-FI"/>
        </w:rPr>
        <w:t>Oppii ottamaan huomioon toimintansa seuraukset ja vaikutukset muihin ihmisiin.</w:t>
      </w:r>
    </w:p>
    <w:p w14:paraId="2571894A" w14:textId="77777777" w:rsidR="00AD4095" w:rsidRPr="00AD4095" w:rsidRDefault="00AD4095" w:rsidP="00AD4095">
      <w:pPr>
        <w:numPr>
          <w:ilvl w:val="0"/>
          <w:numId w:val="6"/>
        </w:numPr>
        <w:spacing w:after="0"/>
        <w:ind w:left="540"/>
        <w:textAlignment w:val="center"/>
        <w:rPr>
          <w:rFonts w:ascii="Calibri" w:eastAsia="Times New Roman" w:hAnsi="Calibri" w:cs="Times New Roman"/>
          <w:color w:val="000000"/>
          <w:sz w:val="22"/>
          <w:lang w:eastAsia="fi-FI"/>
        </w:rPr>
      </w:pPr>
      <w:r w:rsidRPr="00AD4095">
        <w:rPr>
          <w:rFonts w:ascii="Calibri" w:eastAsia="Times New Roman" w:hAnsi="Calibri" w:cs="Times New Roman"/>
          <w:color w:val="000000"/>
          <w:sz w:val="22"/>
          <w:lang w:eastAsia="fi-FI"/>
        </w:rPr>
        <w:t>Arvostaa omaa ja toisten työtä sekä osaa toimia ryhmän jäsenenä.</w:t>
      </w:r>
    </w:p>
    <w:p w14:paraId="0FACB050" w14:textId="77777777" w:rsidR="00AD4095" w:rsidRPr="00AD4095" w:rsidRDefault="00AD4095" w:rsidP="00AD4095">
      <w:pPr>
        <w:numPr>
          <w:ilvl w:val="0"/>
          <w:numId w:val="6"/>
        </w:numPr>
        <w:spacing w:after="0"/>
        <w:ind w:left="540"/>
        <w:textAlignment w:val="center"/>
        <w:rPr>
          <w:rFonts w:ascii="Calibri" w:eastAsia="Times New Roman" w:hAnsi="Calibri" w:cs="Times New Roman"/>
          <w:color w:val="000000"/>
          <w:sz w:val="22"/>
          <w:lang w:eastAsia="fi-FI"/>
        </w:rPr>
      </w:pPr>
      <w:r w:rsidRPr="00AD4095">
        <w:rPr>
          <w:rFonts w:ascii="Calibri" w:eastAsia="Times New Roman" w:hAnsi="Calibri" w:cs="Times New Roman"/>
          <w:color w:val="000000"/>
          <w:sz w:val="22"/>
          <w:lang w:eastAsia="fi-FI"/>
        </w:rPr>
        <w:t>Oppii yhteistoimintatilanteissa ja vuorovaikutuksessa muiden oppilaiden kanssa yhdessä tekemistä, ajattelemista, suunnittelua, tutkimusta ja prosessien monipuolista arviointia.</w:t>
      </w:r>
    </w:p>
    <w:p w14:paraId="6EF49D3D" w14:textId="77777777" w:rsidR="00AD4095" w:rsidRPr="00AD4095" w:rsidRDefault="00AD4095" w:rsidP="00AD4095">
      <w:pPr>
        <w:numPr>
          <w:ilvl w:val="0"/>
          <w:numId w:val="6"/>
        </w:numPr>
        <w:spacing w:after="0"/>
        <w:ind w:left="540"/>
        <w:textAlignment w:val="center"/>
        <w:rPr>
          <w:rFonts w:ascii="Calibri" w:eastAsia="Times New Roman" w:hAnsi="Calibri" w:cs="Times New Roman"/>
          <w:color w:val="000000"/>
          <w:sz w:val="22"/>
          <w:lang w:eastAsia="fi-FI"/>
        </w:rPr>
      </w:pPr>
      <w:r w:rsidRPr="00AD4095">
        <w:rPr>
          <w:rFonts w:ascii="Calibri" w:eastAsia="Times New Roman" w:hAnsi="Calibri" w:cs="Times New Roman"/>
          <w:color w:val="000000"/>
          <w:sz w:val="22"/>
          <w:lang w:eastAsia="fi-FI"/>
        </w:rPr>
        <w:lastRenderedPageBreak/>
        <w:t>Oppii uusien tietojen ja taitojen rinnalla reflektoimaan ja oppimistaan, kokemuksiaan ja tunteitaan.</w:t>
      </w:r>
    </w:p>
    <w:p w14:paraId="21CAB4E9" w14:textId="2E00A2E4" w:rsidR="00AD4095" w:rsidRPr="00AD4095" w:rsidRDefault="00AD4095" w:rsidP="00AD4095">
      <w:pPr>
        <w:spacing w:before="100" w:after="100"/>
        <w:rPr>
          <w:rFonts w:ascii="Calibri" w:eastAsia="Times New Roman" w:hAnsi="Calibri" w:cs="Times New Roman"/>
          <w:color w:val="000000"/>
          <w:sz w:val="22"/>
          <w:lang w:eastAsia="fi-FI"/>
        </w:rPr>
      </w:pPr>
    </w:p>
    <w:p w14:paraId="788B0D48" w14:textId="77777777" w:rsidR="00AD4095" w:rsidRPr="00AD4095" w:rsidRDefault="00AD4095" w:rsidP="008F6909">
      <w:pPr>
        <w:spacing w:before="100" w:after="100"/>
        <w:jc w:val="both"/>
        <w:rPr>
          <w:rFonts w:ascii="Calibri" w:eastAsia="Times New Roman" w:hAnsi="Calibri" w:cs="Times New Roman"/>
          <w:color w:val="000000"/>
          <w:sz w:val="22"/>
          <w:lang w:eastAsia="fi-FI"/>
        </w:rPr>
      </w:pPr>
      <w:r w:rsidRPr="00AD4095">
        <w:rPr>
          <w:rFonts w:ascii="Calibri" w:eastAsia="Times New Roman" w:hAnsi="Calibri" w:cs="Times New Roman"/>
          <w:color w:val="000000"/>
          <w:sz w:val="22"/>
          <w:lang w:eastAsia="fi-FI"/>
        </w:rPr>
        <w:t>Arvoistamme ilo ja hauskuus oppimisessa sekä oppiminen ja ajattelu korostavat oppimisen tapoja koulussamme. Ilo ja hauskuus oppimisessa tarkoittaa sitä, että pyrimme herättämään oppilaissa sisäisen motivaation, joka vie oppimista itseohjautuvasti eteenpäin. Pyrimme saamaan oppilaista esille ”innokkaan oppijan”. Tällöin oppilas on innokas ja utelias itse oppimaan uusia asioita ja valmis panostamaan siihen. Tähän liittyy myös asiasanoina sellaisia asioita, kuten luovuus ja innovatiivisuus. Toiminnassamme haluamme olla kannustavia niin, että se tukee oppilaan itsetunnon kehitystä.</w:t>
      </w:r>
    </w:p>
    <w:p w14:paraId="09897DAB" w14:textId="77777777" w:rsidR="00AD4095" w:rsidRPr="00AD4095" w:rsidRDefault="00AD4095" w:rsidP="008F6909">
      <w:pPr>
        <w:spacing w:before="100" w:after="100"/>
        <w:jc w:val="both"/>
        <w:rPr>
          <w:rFonts w:ascii="Calibri" w:eastAsia="Times New Roman" w:hAnsi="Calibri" w:cs="Times New Roman"/>
          <w:color w:val="000000"/>
          <w:sz w:val="22"/>
          <w:lang w:eastAsia="fi-FI"/>
        </w:rPr>
      </w:pPr>
      <w:r w:rsidRPr="00AD4095">
        <w:rPr>
          <w:rFonts w:ascii="Calibri" w:eastAsia="Times New Roman" w:hAnsi="Calibri" w:cs="Times New Roman"/>
          <w:color w:val="000000"/>
          <w:sz w:val="22"/>
          <w:lang w:eastAsia="fi-FI"/>
        </w:rPr>
        <w:t>Oppiminen ja ajattelu pitävät sisällään sen, että arvostamme koulussamme perustaitojen oppimista. Tähän kuuluu asioina sellaisia asioita, kuten perustaitojen ja –tietojen oppiminen sekä yritteliäisyys ja pitkäjänteisyys. Tämä asia on luontaisesti oppilasarvioinnissa mukana monipuolisin menetelmin läpi lukuvuoden.</w:t>
      </w:r>
    </w:p>
    <w:p w14:paraId="7AA6BBFF" w14:textId="77777777" w:rsidR="00AD4095" w:rsidRPr="00AD4095" w:rsidRDefault="00AD4095" w:rsidP="00AD4095">
      <w:pPr>
        <w:spacing w:before="100" w:after="100"/>
        <w:rPr>
          <w:rFonts w:ascii="Calibri" w:eastAsia="Times New Roman" w:hAnsi="Calibri" w:cs="Times New Roman"/>
          <w:color w:val="000000"/>
          <w:sz w:val="22"/>
          <w:lang w:eastAsia="fi-FI"/>
        </w:rPr>
      </w:pPr>
      <w:r w:rsidRPr="00AD4095">
        <w:rPr>
          <w:rFonts w:ascii="Calibri" w:eastAsia="Times New Roman" w:hAnsi="Calibri" w:cs="Times New Roman"/>
          <w:color w:val="000000"/>
          <w:sz w:val="22"/>
          <w:lang w:eastAsia="fi-FI"/>
        </w:rPr>
        <w:t> </w:t>
      </w:r>
    </w:p>
    <w:p w14:paraId="69870C49" w14:textId="77777777" w:rsidR="00AD4095" w:rsidRPr="00AD4095" w:rsidRDefault="00AD4095" w:rsidP="00AD4095">
      <w:pPr>
        <w:spacing w:before="100" w:after="100"/>
        <w:rPr>
          <w:rFonts w:ascii="Calibri" w:eastAsia="Times New Roman" w:hAnsi="Calibri" w:cs="Times New Roman"/>
          <w:color w:val="000000"/>
          <w:sz w:val="22"/>
          <w:lang w:eastAsia="fi-FI"/>
        </w:rPr>
      </w:pPr>
      <w:r w:rsidRPr="00AD4095">
        <w:rPr>
          <w:rFonts w:ascii="Calibri" w:eastAsia="Times New Roman" w:hAnsi="Calibri" w:cs="Times New Roman"/>
          <w:b/>
          <w:bCs/>
          <w:color w:val="000000"/>
          <w:sz w:val="22"/>
          <w:lang w:eastAsia="fi-FI"/>
        </w:rPr>
        <w:t>Halkosaaren koulun tavoitteena on, että oppilas</w:t>
      </w:r>
    </w:p>
    <w:p w14:paraId="7CEF4706" w14:textId="77777777" w:rsidR="00AD4095" w:rsidRPr="00AD4095" w:rsidRDefault="00AD4095" w:rsidP="00AD4095">
      <w:pPr>
        <w:numPr>
          <w:ilvl w:val="0"/>
          <w:numId w:val="7"/>
        </w:numPr>
        <w:spacing w:after="0"/>
        <w:ind w:left="540"/>
        <w:textAlignment w:val="center"/>
        <w:rPr>
          <w:rFonts w:ascii="Calibri" w:eastAsia="Times New Roman" w:hAnsi="Calibri" w:cs="Times New Roman"/>
          <w:color w:val="000000"/>
          <w:sz w:val="22"/>
          <w:lang w:eastAsia="fi-FI"/>
        </w:rPr>
      </w:pPr>
      <w:r w:rsidRPr="00AD4095">
        <w:rPr>
          <w:rFonts w:ascii="Calibri" w:eastAsia="Times New Roman" w:hAnsi="Calibri" w:cs="Times New Roman"/>
          <w:color w:val="000000"/>
          <w:sz w:val="22"/>
          <w:lang w:eastAsia="fi-FI"/>
        </w:rPr>
        <w:t>Kasvaa omatoimiseksi, itseohjautuvaksi ja vastuuntuntoiseksi.</w:t>
      </w:r>
    </w:p>
    <w:p w14:paraId="0284B0B6" w14:textId="77777777" w:rsidR="00AD4095" w:rsidRPr="00AD4095" w:rsidRDefault="00AD4095" w:rsidP="00AD4095">
      <w:pPr>
        <w:numPr>
          <w:ilvl w:val="0"/>
          <w:numId w:val="7"/>
        </w:numPr>
        <w:spacing w:after="0"/>
        <w:ind w:left="540"/>
        <w:textAlignment w:val="center"/>
        <w:rPr>
          <w:rFonts w:ascii="Calibri" w:eastAsia="Times New Roman" w:hAnsi="Calibri" w:cs="Times New Roman"/>
          <w:color w:val="000000"/>
          <w:sz w:val="22"/>
          <w:lang w:eastAsia="fi-FI"/>
        </w:rPr>
      </w:pPr>
      <w:r w:rsidRPr="00AD4095">
        <w:rPr>
          <w:rFonts w:ascii="Calibri" w:eastAsia="Times New Roman" w:hAnsi="Calibri" w:cs="Times New Roman"/>
          <w:color w:val="000000"/>
          <w:sz w:val="22"/>
          <w:lang w:eastAsia="fi-FI"/>
        </w:rPr>
        <w:t>Oppii myönteisten oppimiskokemusten kautta luottamaan omiin kykyihinsä ja arvioimaan omaa oppimistaan.</w:t>
      </w:r>
    </w:p>
    <w:p w14:paraId="377BEF97" w14:textId="77777777" w:rsidR="00AD4095" w:rsidRPr="00AD4095" w:rsidRDefault="00AD4095" w:rsidP="00AD4095">
      <w:pPr>
        <w:numPr>
          <w:ilvl w:val="0"/>
          <w:numId w:val="7"/>
        </w:numPr>
        <w:spacing w:after="0"/>
        <w:ind w:left="540"/>
        <w:textAlignment w:val="center"/>
        <w:rPr>
          <w:rFonts w:ascii="Calibri" w:eastAsia="Times New Roman" w:hAnsi="Calibri" w:cs="Times New Roman"/>
          <w:color w:val="000000"/>
          <w:sz w:val="22"/>
          <w:lang w:eastAsia="fi-FI"/>
        </w:rPr>
      </w:pPr>
      <w:r w:rsidRPr="00AD4095">
        <w:rPr>
          <w:rFonts w:ascii="Calibri" w:eastAsia="Times New Roman" w:hAnsi="Calibri" w:cs="Times New Roman"/>
          <w:color w:val="000000"/>
          <w:sz w:val="22"/>
          <w:lang w:eastAsia="fi-FI"/>
        </w:rPr>
        <w:t>Oppii arvostamaan oppimista.</w:t>
      </w:r>
    </w:p>
    <w:p w14:paraId="28A3338C" w14:textId="77777777" w:rsidR="00AD4095" w:rsidRPr="00AD4095" w:rsidRDefault="00AD4095" w:rsidP="00AD4095">
      <w:pPr>
        <w:numPr>
          <w:ilvl w:val="0"/>
          <w:numId w:val="7"/>
        </w:numPr>
        <w:spacing w:after="0"/>
        <w:ind w:left="540"/>
        <w:textAlignment w:val="center"/>
        <w:rPr>
          <w:rFonts w:ascii="Calibri" w:eastAsia="Times New Roman" w:hAnsi="Calibri" w:cs="Times New Roman"/>
          <w:color w:val="000000"/>
          <w:sz w:val="22"/>
          <w:lang w:eastAsia="fi-FI"/>
        </w:rPr>
      </w:pPr>
      <w:r w:rsidRPr="00AD4095">
        <w:rPr>
          <w:rFonts w:ascii="Calibri" w:eastAsia="Times New Roman" w:hAnsi="Calibri" w:cs="Times New Roman"/>
          <w:color w:val="000000"/>
          <w:sz w:val="22"/>
          <w:lang w:eastAsia="fi-FI"/>
        </w:rPr>
        <w:t>Uskaltaa asiallisesti ja luontevasti ilmaista itseään.</w:t>
      </w:r>
    </w:p>
    <w:p w14:paraId="17FD5B7A" w14:textId="77777777" w:rsidR="00AD4095" w:rsidRPr="00AD4095" w:rsidRDefault="00AD4095" w:rsidP="00AD4095">
      <w:pPr>
        <w:numPr>
          <w:ilvl w:val="0"/>
          <w:numId w:val="7"/>
        </w:numPr>
        <w:spacing w:after="0"/>
        <w:ind w:left="540"/>
        <w:textAlignment w:val="center"/>
        <w:rPr>
          <w:rFonts w:ascii="Calibri" w:eastAsia="Times New Roman" w:hAnsi="Calibri" w:cs="Times New Roman"/>
          <w:color w:val="000000"/>
          <w:sz w:val="22"/>
          <w:lang w:eastAsia="fi-FI"/>
        </w:rPr>
      </w:pPr>
      <w:r w:rsidRPr="00AD4095">
        <w:rPr>
          <w:rFonts w:ascii="Calibri" w:eastAsia="Times New Roman" w:hAnsi="Calibri" w:cs="Times New Roman"/>
          <w:color w:val="000000"/>
          <w:sz w:val="22"/>
          <w:lang w:eastAsia="fi-FI"/>
        </w:rPr>
        <w:t>Oppii suunnittelemaan ja arvioimaan työskentelyään ja yleensäkin omaa toimintaansa.</w:t>
      </w:r>
    </w:p>
    <w:p w14:paraId="6DAB1416" w14:textId="77777777" w:rsidR="00AD4095" w:rsidRPr="00AD4095" w:rsidRDefault="00AD4095" w:rsidP="00AD4095">
      <w:pPr>
        <w:numPr>
          <w:ilvl w:val="0"/>
          <w:numId w:val="7"/>
        </w:numPr>
        <w:spacing w:after="0"/>
        <w:ind w:left="540"/>
        <w:textAlignment w:val="center"/>
        <w:rPr>
          <w:rFonts w:ascii="Calibri" w:eastAsia="Times New Roman" w:hAnsi="Calibri" w:cs="Times New Roman"/>
          <w:color w:val="000000"/>
          <w:sz w:val="22"/>
          <w:lang w:eastAsia="fi-FI"/>
        </w:rPr>
      </w:pPr>
      <w:r w:rsidRPr="00AD4095">
        <w:rPr>
          <w:rFonts w:ascii="Calibri" w:eastAsia="Times New Roman" w:hAnsi="Calibri" w:cs="Times New Roman"/>
          <w:color w:val="000000"/>
          <w:sz w:val="22"/>
          <w:lang w:eastAsia="fi-FI"/>
        </w:rPr>
        <w:t>Oppii oppimaan yritteliäästi ja pitkäjänteisesti.</w:t>
      </w:r>
    </w:p>
    <w:p w14:paraId="572E75BE" w14:textId="77777777" w:rsidR="00AD4095" w:rsidRPr="00AD4095" w:rsidRDefault="00AD4095" w:rsidP="00AD4095">
      <w:pPr>
        <w:numPr>
          <w:ilvl w:val="0"/>
          <w:numId w:val="7"/>
        </w:numPr>
        <w:spacing w:after="0"/>
        <w:ind w:left="540"/>
        <w:textAlignment w:val="center"/>
        <w:rPr>
          <w:rFonts w:ascii="Calibri" w:eastAsia="Times New Roman" w:hAnsi="Calibri" w:cs="Times New Roman"/>
          <w:color w:val="000000"/>
          <w:sz w:val="22"/>
          <w:lang w:eastAsia="fi-FI"/>
        </w:rPr>
      </w:pPr>
      <w:r w:rsidRPr="00AD4095">
        <w:rPr>
          <w:rFonts w:ascii="Calibri" w:eastAsia="Times New Roman" w:hAnsi="Calibri" w:cs="Times New Roman"/>
          <w:color w:val="000000"/>
          <w:sz w:val="22"/>
          <w:lang w:eastAsia="fi-FI"/>
        </w:rPr>
        <w:t>Oppii hahmottamaan omia laaja-alaisia osaamisalueitaan ja arvioimaan niitä</w:t>
      </w:r>
    </w:p>
    <w:p w14:paraId="2C67EDA4" w14:textId="77777777" w:rsidR="00AD4095" w:rsidRPr="00AD4095" w:rsidRDefault="00AD4095" w:rsidP="00AD4095">
      <w:pPr>
        <w:numPr>
          <w:ilvl w:val="0"/>
          <w:numId w:val="7"/>
        </w:numPr>
        <w:spacing w:after="0"/>
        <w:ind w:left="540"/>
        <w:textAlignment w:val="center"/>
        <w:rPr>
          <w:rFonts w:ascii="Calibri" w:eastAsia="Times New Roman" w:hAnsi="Calibri" w:cs="Times New Roman"/>
          <w:color w:val="000000"/>
          <w:sz w:val="22"/>
          <w:lang w:eastAsia="fi-FI"/>
        </w:rPr>
      </w:pPr>
      <w:r w:rsidRPr="00AD4095">
        <w:rPr>
          <w:rFonts w:ascii="Calibri" w:eastAsia="Times New Roman" w:hAnsi="Calibri" w:cs="Times New Roman"/>
          <w:color w:val="000000"/>
          <w:sz w:val="22"/>
          <w:lang w:eastAsia="fi-FI"/>
        </w:rPr>
        <w:t>Oppii asettamaan itselleen realistisia tavoitteita</w:t>
      </w:r>
    </w:p>
    <w:p w14:paraId="2A146A78" w14:textId="77777777" w:rsidR="00AD4095" w:rsidRPr="00AD4095" w:rsidRDefault="00AD4095" w:rsidP="00AD4095">
      <w:pPr>
        <w:numPr>
          <w:ilvl w:val="0"/>
          <w:numId w:val="7"/>
        </w:numPr>
        <w:spacing w:after="0"/>
        <w:ind w:left="540"/>
        <w:textAlignment w:val="center"/>
        <w:rPr>
          <w:rFonts w:ascii="Calibri" w:eastAsia="Times New Roman" w:hAnsi="Calibri" w:cs="Times New Roman"/>
          <w:color w:val="000000"/>
          <w:sz w:val="22"/>
          <w:lang w:eastAsia="fi-FI"/>
        </w:rPr>
      </w:pPr>
      <w:r w:rsidRPr="00AD4095">
        <w:rPr>
          <w:rFonts w:ascii="Calibri" w:eastAsia="Times New Roman" w:hAnsi="Calibri" w:cs="Times New Roman"/>
          <w:color w:val="000000"/>
          <w:sz w:val="22"/>
          <w:lang w:eastAsia="fi-FI"/>
        </w:rPr>
        <w:t>Oppii tarvittavia tietoja ja taitoja elinikäisen oppimisen perustaksi.</w:t>
      </w:r>
    </w:p>
    <w:p w14:paraId="6C4558C7" w14:textId="77777777" w:rsidR="00AD4095" w:rsidRPr="00AD4095" w:rsidRDefault="00AD4095" w:rsidP="00AD4095">
      <w:pPr>
        <w:numPr>
          <w:ilvl w:val="0"/>
          <w:numId w:val="7"/>
        </w:numPr>
        <w:spacing w:after="0"/>
        <w:ind w:left="540"/>
        <w:textAlignment w:val="center"/>
        <w:rPr>
          <w:rFonts w:ascii="Calibri" w:eastAsia="Times New Roman" w:hAnsi="Calibri" w:cs="Times New Roman"/>
          <w:color w:val="000000"/>
          <w:sz w:val="22"/>
          <w:lang w:eastAsia="fi-FI"/>
        </w:rPr>
      </w:pPr>
      <w:r w:rsidRPr="00AD4095">
        <w:rPr>
          <w:rFonts w:ascii="Calibri" w:eastAsia="Times New Roman" w:hAnsi="Calibri" w:cs="Times New Roman"/>
          <w:color w:val="000000"/>
          <w:sz w:val="22"/>
          <w:lang w:eastAsia="fi-FI"/>
        </w:rPr>
        <w:t>Saa kannustusta ja rohkaisevaa ohjausta omissa oppimistilanteissa.</w:t>
      </w:r>
    </w:p>
    <w:p w14:paraId="3B6BCCAB" w14:textId="77777777" w:rsidR="00AD4095" w:rsidRPr="00AD4095" w:rsidRDefault="00AD4095" w:rsidP="00AD4095">
      <w:pPr>
        <w:numPr>
          <w:ilvl w:val="0"/>
          <w:numId w:val="7"/>
        </w:numPr>
        <w:spacing w:after="0"/>
        <w:ind w:left="540"/>
        <w:textAlignment w:val="center"/>
        <w:rPr>
          <w:rFonts w:ascii="Calibri" w:eastAsia="Times New Roman" w:hAnsi="Calibri" w:cs="Times New Roman"/>
          <w:color w:val="000000"/>
          <w:sz w:val="22"/>
          <w:lang w:eastAsia="fi-FI"/>
        </w:rPr>
      </w:pPr>
      <w:r w:rsidRPr="00AD4095">
        <w:rPr>
          <w:rFonts w:ascii="Calibri" w:eastAsia="Times New Roman" w:hAnsi="Calibri" w:cs="Times New Roman"/>
          <w:color w:val="000000"/>
          <w:sz w:val="22"/>
          <w:lang w:eastAsia="fi-FI"/>
        </w:rPr>
        <w:t>Saa tukea minäkuvan, itsetunnon ja pystyvyyden tunteen kasvamiseksi.</w:t>
      </w:r>
    </w:p>
    <w:p w14:paraId="3197980F" w14:textId="77777777" w:rsidR="00AD4095" w:rsidRPr="00AD4095" w:rsidRDefault="00AD4095" w:rsidP="00AD4095">
      <w:pPr>
        <w:spacing w:after="0"/>
        <w:rPr>
          <w:rFonts w:ascii="Calibri" w:eastAsia="Times New Roman" w:hAnsi="Calibri" w:cs="Times New Roman"/>
          <w:color w:val="000000"/>
          <w:sz w:val="22"/>
          <w:lang w:eastAsia="fi-FI"/>
        </w:rPr>
      </w:pPr>
      <w:r w:rsidRPr="00AD4095">
        <w:rPr>
          <w:rFonts w:ascii="Calibri" w:eastAsia="Times New Roman" w:hAnsi="Calibri" w:cs="Times New Roman"/>
          <w:color w:val="000000"/>
          <w:sz w:val="22"/>
          <w:lang w:eastAsia="fi-FI"/>
        </w:rPr>
        <w:t> </w:t>
      </w:r>
    </w:p>
    <w:p w14:paraId="1FB14C6C" w14:textId="77777777" w:rsidR="00AD4095" w:rsidRPr="00AD4095" w:rsidRDefault="00AD4095" w:rsidP="00AD4095">
      <w:pPr>
        <w:spacing w:after="0"/>
        <w:rPr>
          <w:rFonts w:ascii="Calibri" w:eastAsia="Times New Roman" w:hAnsi="Calibri" w:cs="Times New Roman"/>
          <w:color w:val="000000"/>
          <w:sz w:val="22"/>
          <w:lang w:eastAsia="fi-FI"/>
        </w:rPr>
      </w:pPr>
      <w:r w:rsidRPr="00AD4095">
        <w:rPr>
          <w:rFonts w:ascii="Calibri" w:eastAsia="Times New Roman" w:hAnsi="Calibri" w:cs="Times New Roman"/>
          <w:color w:val="000000"/>
          <w:sz w:val="22"/>
          <w:lang w:eastAsia="fi-FI"/>
        </w:rPr>
        <w:t> </w:t>
      </w:r>
    </w:p>
    <w:p w14:paraId="39661F15" w14:textId="55892607" w:rsidR="00AD4095" w:rsidRPr="00AD4095" w:rsidRDefault="00AD4095" w:rsidP="00AD4095">
      <w:pPr>
        <w:spacing w:before="100" w:after="100"/>
        <w:rPr>
          <w:rFonts w:ascii="Calibri" w:eastAsia="Times New Roman" w:hAnsi="Calibri" w:cs="Times New Roman"/>
          <w:color w:val="000000"/>
          <w:sz w:val="22"/>
          <w:lang w:eastAsia="fi-FI"/>
        </w:rPr>
      </w:pPr>
      <w:r w:rsidRPr="00AD4095">
        <w:rPr>
          <w:rFonts w:ascii="Calibri" w:eastAsia="Times New Roman" w:hAnsi="Calibri" w:cs="Times New Roman"/>
          <w:color w:val="000000"/>
          <w:sz w:val="22"/>
          <w:lang w:eastAsia="fi-FI"/>
        </w:rPr>
        <w:t>Halkosaaren koulun slogan on:</w:t>
      </w:r>
      <w:bookmarkStart w:id="9" w:name="_Hlk213328717"/>
      <w:r>
        <w:rPr>
          <w:rFonts w:ascii="Calibri" w:eastAsia="Times New Roman" w:hAnsi="Calibri" w:cs="Times New Roman"/>
          <w:color w:val="000000"/>
          <w:sz w:val="22"/>
          <w:lang w:eastAsia="fi-FI"/>
        </w:rPr>
        <w:t xml:space="preserve"> ”</w:t>
      </w:r>
      <w:r w:rsidRPr="00AD4095">
        <w:rPr>
          <w:rFonts w:ascii="Calibri" w:eastAsia="Times New Roman" w:hAnsi="Calibri" w:cs="Times New Roman"/>
          <w:color w:val="000000"/>
          <w:sz w:val="22"/>
          <w:lang w:eastAsia="fi-FI"/>
        </w:rPr>
        <w:t>Halkosaaren koulu –kannustaen, tukien ja vaatien</w:t>
      </w:r>
      <w:r>
        <w:rPr>
          <w:rFonts w:ascii="Calibri" w:eastAsia="Times New Roman" w:hAnsi="Calibri" w:cs="Times New Roman"/>
          <w:color w:val="000000"/>
          <w:sz w:val="22"/>
          <w:lang w:eastAsia="fi-FI"/>
        </w:rPr>
        <w:t>.”</w:t>
      </w:r>
    </w:p>
    <w:bookmarkEnd w:id="9"/>
    <w:p w14:paraId="328E1D35" w14:textId="77777777" w:rsidR="00AD4095" w:rsidRDefault="00AD4095" w:rsidP="00064D06"/>
    <w:p w14:paraId="1536CCA9" w14:textId="77777777" w:rsidR="00C20517" w:rsidRDefault="00C20517" w:rsidP="00064D06"/>
    <w:p w14:paraId="0F66C1F6" w14:textId="77777777" w:rsidR="00C20517" w:rsidRDefault="00C20517" w:rsidP="00064D06"/>
    <w:p w14:paraId="6F6EA11E" w14:textId="77777777" w:rsidR="00C20517" w:rsidRDefault="00C20517" w:rsidP="00064D06"/>
    <w:p w14:paraId="011FF42C" w14:textId="77777777" w:rsidR="00C20517" w:rsidRDefault="00C20517" w:rsidP="00064D06"/>
    <w:p w14:paraId="4A96ED57" w14:textId="77777777" w:rsidR="00C20517" w:rsidRPr="00064D06" w:rsidRDefault="00C20517" w:rsidP="00064D06"/>
    <w:p w14:paraId="6FC7650E" w14:textId="6C31ACC8" w:rsidR="002D3CDA" w:rsidRDefault="008A6A59" w:rsidP="008A6A59">
      <w:pPr>
        <w:pStyle w:val="Otsikko1"/>
      </w:pPr>
      <w:bookmarkStart w:id="10" w:name="_Toc216079901"/>
      <w:r>
        <w:lastRenderedPageBreak/>
        <w:t>Laaja-alainen osaaminen</w:t>
      </w:r>
      <w:bookmarkEnd w:id="10"/>
    </w:p>
    <w:p w14:paraId="3E8E5A55" w14:textId="5AB649F1" w:rsidR="002D3CDA" w:rsidRDefault="002D3CDA" w:rsidP="00FE2B73"/>
    <w:p w14:paraId="1C994D71" w14:textId="1A759232" w:rsidR="008C6BD2" w:rsidRDefault="008C6BD2" w:rsidP="00FE2B73">
      <w:r w:rsidRPr="008C6BD2">
        <w:rPr>
          <w:rFonts w:ascii="Calibri" w:eastAsia="Times New Roman" w:hAnsi="Calibri" w:cs="Times New Roman"/>
          <w:noProof/>
          <w:color w:val="000000"/>
          <w:sz w:val="22"/>
          <w:lang w:eastAsia="fi-FI"/>
        </w:rPr>
        <w:drawing>
          <wp:inline distT="0" distB="0" distL="0" distR="0" wp14:anchorId="2B763712" wp14:editId="2E74ABBC">
            <wp:extent cx="5666105" cy="3856099"/>
            <wp:effectExtent l="0" t="0" r="0" b="0"/>
            <wp:docPr id="9" name="Kuva 2" descr="C:\F0425EC5\BEB05733-9A86-489C-85DD-A9B687F6BC65_tiedostot\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 descr="C:\F0425EC5\BEB05733-9A86-489C-85DD-A9B687F6BC65_tiedostot\image00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66105" cy="3856099"/>
                    </a:xfrm>
                    <a:prstGeom prst="rect">
                      <a:avLst/>
                    </a:prstGeom>
                    <a:noFill/>
                    <a:ln>
                      <a:noFill/>
                    </a:ln>
                  </pic:spPr>
                </pic:pic>
              </a:graphicData>
            </a:graphic>
          </wp:inline>
        </w:drawing>
      </w:r>
    </w:p>
    <w:p w14:paraId="3E383C95" w14:textId="77777777" w:rsidR="00C20517" w:rsidRPr="00C20517" w:rsidRDefault="00C20517" w:rsidP="00C20517">
      <w:pPr>
        <w:spacing w:after="0"/>
        <w:rPr>
          <w:rFonts w:ascii="Calibri" w:eastAsia="Times New Roman" w:hAnsi="Calibri" w:cs="Times New Roman"/>
          <w:color w:val="000000"/>
          <w:sz w:val="22"/>
          <w:lang w:eastAsia="fi-FI"/>
        </w:rPr>
      </w:pPr>
      <w:r w:rsidRPr="00C20517">
        <w:rPr>
          <w:rFonts w:ascii="Calibri" w:eastAsia="Times New Roman" w:hAnsi="Calibri" w:cs="Times New Roman"/>
          <w:color w:val="000000"/>
          <w:sz w:val="22"/>
          <w:lang w:eastAsia="fi-FI"/>
        </w:rPr>
        <w:t>Opiskelu, työelämä ja aktiivinen kansalaisuus edellyttävät eri tiedon- ja taidonalojen hallintaa sekä niitä yhdistävää osaamista. Jokainen oppiaine edistää osaltaan laaja-alaisen osaamisen taitoja.</w:t>
      </w:r>
    </w:p>
    <w:p w14:paraId="0E78E54B" w14:textId="77777777" w:rsidR="00C20517" w:rsidRPr="00C20517" w:rsidRDefault="00C20517" w:rsidP="00C20517">
      <w:pPr>
        <w:spacing w:after="0"/>
        <w:rPr>
          <w:rFonts w:ascii="Calibri" w:eastAsia="Times New Roman" w:hAnsi="Calibri" w:cs="Times New Roman"/>
          <w:color w:val="000000"/>
          <w:sz w:val="22"/>
          <w:lang w:eastAsia="fi-FI"/>
        </w:rPr>
      </w:pPr>
      <w:r w:rsidRPr="00C20517">
        <w:rPr>
          <w:rFonts w:ascii="Calibri" w:eastAsia="Times New Roman" w:hAnsi="Calibri" w:cs="Times New Roman"/>
          <w:color w:val="000000"/>
          <w:sz w:val="22"/>
          <w:lang w:eastAsia="fi-FI"/>
        </w:rPr>
        <w:t>Laaja-alaisen osaamisen osa-alueet ovat</w:t>
      </w:r>
    </w:p>
    <w:p w14:paraId="4F011475" w14:textId="77777777" w:rsidR="00C20517" w:rsidRPr="00C20517" w:rsidRDefault="00C20517" w:rsidP="00C20517">
      <w:pPr>
        <w:numPr>
          <w:ilvl w:val="0"/>
          <w:numId w:val="20"/>
        </w:numPr>
        <w:spacing w:after="0"/>
        <w:rPr>
          <w:rFonts w:ascii="Calibri" w:eastAsia="Times New Roman" w:hAnsi="Calibri" w:cs="Times New Roman"/>
          <w:color w:val="000000"/>
          <w:sz w:val="22"/>
          <w:lang w:eastAsia="fi-FI"/>
        </w:rPr>
      </w:pPr>
      <w:r w:rsidRPr="00C20517">
        <w:rPr>
          <w:rFonts w:ascii="Calibri" w:eastAsia="Times New Roman" w:hAnsi="Calibri" w:cs="Times New Roman"/>
          <w:b/>
          <w:bCs/>
          <w:color w:val="000000"/>
          <w:sz w:val="22"/>
          <w:lang w:eastAsia="fi-FI"/>
        </w:rPr>
        <w:t>ajattelu ja oppimaan oppiminen</w:t>
      </w:r>
    </w:p>
    <w:p w14:paraId="777ABEC4" w14:textId="77777777" w:rsidR="00C20517" w:rsidRPr="00C20517" w:rsidRDefault="00C20517" w:rsidP="00C20517">
      <w:pPr>
        <w:numPr>
          <w:ilvl w:val="0"/>
          <w:numId w:val="20"/>
        </w:numPr>
        <w:spacing w:after="0"/>
        <w:rPr>
          <w:rFonts w:ascii="Calibri" w:eastAsia="Times New Roman" w:hAnsi="Calibri" w:cs="Times New Roman"/>
          <w:color w:val="000000"/>
          <w:sz w:val="22"/>
          <w:lang w:eastAsia="fi-FI"/>
        </w:rPr>
      </w:pPr>
      <w:r w:rsidRPr="00C20517">
        <w:rPr>
          <w:rFonts w:ascii="Calibri" w:eastAsia="Times New Roman" w:hAnsi="Calibri" w:cs="Times New Roman"/>
          <w:b/>
          <w:bCs/>
          <w:color w:val="000000"/>
          <w:sz w:val="22"/>
          <w:lang w:eastAsia="fi-FI"/>
        </w:rPr>
        <w:t>kulttuurinen osaaminen, vuorovaikutus ja ilmaisu</w:t>
      </w:r>
    </w:p>
    <w:p w14:paraId="3AF5657B" w14:textId="77777777" w:rsidR="00C20517" w:rsidRPr="00C20517" w:rsidRDefault="00C20517" w:rsidP="00C20517">
      <w:pPr>
        <w:numPr>
          <w:ilvl w:val="0"/>
          <w:numId w:val="20"/>
        </w:numPr>
        <w:spacing w:after="0"/>
        <w:rPr>
          <w:rFonts w:ascii="Calibri" w:eastAsia="Times New Roman" w:hAnsi="Calibri" w:cs="Times New Roman"/>
          <w:color w:val="000000"/>
          <w:sz w:val="22"/>
          <w:lang w:eastAsia="fi-FI"/>
        </w:rPr>
      </w:pPr>
      <w:r w:rsidRPr="00C20517">
        <w:rPr>
          <w:rFonts w:ascii="Calibri" w:eastAsia="Times New Roman" w:hAnsi="Calibri" w:cs="Times New Roman"/>
          <w:b/>
          <w:bCs/>
          <w:color w:val="000000"/>
          <w:sz w:val="22"/>
          <w:lang w:eastAsia="fi-FI"/>
        </w:rPr>
        <w:t>itsestä huolehtiminen ja arjen taidot</w:t>
      </w:r>
    </w:p>
    <w:p w14:paraId="7342F852" w14:textId="77777777" w:rsidR="00C20517" w:rsidRPr="00C20517" w:rsidRDefault="00C20517" w:rsidP="00C20517">
      <w:pPr>
        <w:numPr>
          <w:ilvl w:val="0"/>
          <w:numId w:val="20"/>
        </w:numPr>
        <w:spacing w:after="0"/>
        <w:rPr>
          <w:rFonts w:ascii="Calibri" w:eastAsia="Times New Roman" w:hAnsi="Calibri" w:cs="Times New Roman"/>
          <w:color w:val="000000"/>
          <w:sz w:val="22"/>
          <w:lang w:eastAsia="fi-FI"/>
        </w:rPr>
      </w:pPr>
      <w:r w:rsidRPr="00C20517">
        <w:rPr>
          <w:rFonts w:ascii="Calibri" w:eastAsia="Times New Roman" w:hAnsi="Calibri" w:cs="Times New Roman"/>
          <w:b/>
          <w:bCs/>
          <w:color w:val="000000"/>
          <w:sz w:val="22"/>
          <w:lang w:eastAsia="fi-FI"/>
        </w:rPr>
        <w:t>monilukutaito</w:t>
      </w:r>
    </w:p>
    <w:p w14:paraId="6B3D5D6B" w14:textId="77777777" w:rsidR="00C20517" w:rsidRPr="00C20517" w:rsidRDefault="00C20517" w:rsidP="00C20517">
      <w:pPr>
        <w:numPr>
          <w:ilvl w:val="0"/>
          <w:numId w:val="20"/>
        </w:numPr>
        <w:spacing w:after="0"/>
        <w:rPr>
          <w:rFonts w:ascii="Calibri" w:eastAsia="Times New Roman" w:hAnsi="Calibri" w:cs="Times New Roman"/>
          <w:color w:val="000000"/>
          <w:sz w:val="22"/>
          <w:lang w:eastAsia="fi-FI"/>
        </w:rPr>
      </w:pPr>
      <w:r w:rsidRPr="00C20517">
        <w:rPr>
          <w:rFonts w:ascii="Calibri" w:eastAsia="Times New Roman" w:hAnsi="Calibri" w:cs="Times New Roman"/>
          <w:b/>
          <w:bCs/>
          <w:color w:val="000000"/>
          <w:sz w:val="22"/>
          <w:lang w:eastAsia="fi-FI"/>
        </w:rPr>
        <w:t>tieto- ja viestintäteknologinen osaaminen</w:t>
      </w:r>
    </w:p>
    <w:p w14:paraId="2C35C6FC" w14:textId="77777777" w:rsidR="00C20517" w:rsidRPr="00C20517" w:rsidRDefault="00C20517" w:rsidP="00C20517">
      <w:pPr>
        <w:numPr>
          <w:ilvl w:val="0"/>
          <w:numId w:val="20"/>
        </w:numPr>
        <w:spacing w:after="0"/>
        <w:rPr>
          <w:rFonts w:ascii="Calibri" w:eastAsia="Times New Roman" w:hAnsi="Calibri" w:cs="Times New Roman"/>
          <w:color w:val="000000"/>
          <w:sz w:val="22"/>
          <w:lang w:eastAsia="fi-FI"/>
        </w:rPr>
      </w:pPr>
      <w:r w:rsidRPr="00C20517">
        <w:rPr>
          <w:rFonts w:ascii="Calibri" w:eastAsia="Times New Roman" w:hAnsi="Calibri" w:cs="Times New Roman"/>
          <w:b/>
          <w:bCs/>
          <w:color w:val="000000"/>
          <w:sz w:val="22"/>
          <w:lang w:eastAsia="fi-FI"/>
        </w:rPr>
        <w:t>työelämätaidot ja yrittäjyys</w:t>
      </w:r>
    </w:p>
    <w:p w14:paraId="261F87CB" w14:textId="77777777" w:rsidR="00C20517" w:rsidRPr="00C20517" w:rsidRDefault="00C20517" w:rsidP="00C20517">
      <w:pPr>
        <w:numPr>
          <w:ilvl w:val="0"/>
          <w:numId w:val="20"/>
        </w:numPr>
        <w:spacing w:after="0"/>
        <w:rPr>
          <w:rFonts w:ascii="Calibri" w:eastAsia="Times New Roman" w:hAnsi="Calibri" w:cs="Times New Roman"/>
          <w:color w:val="000000"/>
          <w:sz w:val="22"/>
          <w:lang w:eastAsia="fi-FI"/>
        </w:rPr>
      </w:pPr>
      <w:r w:rsidRPr="00C20517">
        <w:rPr>
          <w:rFonts w:ascii="Calibri" w:eastAsia="Times New Roman" w:hAnsi="Calibri" w:cs="Times New Roman"/>
          <w:b/>
          <w:bCs/>
          <w:color w:val="000000"/>
          <w:sz w:val="22"/>
          <w:lang w:eastAsia="fi-FI"/>
        </w:rPr>
        <w:t>osallistuminen, vaikuttaminen ja kestävän tulevaisuuden rakentaminen.</w:t>
      </w:r>
    </w:p>
    <w:p w14:paraId="22A92CD9" w14:textId="77777777" w:rsidR="00C20517" w:rsidRPr="00C20517" w:rsidRDefault="00C20517" w:rsidP="00C20517">
      <w:pPr>
        <w:spacing w:after="0"/>
        <w:rPr>
          <w:rFonts w:ascii="Calibri" w:eastAsia="Times New Roman" w:hAnsi="Calibri" w:cs="Times New Roman"/>
          <w:color w:val="000000"/>
          <w:sz w:val="22"/>
          <w:lang w:eastAsia="fi-FI"/>
        </w:rPr>
      </w:pPr>
      <w:r w:rsidRPr="00C20517">
        <w:rPr>
          <w:rFonts w:ascii="Calibri" w:eastAsia="Times New Roman" w:hAnsi="Calibri" w:cs="Times New Roman"/>
          <w:color w:val="000000"/>
          <w:sz w:val="22"/>
          <w:lang w:eastAsia="fi-FI"/>
        </w:rPr>
        <w:t>Laaja-alaisen osaamisen tavoitteet on määritelty opetussuunnitelman perusteissa. Kunnat ja koulut ovat voineet paikallisesti täsmentää niitä omien painotustensa mukaan.</w:t>
      </w:r>
    </w:p>
    <w:p w14:paraId="71643BD0" w14:textId="662B71C6" w:rsidR="00C20517" w:rsidRDefault="00C20517" w:rsidP="008C6BD2">
      <w:pPr>
        <w:spacing w:after="0"/>
        <w:rPr>
          <w:rFonts w:ascii="Calibri" w:eastAsia="Times New Roman" w:hAnsi="Calibri" w:cs="Times New Roman"/>
          <w:color w:val="000000"/>
          <w:sz w:val="22"/>
          <w:lang w:eastAsia="fi-FI"/>
        </w:rPr>
      </w:pPr>
      <w:r w:rsidRPr="00C20517">
        <w:rPr>
          <w:rFonts w:ascii="Calibri" w:eastAsia="Times New Roman" w:hAnsi="Calibri" w:cs="Times New Roman"/>
          <w:color w:val="000000"/>
          <w:sz w:val="22"/>
          <w:lang w:eastAsia="fi-FI"/>
        </w:rPr>
        <w:t>Laaja-alainen osaaminen opetetaan, opiskellaan ja arvioidaan aina osana oppiaineita.</w:t>
      </w:r>
    </w:p>
    <w:p w14:paraId="139EACCB" w14:textId="77777777" w:rsidR="00C20517" w:rsidRDefault="00C20517" w:rsidP="008C6BD2">
      <w:pPr>
        <w:spacing w:after="0"/>
        <w:rPr>
          <w:rFonts w:ascii="Calibri" w:eastAsia="Times New Roman" w:hAnsi="Calibri" w:cs="Times New Roman"/>
          <w:color w:val="000000"/>
          <w:sz w:val="22"/>
          <w:lang w:eastAsia="fi-FI"/>
        </w:rPr>
      </w:pPr>
    </w:p>
    <w:p w14:paraId="0FF0C38D" w14:textId="77777777" w:rsidR="00C20517" w:rsidRDefault="00C20517" w:rsidP="008C6BD2">
      <w:pPr>
        <w:spacing w:after="0"/>
        <w:rPr>
          <w:rFonts w:ascii="Calibri" w:eastAsia="Times New Roman" w:hAnsi="Calibri" w:cs="Times New Roman"/>
          <w:color w:val="000000"/>
          <w:sz w:val="22"/>
          <w:lang w:eastAsia="fi-FI"/>
        </w:rPr>
      </w:pPr>
    </w:p>
    <w:p w14:paraId="4A19E03F" w14:textId="77777777" w:rsidR="00A04A9A" w:rsidRDefault="00A04A9A" w:rsidP="008C6BD2">
      <w:pPr>
        <w:spacing w:after="0"/>
        <w:rPr>
          <w:rFonts w:ascii="Calibri" w:eastAsia="Times New Roman" w:hAnsi="Calibri" w:cs="Times New Roman"/>
          <w:color w:val="000000"/>
          <w:sz w:val="22"/>
          <w:lang w:eastAsia="fi-FI"/>
        </w:rPr>
      </w:pPr>
    </w:p>
    <w:p w14:paraId="4E016B76" w14:textId="77777777" w:rsidR="00A04A9A" w:rsidRDefault="00A04A9A" w:rsidP="008C6BD2">
      <w:pPr>
        <w:spacing w:after="0"/>
        <w:rPr>
          <w:rFonts w:ascii="Calibri" w:eastAsia="Times New Roman" w:hAnsi="Calibri" w:cs="Times New Roman"/>
          <w:color w:val="000000"/>
          <w:sz w:val="22"/>
          <w:lang w:eastAsia="fi-FI"/>
        </w:rPr>
      </w:pPr>
    </w:p>
    <w:p w14:paraId="74360DAA" w14:textId="77777777" w:rsidR="00A04A9A" w:rsidRDefault="00A04A9A" w:rsidP="008C6BD2">
      <w:pPr>
        <w:spacing w:after="0"/>
        <w:rPr>
          <w:rFonts w:ascii="Calibri" w:eastAsia="Times New Roman" w:hAnsi="Calibri" w:cs="Times New Roman"/>
          <w:color w:val="000000"/>
          <w:sz w:val="22"/>
          <w:lang w:eastAsia="fi-FI"/>
        </w:rPr>
      </w:pPr>
    </w:p>
    <w:p w14:paraId="2579C034" w14:textId="77777777" w:rsidR="00A04A9A" w:rsidRDefault="00A04A9A" w:rsidP="008C6BD2">
      <w:pPr>
        <w:spacing w:after="0"/>
        <w:rPr>
          <w:rFonts w:ascii="Calibri" w:eastAsia="Times New Roman" w:hAnsi="Calibri" w:cs="Times New Roman"/>
          <w:color w:val="000000"/>
          <w:sz w:val="22"/>
          <w:lang w:eastAsia="fi-FI"/>
        </w:rPr>
      </w:pPr>
    </w:p>
    <w:p w14:paraId="10D88EA2" w14:textId="2864B058" w:rsidR="00C20517" w:rsidRPr="008C6BD2" w:rsidRDefault="00C20517" w:rsidP="008C6BD2">
      <w:pPr>
        <w:spacing w:after="0"/>
        <w:rPr>
          <w:rFonts w:ascii="Calibri" w:eastAsia="Times New Roman" w:hAnsi="Calibri" w:cs="Times New Roman"/>
          <w:color w:val="000000"/>
          <w:sz w:val="22"/>
          <w:lang w:eastAsia="fi-FI"/>
        </w:rPr>
      </w:pPr>
      <w:r>
        <w:rPr>
          <w:rFonts w:ascii="Calibri" w:eastAsia="Times New Roman" w:hAnsi="Calibri" w:cs="Times New Roman"/>
          <w:color w:val="000000"/>
          <w:sz w:val="22"/>
          <w:lang w:eastAsia="fi-FI"/>
        </w:rPr>
        <w:lastRenderedPageBreak/>
        <w:t>Halkosaaren koulussa painotamme kolmea laaja-alaisen osaamisen osa-aluetta, jotka ovat:</w:t>
      </w:r>
    </w:p>
    <w:p w14:paraId="4115FDEA" w14:textId="21C15AF9" w:rsidR="008C6BD2" w:rsidRPr="00A04A9A" w:rsidRDefault="008C6BD2" w:rsidP="00A04A9A">
      <w:pPr>
        <w:spacing w:before="100" w:after="100"/>
        <w:rPr>
          <w:rFonts w:ascii="Calibri" w:eastAsia="Times New Roman" w:hAnsi="Calibri" w:cs="Times New Roman"/>
          <w:color w:val="000000"/>
          <w:sz w:val="22"/>
          <w:lang w:eastAsia="fi-FI"/>
        </w:rPr>
      </w:pPr>
      <w:r w:rsidRPr="008C6BD2">
        <w:rPr>
          <w:rFonts w:ascii="Calibri" w:eastAsia="Times New Roman" w:hAnsi="Calibri" w:cs="Times New Roman"/>
          <w:color w:val="000000"/>
          <w:sz w:val="22"/>
          <w:lang w:eastAsia="fi-FI"/>
        </w:rPr>
        <w:t> </w:t>
      </w:r>
    </w:p>
    <w:p w14:paraId="5586D1BF" w14:textId="165EFCFB" w:rsidR="008C6BD2" w:rsidRDefault="008C6BD2" w:rsidP="00FE2B73">
      <w:r w:rsidRPr="008C6BD2">
        <w:rPr>
          <w:rFonts w:ascii="Calibri" w:eastAsia="Times New Roman" w:hAnsi="Calibri" w:cs="Times New Roman"/>
          <w:noProof/>
          <w:color w:val="000000"/>
          <w:sz w:val="22"/>
          <w:lang w:eastAsia="fi-FI"/>
        </w:rPr>
        <w:drawing>
          <wp:inline distT="0" distB="0" distL="0" distR="0" wp14:anchorId="551BF802" wp14:editId="011CDC22">
            <wp:extent cx="5666105" cy="5551549"/>
            <wp:effectExtent l="0" t="0" r="0" b="0"/>
            <wp:docPr id="10" name="Kuva 3" descr="C:\F0425EC5\BEB05733-9A86-489C-85DD-A9B687F6BC65_tiedostot\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3" descr="C:\F0425EC5\BEB05733-9A86-489C-85DD-A9B687F6BC65_tiedostot\image00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66105" cy="5551549"/>
                    </a:xfrm>
                    <a:prstGeom prst="rect">
                      <a:avLst/>
                    </a:prstGeom>
                    <a:noFill/>
                    <a:ln>
                      <a:noFill/>
                    </a:ln>
                  </pic:spPr>
                </pic:pic>
              </a:graphicData>
            </a:graphic>
          </wp:inline>
        </w:drawing>
      </w:r>
    </w:p>
    <w:p w14:paraId="1072DC75" w14:textId="77777777" w:rsidR="00C20517" w:rsidRPr="00AA73C9" w:rsidRDefault="00C20517" w:rsidP="00FE2B73"/>
    <w:p w14:paraId="1A0D3344" w14:textId="77777777" w:rsidR="00AA73C9" w:rsidRPr="00584474" w:rsidRDefault="00AA73C9" w:rsidP="00BC7DDA">
      <w:pPr>
        <w:pStyle w:val="Otsikko2"/>
        <w:rPr>
          <w:lang w:eastAsia="fi-FI"/>
        </w:rPr>
      </w:pPr>
      <w:bookmarkStart w:id="11" w:name="_Toc216079902"/>
      <w:r w:rsidRPr="00584474">
        <w:rPr>
          <w:lang w:eastAsia="fi-FI"/>
        </w:rPr>
        <w:t>Yrittäjämäinen toimintatapa ja osallisuus</w:t>
      </w:r>
      <w:bookmarkEnd w:id="11"/>
    </w:p>
    <w:p w14:paraId="4FD7BD26" w14:textId="77777777" w:rsidR="008C6BD2" w:rsidRDefault="008C6BD2" w:rsidP="00F914D0">
      <w:pPr>
        <w:spacing w:before="100" w:after="100"/>
        <w:rPr>
          <w:rFonts w:ascii="Calibri" w:eastAsia="Times New Roman" w:hAnsi="Calibri" w:cs="Times New Roman"/>
          <w:color w:val="000000"/>
          <w:sz w:val="22"/>
          <w:lang w:eastAsia="fi-FI"/>
        </w:rPr>
      </w:pPr>
    </w:p>
    <w:p w14:paraId="16CB573C" w14:textId="4589BB00" w:rsidR="00F914D0" w:rsidRPr="00F914D0" w:rsidRDefault="00F914D0" w:rsidP="008F6909">
      <w:pPr>
        <w:spacing w:before="100" w:after="100"/>
        <w:jc w:val="both"/>
        <w:rPr>
          <w:rFonts w:ascii="Calibri" w:eastAsia="Times New Roman" w:hAnsi="Calibri" w:cs="Times New Roman"/>
          <w:color w:val="000000"/>
          <w:sz w:val="22"/>
          <w:lang w:eastAsia="fi-FI"/>
        </w:rPr>
      </w:pPr>
      <w:r w:rsidRPr="00F914D0">
        <w:rPr>
          <w:rFonts w:ascii="Calibri" w:eastAsia="Times New Roman" w:hAnsi="Calibri" w:cs="Times New Roman"/>
          <w:color w:val="000000"/>
          <w:sz w:val="22"/>
          <w:lang w:eastAsia="fi-FI"/>
        </w:rPr>
        <w:t>Halkosaaren koulussa</w:t>
      </w:r>
      <w:r>
        <w:rPr>
          <w:rFonts w:ascii="Calibri" w:eastAsia="Times New Roman" w:hAnsi="Calibri" w:cs="Times New Roman"/>
          <w:color w:val="000000"/>
          <w:sz w:val="22"/>
          <w:lang w:eastAsia="fi-FI"/>
        </w:rPr>
        <w:t xml:space="preserve"> y</w:t>
      </w:r>
      <w:r w:rsidRPr="00F914D0">
        <w:rPr>
          <w:rFonts w:ascii="Calibri" w:eastAsia="Times New Roman" w:hAnsi="Calibri" w:cs="Times New Roman"/>
          <w:color w:val="000000"/>
          <w:sz w:val="22"/>
          <w:lang w:eastAsia="fi-FI"/>
        </w:rPr>
        <w:t>rittäjämäinen toimintatapa tulee jokapäiväisessä arjessa ja koulutyössämme esille. Se on toimintatapa, joka näyttäytyy luokkahuoneissa, kun luokka oppii, opettelee ja toimii oman luokkatasonsa asioiden parissa.</w:t>
      </w:r>
    </w:p>
    <w:p w14:paraId="11DE5A83" w14:textId="77777777" w:rsidR="00F914D0" w:rsidRDefault="00F914D0" w:rsidP="008F6909">
      <w:pPr>
        <w:spacing w:before="100" w:after="100"/>
        <w:jc w:val="both"/>
        <w:rPr>
          <w:rFonts w:ascii="Calibri" w:eastAsia="Times New Roman" w:hAnsi="Calibri" w:cs="Times New Roman"/>
          <w:color w:val="000000"/>
          <w:sz w:val="22"/>
          <w:lang w:eastAsia="fi-FI"/>
        </w:rPr>
      </w:pPr>
      <w:r w:rsidRPr="00F914D0">
        <w:rPr>
          <w:rFonts w:ascii="Calibri" w:eastAsia="Times New Roman" w:hAnsi="Calibri" w:cs="Times New Roman"/>
          <w:color w:val="000000"/>
          <w:sz w:val="22"/>
          <w:lang w:eastAsia="fi-FI"/>
        </w:rPr>
        <w:lastRenderedPageBreak/>
        <w:t>Yrittäjyyskasvatus on oma-aloitteista ja aktiivista toimintatapaa edistävää oppimista, joka antaa oppijalle mahdollisuuden kehittää omia taitojaan. Yrittäjyyskasvatuksen tarkoituksena on auttaa oppijoita näkemään mahdollisuuksia, toimimaan aktiivisesti, ottamaan vastuuta, toimimaan ryhmässä ja pitämään lupaukset.</w:t>
      </w:r>
    </w:p>
    <w:p w14:paraId="6B81B13E" w14:textId="77777777" w:rsidR="008C6BD2" w:rsidRPr="00F914D0" w:rsidRDefault="008C6BD2" w:rsidP="00F914D0">
      <w:pPr>
        <w:spacing w:before="100" w:after="100"/>
        <w:rPr>
          <w:rFonts w:ascii="Calibri" w:eastAsia="Times New Roman" w:hAnsi="Calibri" w:cs="Times New Roman"/>
          <w:color w:val="000000"/>
          <w:sz w:val="22"/>
          <w:lang w:eastAsia="fi-FI"/>
        </w:rPr>
      </w:pPr>
    </w:p>
    <w:p w14:paraId="1A431288" w14:textId="77777777" w:rsidR="00F914D0" w:rsidRPr="00F914D0" w:rsidRDefault="00F914D0" w:rsidP="00F914D0">
      <w:pPr>
        <w:spacing w:before="100" w:after="100"/>
        <w:rPr>
          <w:rFonts w:ascii="Calibri" w:eastAsia="Times New Roman" w:hAnsi="Calibri" w:cs="Times New Roman"/>
          <w:color w:val="000000"/>
          <w:sz w:val="22"/>
          <w:lang w:eastAsia="fi-FI"/>
        </w:rPr>
      </w:pPr>
      <w:r w:rsidRPr="00F914D0">
        <w:rPr>
          <w:rFonts w:ascii="Calibri" w:eastAsia="Times New Roman" w:hAnsi="Calibri" w:cs="Times New Roman"/>
          <w:color w:val="000000"/>
          <w:sz w:val="22"/>
          <w:lang w:eastAsia="fi-FI"/>
        </w:rPr>
        <w:t xml:space="preserve">Koulumme yrittäjyyskasvatuksen arvoja ovat: </w:t>
      </w:r>
    </w:p>
    <w:p w14:paraId="1A2AB510" w14:textId="77777777" w:rsidR="00F914D0" w:rsidRPr="00F914D0" w:rsidRDefault="00F914D0" w:rsidP="00F914D0">
      <w:pPr>
        <w:numPr>
          <w:ilvl w:val="0"/>
          <w:numId w:val="8"/>
        </w:numPr>
        <w:spacing w:after="0"/>
        <w:ind w:left="540"/>
        <w:textAlignment w:val="center"/>
        <w:rPr>
          <w:rFonts w:ascii="Calibri" w:eastAsia="Times New Roman" w:hAnsi="Calibri" w:cs="Times New Roman"/>
          <w:color w:val="000000"/>
          <w:sz w:val="22"/>
          <w:lang w:eastAsia="fi-FI"/>
        </w:rPr>
      </w:pPr>
      <w:r w:rsidRPr="00F914D0">
        <w:rPr>
          <w:rFonts w:ascii="Calibri" w:eastAsia="Times New Roman" w:hAnsi="Calibri" w:cs="Times New Roman"/>
          <w:color w:val="000000"/>
          <w:sz w:val="22"/>
          <w:lang w:eastAsia="fi-FI"/>
        </w:rPr>
        <w:t>yrittäminen –teen aina parhaani.</w:t>
      </w:r>
    </w:p>
    <w:p w14:paraId="7370EF7D" w14:textId="77777777" w:rsidR="00F914D0" w:rsidRPr="00F914D0" w:rsidRDefault="00F914D0" w:rsidP="00F914D0">
      <w:pPr>
        <w:numPr>
          <w:ilvl w:val="0"/>
          <w:numId w:val="8"/>
        </w:numPr>
        <w:spacing w:after="0"/>
        <w:ind w:left="540"/>
        <w:textAlignment w:val="center"/>
        <w:rPr>
          <w:rFonts w:ascii="Calibri" w:eastAsia="Times New Roman" w:hAnsi="Calibri" w:cs="Times New Roman"/>
          <w:color w:val="000000"/>
          <w:sz w:val="22"/>
          <w:lang w:eastAsia="fi-FI"/>
        </w:rPr>
      </w:pPr>
      <w:r w:rsidRPr="00F914D0">
        <w:rPr>
          <w:rFonts w:ascii="Calibri" w:eastAsia="Times New Roman" w:hAnsi="Calibri" w:cs="Times New Roman"/>
          <w:color w:val="000000"/>
          <w:sz w:val="22"/>
          <w:lang w:eastAsia="fi-FI"/>
        </w:rPr>
        <w:t>oma-aloitteisuus</w:t>
      </w:r>
    </w:p>
    <w:p w14:paraId="4EA095F4" w14:textId="77777777" w:rsidR="00F914D0" w:rsidRPr="00F914D0" w:rsidRDefault="00F914D0" w:rsidP="00F914D0">
      <w:pPr>
        <w:numPr>
          <w:ilvl w:val="0"/>
          <w:numId w:val="8"/>
        </w:numPr>
        <w:spacing w:after="0"/>
        <w:ind w:left="540"/>
        <w:textAlignment w:val="center"/>
        <w:rPr>
          <w:rFonts w:ascii="Calibri" w:eastAsia="Times New Roman" w:hAnsi="Calibri" w:cs="Times New Roman"/>
          <w:color w:val="000000"/>
          <w:sz w:val="22"/>
          <w:lang w:eastAsia="fi-FI"/>
        </w:rPr>
      </w:pPr>
      <w:r w:rsidRPr="00F914D0">
        <w:rPr>
          <w:rFonts w:ascii="Calibri" w:eastAsia="Times New Roman" w:hAnsi="Calibri" w:cs="Times New Roman"/>
          <w:color w:val="000000"/>
          <w:sz w:val="22"/>
          <w:lang w:eastAsia="fi-FI"/>
        </w:rPr>
        <w:t>osallisuus  ja aktiivinen yhteistoiminta: Tiimityö ja ryhmätyöskentelytaidot</w:t>
      </w:r>
    </w:p>
    <w:p w14:paraId="01A5A21D" w14:textId="77777777" w:rsidR="00F914D0" w:rsidRPr="00F914D0" w:rsidRDefault="00F914D0" w:rsidP="00F914D0">
      <w:pPr>
        <w:numPr>
          <w:ilvl w:val="0"/>
          <w:numId w:val="8"/>
        </w:numPr>
        <w:spacing w:after="0"/>
        <w:ind w:left="540"/>
        <w:textAlignment w:val="center"/>
        <w:rPr>
          <w:rFonts w:ascii="Calibri" w:eastAsia="Times New Roman" w:hAnsi="Calibri" w:cs="Times New Roman"/>
          <w:color w:val="000000"/>
          <w:sz w:val="22"/>
          <w:lang w:eastAsia="fi-FI"/>
        </w:rPr>
      </w:pPr>
      <w:r w:rsidRPr="00F914D0">
        <w:rPr>
          <w:rFonts w:ascii="Calibri" w:eastAsia="Times New Roman" w:hAnsi="Calibri" w:cs="Times New Roman"/>
          <w:color w:val="000000"/>
          <w:sz w:val="22"/>
          <w:lang w:eastAsia="fi-FI"/>
        </w:rPr>
        <w:t>pitkäjänteisyys</w:t>
      </w:r>
    </w:p>
    <w:p w14:paraId="4A48D84C" w14:textId="77777777" w:rsidR="00F914D0" w:rsidRPr="00F914D0" w:rsidRDefault="00F914D0" w:rsidP="00F914D0">
      <w:pPr>
        <w:numPr>
          <w:ilvl w:val="0"/>
          <w:numId w:val="8"/>
        </w:numPr>
        <w:spacing w:after="0"/>
        <w:ind w:left="540"/>
        <w:textAlignment w:val="center"/>
        <w:rPr>
          <w:rFonts w:ascii="Calibri" w:eastAsia="Times New Roman" w:hAnsi="Calibri" w:cs="Times New Roman"/>
          <w:color w:val="000000"/>
          <w:sz w:val="22"/>
          <w:lang w:eastAsia="fi-FI"/>
        </w:rPr>
      </w:pPr>
      <w:r w:rsidRPr="00F914D0">
        <w:rPr>
          <w:rFonts w:ascii="Calibri" w:eastAsia="Times New Roman" w:hAnsi="Calibri" w:cs="Times New Roman"/>
          <w:color w:val="000000"/>
          <w:sz w:val="22"/>
          <w:lang w:eastAsia="fi-FI"/>
        </w:rPr>
        <w:t>työn arvostaminen –oman ja toisen työn arvostaminen.</w:t>
      </w:r>
    </w:p>
    <w:p w14:paraId="679ECA6D" w14:textId="77777777" w:rsidR="00F914D0" w:rsidRPr="00F914D0" w:rsidRDefault="00F914D0" w:rsidP="00F914D0">
      <w:pPr>
        <w:numPr>
          <w:ilvl w:val="0"/>
          <w:numId w:val="8"/>
        </w:numPr>
        <w:spacing w:after="0"/>
        <w:ind w:left="540"/>
        <w:textAlignment w:val="center"/>
        <w:rPr>
          <w:rFonts w:ascii="Calibri" w:eastAsia="Times New Roman" w:hAnsi="Calibri" w:cs="Times New Roman"/>
          <w:color w:val="000000"/>
          <w:sz w:val="22"/>
          <w:lang w:eastAsia="fi-FI"/>
        </w:rPr>
      </w:pPr>
      <w:r w:rsidRPr="00F914D0">
        <w:rPr>
          <w:rFonts w:ascii="Calibri" w:eastAsia="Times New Roman" w:hAnsi="Calibri" w:cs="Times New Roman"/>
          <w:color w:val="000000"/>
          <w:sz w:val="22"/>
          <w:lang w:eastAsia="fi-FI"/>
        </w:rPr>
        <w:t>luovuus ja ideointi</w:t>
      </w:r>
    </w:p>
    <w:p w14:paraId="51C8B5B4" w14:textId="77777777" w:rsidR="00F914D0" w:rsidRPr="00F914D0" w:rsidRDefault="00F914D0" w:rsidP="00F914D0">
      <w:pPr>
        <w:numPr>
          <w:ilvl w:val="0"/>
          <w:numId w:val="8"/>
        </w:numPr>
        <w:spacing w:after="0"/>
        <w:ind w:left="540"/>
        <w:textAlignment w:val="center"/>
        <w:rPr>
          <w:rFonts w:ascii="Calibri" w:eastAsia="Times New Roman" w:hAnsi="Calibri" w:cs="Times New Roman"/>
          <w:color w:val="000000"/>
          <w:sz w:val="22"/>
          <w:lang w:eastAsia="fi-FI"/>
        </w:rPr>
      </w:pPr>
      <w:r w:rsidRPr="00F914D0">
        <w:rPr>
          <w:rFonts w:ascii="Calibri" w:eastAsia="Times New Roman" w:hAnsi="Calibri" w:cs="Times New Roman"/>
          <w:color w:val="000000"/>
          <w:sz w:val="22"/>
          <w:lang w:eastAsia="fi-FI"/>
        </w:rPr>
        <w:t>Vastuullinen työn suunnittelu, tekeminen ja toteutus</w:t>
      </w:r>
    </w:p>
    <w:p w14:paraId="1BEF88C5" w14:textId="77777777" w:rsidR="00F914D0" w:rsidRPr="00F914D0" w:rsidRDefault="00F914D0" w:rsidP="00F914D0">
      <w:pPr>
        <w:numPr>
          <w:ilvl w:val="0"/>
          <w:numId w:val="8"/>
        </w:numPr>
        <w:spacing w:after="0"/>
        <w:ind w:left="540"/>
        <w:textAlignment w:val="center"/>
        <w:rPr>
          <w:rFonts w:ascii="Calibri" w:eastAsia="Times New Roman" w:hAnsi="Calibri" w:cs="Times New Roman"/>
          <w:color w:val="000000"/>
          <w:sz w:val="22"/>
          <w:lang w:eastAsia="fi-FI"/>
        </w:rPr>
      </w:pPr>
      <w:r w:rsidRPr="00F914D0">
        <w:rPr>
          <w:rFonts w:ascii="Calibri" w:eastAsia="Times New Roman" w:hAnsi="Calibri" w:cs="Times New Roman"/>
          <w:color w:val="000000"/>
          <w:sz w:val="22"/>
          <w:lang w:eastAsia="fi-FI"/>
        </w:rPr>
        <w:t>rehellisyys ja lupauksien pitäminen</w:t>
      </w:r>
    </w:p>
    <w:p w14:paraId="4F5EA0E4" w14:textId="77777777" w:rsidR="00F914D0" w:rsidRPr="00F914D0" w:rsidRDefault="00F914D0" w:rsidP="00F914D0">
      <w:pPr>
        <w:spacing w:before="100" w:after="100"/>
        <w:rPr>
          <w:rFonts w:ascii="Calibri" w:eastAsia="Times New Roman" w:hAnsi="Calibri" w:cs="Times New Roman"/>
          <w:color w:val="000000"/>
          <w:sz w:val="22"/>
          <w:lang w:eastAsia="fi-FI"/>
        </w:rPr>
      </w:pPr>
      <w:r w:rsidRPr="00F914D0">
        <w:rPr>
          <w:rFonts w:ascii="Calibri" w:eastAsia="Times New Roman" w:hAnsi="Calibri" w:cs="Times New Roman"/>
          <w:color w:val="000000"/>
          <w:sz w:val="22"/>
          <w:lang w:eastAsia="fi-FI"/>
        </w:rPr>
        <w:t>Yrittäjämäisen toimintatavan arviointia toteutetaan itsearviointina sekä vertaisarviointina yhteistoiminnallisissa tilanteissa.</w:t>
      </w:r>
    </w:p>
    <w:p w14:paraId="7C4F34EC" w14:textId="77777777" w:rsidR="00F914D0" w:rsidRPr="00F914D0" w:rsidRDefault="00F914D0" w:rsidP="00F914D0">
      <w:pPr>
        <w:spacing w:before="100" w:after="100"/>
        <w:rPr>
          <w:rFonts w:ascii="Calibri" w:eastAsia="Times New Roman" w:hAnsi="Calibri" w:cs="Times New Roman"/>
          <w:color w:val="000000"/>
          <w:sz w:val="22"/>
          <w:lang w:eastAsia="fi-FI"/>
        </w:rPr>
      </w:pPr>
      <w:r w:rsidRPr="00F914D0">
        <w:rPr>
          <w:rFonts w:ascii="Calibri" w:eastAsia="Times New Roman" w:hAnsi="Calibri" w:cs="Times New Roman"/>
          <w:color w:val="000000"/>
          <w:sz w:val="22"/>
          <w:lang w:eastAsia="fi-FI"/>
        </w:rPr>
        <w:t> </w:t>
      </w:r>
    </w:p>
    <w:p w14:paraId="4369EB2D" w14:textId="483ED49F" w:rsidR="00F914D0" w:rsidRPr="008C6BD2" w:rsidRDefault="00F914D0" w:rsidP="008C6BD2">
      <w:pPr>
        <w:spacing w:before="100" w:after="100"/>
        <w:jc w:val="center"/>
        <w:rPr>
          <w:rFonts w:ascii="Trebuchet MS" w:eastAsia="Times New Roman" w:hAnsi="Trebuchet MS" w:cs="Times New Roman"/>
          <w:color w:val="000000"/>
          <w:sz w:val="22"/>
          <w:lang w:eastAsia="fi-FI"/>
        </w:rPr>
      </w:pPr>
      <w:r w:rsidRPr="00F914D0">
        <w:rPr>
          <w:rFonts w:ascii="Trebuchet MS" w:eastAsia="Times New Roman" w:hAnsi="Trebuchet MS" w:cs="Times New Roman"/>
          <w:b/>
          <w:bCs/>
          <w:color w:val="000000"/>
          <w:sz w:val="22"/>
          <w:lang w:eastAsia="fi-FI"/>
        </w:rPr>
        <w:t>Yrittäjämäinen toimintatapa on ennen kaikkea asenne ja tapa toimia. Se on kansalaistaito, jota tarvitaan elämässä, opiskelussa ja tulevassa työssä.</w:t>
      </w:r>
    </w:p>
    <w:p w14:paraId="43F2C95D" w14:textId="77777777" w:rsidR="008C6BD2" w:rsidRDefault="008C6BD2" w:rsidP="008C6BD2">
      <w:pPr>
        <w:spacing w:before="100" w:after="100"/>
        <w:rPr>
          <w:rFonts w:ascii="Calibri" w:eastAsia="Times New Roman" w:hAnsi="Calibri" w:cs="Times New Roman"/>
          <w:color w:val="000000"/>
          <w:sz w:val="22"/>
          <w:lang w:eastAsia="fi-FI"/>
        </w:rPr>
      </w:pPr>
    </w:p>
    <w:p w14:paraId="07BAAEB9" w14:textId="7EB1D0E9" w:rsidR="008C6BD2" w:rsidRDefault="008C6BD2" w:rsidP="008C6BD2">
      <w:pPr>
        <w:spacing w:before="100" w:after="100"/>
        <w:rPr>
          <w:rFonts w:ascii="Calibri" w:eastAsia="Times New Roman" w:hAnsi="Calibri" w:cs="Times New Roman"/>
          <w:color w:val="000000"/>
          <w:sz w:val="22"/>
          <w:lang w:eastAsia="fi-FI"/>
        </w:rPr>
      </w:pPr>
      <w:r w:rsidRPr="008C6BD2">
        <w:rPr>
          <w:rFonts w:ascii="Calibri" w:eastAsia="Times New Roman" w:hAnsi="Calibri" w:cs="Times New Roman"/>
          <w:noProof/>
          <w:color w:val="000000"/>
          <w:sz w:val="22"/>
          <w:szCs w:val="24"/>
          <w:lang w:eastAsia="fi-FI"/>
        </w:rPr>
        <w:drawing>
          <wp:inline distT="0" distB="0" distL="0" distR="0" wp14:anchorId="06A87F32" wp14:editId="412A8109">
            <wp:extent cx="5666105" cy="2948940"/>
            <wp:effectExtent l="0" t="0" r="0" b="3810"/>
            <wp:docPr id="8" name="Kuva 1" descr="C:\F0425EC5\BEB05733-9A86-489C-85DD-A9B687F6BC65_tiedostot\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descr="C:\F0425EC5\BEB05733-9A86-489C-85DD-A9B687F6BC65_tiedostot\image00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66105" cy="2948940"/>
                    </a:xfrm>
                    <a:prstGeom prst="rect">
                      <a:avLst/>
                    </a:prstGeom>
                    <a:noFill/>
                    <a:ln>
                      <a:noFill/>
                    </a:ln>
                  </pic:spPr>
                </pic:pic>
              </a:graphicData>
            </a:graphic>
          </wp:inline>
        </w:drawing>
      </w:r>
    </w:p>
    <w:p w14:paraId="3DDD39D4" w14:textId="77777777" w:rsidR="008C6BD2" w:rsidRDefault="008C6BD2" w:rsidP="008C6BD2">
      <w:pPr>
        <w:spacing w:before="100" w:after="100"/>
        <w:rPr>
          <w:rFonts w:ascii="Calibri" w:eastAsia="Times New Roman" w:hAnsi="Calibri" w:cs="Times New Roman"/>
          <w:color w:val="000000"/>
          <w:sz w:val="22"/>
          <w:lang w:eastAsia="fi-FI"/>
        </w:rPr>
      </w:pPr>
    </w:p>
    <w:p w14:paraId="04B781F8" w14:textId="77777777" w:rsidR="008C6BD2" w:rsidRDefault="008C6BD2" w:rsidP="008C6BD2">
      <w:pPr>
        <w:spacing w:before="100" w:after="100"/>
        <w:rPr>
          <w:rFonts w:ascii="Calibri" w:eastAsia="Times New Roman" w:hAnsi="Calibri" w:cs="Times New Roman"/>
          <w:color w:val="000000"/>
          <w:sz w:val="22"/>
          <w:lang w:eastAsia="fi-FI"/>
        </w:rPr>
      </w:pPr>
    </w:p>
    <w:p w14:paraId="7F65773F" w14:textId="552DC95C" w:rsidR="00C20517" w:rsidRDefault="00C20517" w:rsidP="006D75F6">
      <w:pPr>
        <w:spacing w:before="100" w:after="100"/>
        <w:rPr>
          <w:rFonts w:ascii="Calibri" w:eastAsia="Times New Roman" w:hAnsi="Calibri" w:cs="Times New Roman"/>
          <w:color w:val="000000"/>
          <w:sz w:val="22"/>
          <w:lang w:eastAsia="fi-FI"/>
        </w:rPr>
      </w:pPr>
    </w:p>
    <w:p w14:paraId="28C9BC3B" w14:textId="61D442C0" w:rsidR="008C6BD2" w:rsidRPr="00927838" w:rsidRDefault="008C6BD2" w:rsidP="007B25FF"/>
    <w:p w14:paraId="2C62EEBB" w14:textId="7C6549AC" w:rsidR="002D3CDA" w:rsidRDefault="00E53DC6" w:rsidP="00E41946">
      <w:pPr>
        <w:pStyle w:val="Otsikko1"/>
      </w:pPr>
      <w:bookmarkStart w:id="12" w:name="_Toc216079903"/>
      <w:r>
        <w:lastRenderedPageBreak/>
        <w:t>Toimintakulttuuri</w:t>
      </w:r>
      <w:bookmarkEnd w:id="12"/>
    </w:p>
    <w:p w14:paraId="192FE57C" w14:textId="77777777" w:rsidR="008C6BD2" w:rsidRPr="008C6BD2" w:rsidRDefault="008C6BD2" w:rsidP="008C6BD2"/>
    <w:p w14:paraId="31149237" w14:textId="228251DC" w:rsidR="001D1967" w:rsidRPr="001D1967" w:rsidRDefault="008C6BD2" w:rsidP="001D1967">
      <w:r w:rsidRPr="008C6BD2">
        <w:rPr>
          <w:rFonts w:ascii="Calibri" w:eastAsia="Times New Roman" w:hAnsi="Calibri" w:cs="Times New Roman"/>
          <w:noProof/>
          <w:color w:val="000000"/>
          <w:sz w:val="22"/>
          <w:lang w:eastAsia="fi-FI"/>
        </w:rPr>
        <w:drawing>
          <wp:inline distT="0" distB="0" distL="0" distR="0" wp14:anchorId="7C8B2FFF" wp14:editId="40E69CC5">
            <wp:extent cx="5666105" cy="2900399"/>
            <wp:effectExtent l="0" t="0" r="0" b="0"/>
            <wp:docPr id="11" name="Kuva 1" descr="C:\47418C45\0E2AE3B1-A4DA-468B-8527-5DC3DDCB2AAA_tiedostot\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descr="C:\47418C45\0E2AE3B1-A4DA-468B-8527-5DC3DDCB2AAA_tiedostot\image00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66105" cy="2900399"/>
                    </a:xfrm>
                    <a:prstGeom prst="rect">
                      <a:avLst/>
                    </a:prstGeom>
                    <a:noFill/>
                    <a:ln>
                      <a:noFill/>
                    </a:ln>
                  </pic:spPr>
                </pic:pic>
              </a:graphicData>
            </a:graphic>
          </wp:inline>
        </w:drawing>
      </w:r>
    </w:p>
    <w:p w14:paraId="2767A4C9" w14:textId="5B187AFB" w:rsidR="005D03C0" w:rsidRDefault="005D03C0" w:rsidP="005D03C0">
      <w:pPr>
        <w:pStyle w:val="Otsikko2"/>
      </w:pPr>
      <w:bookmarkStart w:id="13" w:name="_Toc216079904"/>
      <w:r>
        <w:t>Hyvinvoi</w:t>
      </w:r>
      <w:r w:rsidR="000467FD">
        <w:t>nti</w:t>
      </w:r>
      <w:r>
        <w:t xml:space="preserve"> ja turvallinen arki</w:t>
      </w:r>
      <w:bookmarkEnd w:id="13"/>
    </w:p>
    <w:p w14:paraId="42D619C1" w14:textId="77777777" w:rsidR="00527493" w:rsidRDefault="00527493" w:rsidP="00527493">
      <w:pPr>
        <w:pStyle w:val="NormaaliWWW"/>
        <w:spacing w:beforeAutospacing="0" w:afterAutospacing="0"/>
        <w:ind w:left="387"/>
        <w:rPr>
          <w:rFonts w:ascii="Calibri" w:hAnsi="Calibri"/>
          <w:color w:val="000000"/>
          <w:sz w:val="22"/>
          <w:szCs w:val="22"/>
        </w:rPr>
      </w:pPr>
    </w:p>
    <w:p w14:paraId="30B52C07" w14:textId="01AC1CB6" w:rsidR="00527493" w:rsidRDefault="00527493" w:rsidP="00DB2540">
      <w:pPr>
        <w:pStyle w:val="NormaaliWWW"/>
        <w:spacing w:beforeAutospacing="0" w:afterAutospacing="0"/>
        <w:rPr>
          <w:rFonts w:ascii="Calibri" w:hAnsi="Calibri"/>
          <w:color w:val="000000"/>
          <w:sz w:val="22"/>
          <w:szCs w:val="22"/>
        </w:rPr>
      </w:pPr>
      <w:r>
        <w:rPr>
          <w:rFonts w:ascii="Calibri" w:hAnsi="Calibri"/>
          <w:color w:val="000000"/>
          <w:sz w:val="22"/>
          <w:szCs w:val="22"/>
        </w:rPr>
        <w:t>Koulumme haluaa olla oppimisympäristönä turvallinen ja yhteisöllinen. Korostamme koulussamme turvallisuutta laajalla tavalla ymmärrettynä. Perusopetuslain mukaan jokaisella oppilaalla on oikeus turvalliseen kouluympäristöön. Tätä tukevat erilaiset oppilasturvallisuuden asiakirjat ja niiden toimintamallit koulussamme. Näitä ovat:</w:t>
      </w:r>
    </w:p>
    <w:p w14:paraId="3166CE74" w14:textId="77777777" w:rsidR="00527493" w:rsidRDefault="00527493" w:rsidP="00527493">
      <w:pPr>
        <w:numPr>
          <w:ilvl w:val="1"/>
          <w:numId w:val="9"/>
        </w:numPr>
        <w:spacing w:after="0"/>
        <w:ind w:left="927"/>
        <w:textAlignment w:val="center"/>
        <w:rPr>
          <w:rFonts w:ascii="Calibri" w:hAnsi="Calibri"/>
          <w:color w:val="000000"/>
          <w:sz w:val="22"/>
        </w:rPr>
      </w:pPr>
      <w:r>
        <w:rPr>
          <w:rFonts w:ascii="Calibri" w:hAnsi="Calibri"/>
          <w:color w:val="000000"/>
          <w:sz w:val="22"/>
        </w:rPr>
        <w:t>Koulun säännöt</w:t>
      </w:r>
    </w:p>
    <w:p w14:paraId="500AFDAC" w14:textId="77777777" w:rsidR="00527493" w:rsidRDefault="00527493" w:rsidP="00527493">
      <w:pPr>
        <w:numPr>
          <w:ilvl w:val="1"/>
          <w:numId w:val="9"/>
        </w:numPr>
        <w:spacing w:after="0"/>
        <w:ind w:left="927"/>
        <w:textAlignment w:val="center"/>
        <w:rPr>
          <w:rFonts w:ascii="Calibri" w:hAnsi="Calibri"/>
          <w:color w:val="000000"/>
          <w:sz w:val="22"/>
        </w:rPr>
      </w:pPr>
      <w:r>
        <w:rPr>
          <w:rFonts w:ascii="Calibri" w:hAnsi="Calibri"/>
          <w:color w:val="000000"/>
          <w:sz w:val="22"/>
        </w:rPr>
        <w:t>Liikkuva koulu –hyvinvoiva koululainen</w:t>
      </w:r>
    </w:p>
    <w:p w14:paraId="50B29EE7" w14:textId="77777777" w:rsidR="00527493" w:rsidRDefault="00527493" w:rsidP="00527493">
      <w:pPr>
        <w:numPr>
          <w:ilvl w:val="1"/>
          <w:numId w:val="9"/>
        </w:numPr>
        <w:spacing w:after="0"/>
        <w:ind w:left="927"/>
        <w:textAlignment w:val="center"/>
        <w:rPr>
          <w:rFonts w:ascii="Calibri" w:hAnsi="Calibri"/>
          <w:color w:val="000000"/>
          <w:sz w:val="22"/>
        </w:rPr>
      </w:pPr>
      <w:r>
        <w:rPr>
          <w:rFonts w:ascii="Calibri" w:hAnsi="Calibri"/>
          <w:color w:val="000000"/>
          <w:sz w:val="22"/>
        </w:rPr>
        <w:t>Syrjinnän ja kiusaamisen estämisen asiakirja ja arkitoiminta</w:t>
      </w:r>
    </w:p>
    <w:p w14:paraId="2488C68E" w14:textId="0F5E0636" w:rsidR="00527493" w:rsidRPr="00527493" w:rsidRDefault="00527493" w:rsidP="00527493">
      <w:pPr>
        <w:numPr>
          <w:ilvl w:val="1"/>
          <w:numId w:val="9"/>
        </w:numPr>
        <w:spacing w:after="0"/>
        <w:ind w:left="927"/>
        <w:textAlignment w:val="center"/>
        <w:rPr>
          <w:rFonts w:ascii="Calibri" w:hAnsi="Calibri"/>
          <w:color w:val="000000"/>
          <w:sz w:val="22"/>
        </w:rPr>
      </w:pPr>
      <w:r>
        <w:rPr>
          <w:rFonts w:ascii="Calibri" w:hAnsi="Calibri"/>
          <w:color w:val="000000"/>
          <w:sz w:val="22"/>
        </w:rPr>
        <w:t>Pelastussuunnitelma ja sen harjoitteleminen ja toteuttaminen</w:t>
      </w:r>
    </w:p>
    <w:p w14:paraId="2E35FCB2" w14:textId="77777777" w:rsidR="00527493" w:rsidRDefault="00527493" w:rsidP="00527493">
      <w:pPr>
        <w:numPr>
          <w:ilvl w:val="1"/>
          <w:numId w:val="9"/>
        </w:numPr>
        <w:spacing w:after="0"/>
        <w:ind w:left="927"/>
        <w:textAlignment w:val="center"/>
        <w:rPr>
          <w:rFonts w:ascii="Calibri" w:hAnsi="Calibri"/>
          <w:color w:val="000000"/>
          <w:sz w:val="22"/>
        </w:rPr>
      </w:pPr>
      <w:r>
        <w:rPr>
          <w:rFonts w:ascii="Calibri" w:hAnsi="Calibri"/>
          <w:color w:val="000000"/>
          <w:sz w:val="22"/>
        </w:rPr>
        <w:t>Kriisisuunnitelma</w:t>
      </w:r>
    </w:p>
    <w:p w14:paraId="04067D68" w14:textId="77777777" w:rsidR="00527493" w:rsidRDefault="00527493" w:rsidP="00F604A2"/>
    <w:p w14:paraId="41F18A94" w14:textId="77777777" w:rsidR="00DB2540" w:rsidRPr="00DB2540" w:rsidRDefault="00DB2540" w:rsidP="008F6909">
      <w:pPr>
        <w:spacing w:before="100" w:after="100"/>
        <w:jc w:val="both"/>
        <w:rPr>
          <w:rFonts w:ascii="Calibri" w:eastAsia="Times New Roman" w:hAnsi="Calibri" w:cs="Times New Roman"/>
          <w:color w:val="000000"/>
          <w:sz w:val="22"/>
          <w:lang w:eastAsia="fi-FI"/>
        </w:rPr>
      </w:pPr>
      <w:r w:rsidRPr="00DB2540">
        <w:rPr>
          <w:rFonts w:ascii="Calibri" w:eastAsia="Times New Roman" w:hAnsi="Calibri" w:cs="Times New Roman"/>
          <w:color w:val="000000"/>
          <w:sz w:val="22"/>
          <w:lang w:eastAsia="fi-FI"/>
        </w:rPr>
        <w:t>Koulumme haluaa korostaa toiminnassaan turvallisuuden ja yhteisöllisyyden merkitystä. Tämän ajatuksena ja tavoitteena on, että jokainen oppilas voi kokea olevansa osa yhteisöä, meidän yhteistä kouluamme.</w:t>
      </w:r>
    </w:p>
    <w:p w14:paraId="6A5E2B2D" w14:textId="77777777" w:rsidR="00DB2540" w:rsidRPr="00DB2540" w:rsidRDefault="00DB2540" w:rsidP="008F6909">
      <w:pPr>
        <w:spacing w:before="100" w:after="100"/>
        <w:jc w:val="both"/>
        <w:rPr>
          <w:rFonts w:ascii="Calibri" w:eastAsia="Times New Roman" w:hAnsi="Calibri" w:cs="Times New Roman"/>
          <w:color w:val="000000"/>
          <w:sz w:val="22"/>
          <w:lang w:eastAsia="fi-FI"/>
        </w:rPr>
      </w:pPr>
      <w:r w:rsidRPr="00DB2540">
        <w:rPr>
          <w:rFonts w:ascii="Calibri" w:eastAsia="Times New Roman" w:hAnsi="Calibri" w:cs="Times New Roman"/>
          <w:color w:val="000000"/>
          <w:sz w:val="22"/>
          <w:lang w:eastAsia="fi-FI"/>
        </w:rPr>
        <w:t>Pyrimme kouluna saamaan jokaiselle oppilaalle osallisuuden tunnetta. Tämä tarkoittaa sitä, että haluamme ottaa oppilaita mukaan koulun toiminnan toteuttamiseen ja suunnitteluun.</w:t>
      </w:r>
    </w:p>
    <w:p w14:paraId="39AB4E44" w14:textId="28EA1485" w:rsidR="00DB2540" w:rsidRPr="00DB2540" w:rsidRDefault="00DB2540" w:rsidP="008F6909">
      <w:pPr>
        <w:spacing w:before="100" w:after="100"/>
        <w:jc w:val="both"/>
        <w:rPr>
          <w:rFonts w:ascii="Calibri" w:eastAsia="Times New Roman" w:hAnsi="Calibri" w:cs="Times New Roman"/>
          <w:color w:val="000000"/>
          <w:sz w:val="22"/>
          <w:lang w:eastAsia="fi-FI"/>
        </w:rPr>
      </w:pPr>
      <w:r w:rsidRPr="00DB2540">
        <w:rPr>
          <w:rFonts w:ascii="Calibri" w:eastAsia="Times New Roman" w:hAnsi="Calibri" w:cs="Times New Roman"/>
          <w:color w:val="000000"/>
          <w:sz w:val="22"/>
          <w:lang w:eastAsia="fi-FI"/>
        </w:rPr>
        <w:t xml:space="preserve">Turvallisuus ymmärretään koulussamme laajalla tavalla. Jokaisella oppilaalla on oikeus turvalliseen kouluympäristöön. Tämä ajatus pitää sisällään sen, että kenenkään ei saa kokea turvattomuutta Halkosaaren koulussa. </w:t>
      </w:r>
    </w:p>
    <w:p w14:paraId="7BE65646" w14:textId="77777777" w:rsidR="00DB2540" w:rsidRPr="00DB2540" w:rsidRDefault="00DB2540" w:rsidP="00DB2540">
      <w:pPr>
        <w:spacing w:before="100" w:after="100"/>
        <w:rPr>
          <w:rFonts w:ascii="Calibri" w:eastAsia="Times New Roman" w:hAnsi="Calibri" w:cs="Times New Roman"/>
          <w:color w:val="000000"/>
          <w:sz w:val="22"/>
          <w:lang w:eastAsia="fi-FI"/>
        </w:rPr>
      </w:pPr>
      <w:r w:rsidRPr="00DB2540">
        <w:rPr>
          <w:rFonts w:ascii="Calibri" w:eastAsia="Times New Roman" w:hAnsi="Calibri" w:cs="Times New Roman"/>
          <w:b/>
          <w:bCs/>
          <w:color w:val="000000"/>
          <w:sz w:val="22"/>
          <w:lang w:eastAsia="fi-FI"/>
        </w:rPr>
        <w:lastRenderedPageBreak/>
        <w:t>Halkosaaren koulun tavoitteena on, että oppilas</w:t>
      </w:r>
    </w:p>
    <w:p w14:paraId="4E88B7E3" w14:textId="77777777" w:rsidR="00DB2540" w:rsidRPr="00DB2540" w:rsidRDefault="00DB2540" w:rsidP="00DB2540">
      <w:pPr>
        <w:spacing w:after="0"/>
        <w:rPr>
          <w:rFonts w:ascii="Calibri" w:eastAsia="Times New Roman" w:hAnsi="Calibri" w:cs="Times New Roman"/>
          <w:color w:val="000000"/>
          <w:sz w:val="22"/>
          <w:lang w:eastAsia="fi-FI"/>
        </w:rPr>
      </w:pPr>
      <w:r w:rsidRPr="00DB2540">
        <w:rPr>
          <w:rFonts w:ascii="Arial" w:eastAsia="Times New Roman" w:hAnsi="Arial" w:cs="Arial"/>
          <w:color w:val="000000"/>
          <w:sz w:val="22"/>
          <w:lang w:eastAsia="fi-FI"/>
        </w:rPr>
        <w:t xml:space="preserve">• </w:t>
      </w:r>
      <w:r w:rsidRPr="00DB2540">
        <w:rPr>
          <w:rFonts w:ascii="Calibri" w:eastAsia="Times New Roman" w:hAnsi="Calibri" w:cs="Times New Roman"/>
          <w:color w:val="000000"/>
          <w:sz w:val="22"/>
          <w:lang w:eastAsia="fi-FI"/>
        </w:rPr>
        <w:t>oppii arvostamaan yhteisöllisyyttä</w:t>
      </w:r>
    </w:p>
    <w:p w14:paraId="6E034E10" w14:textId="77777777" w:rsidR="00DB2540" w:rsidRPr="00DB2540" w:rsidRDefault="00DB2540" w:rsidP="00DB2540">
      <w:pPr>
        <w:spacing w:after="0"/>
        <w:rPr>
          <w:rFonts w:ascii="Calibri" w:eastAsia="Times New Roman" w:hAnsi="Calibri" w:cs="Times New Roman"/>
          <w:color w:val="000000"/>
          <w:sz w:val="22"/>
          <w:lang w:eastAsia="fi-FI"/>
        </w:rPr>
      </w:pPr>
      <w:r w:rsidRPr="00DB2540">
        <w:rPr>
          <w:rFonts w:ascii="Calibri" w:eastAsia="Times New Roman" w:hAnsi="Calibri" w:cs="Times New Roman"/>
          <w:color w:val="000000"/>
          <w:sz w:val="22"/>
          <w:lang w:eastAsia="fi-FI"/>
        </w:rPr>
        <w:t xml:space="preserve">• osaa toimia yhteisön jäsenenä </w:t>
      </w:r>
    </w:p>
    <w:p w14:paraId="0FD6AA69" w14:textId="77777777" w:rsidR="00DB2540" w:rsidRPr="00DB2540" w:rsidRDefault="00DB2540" w:rsidP="00DB2540">
      <w:pPr>
        <w:spacing w:after="0"/>
        <w:rPr>
          <w:rFonts w:ascii="Calibri" w:eastAsia="Times New Roman" w:hAnsi="Calibri" w:cs="Times New Roman"/>
          <w:color w:val="000000"/>
          <w:sz w:val="22"/>
          <w:lang w:eastAsia="fi-FI"/>
        </w:rPr>
      </w:pPr>
      <w:r w:rsidRPr="00DB2540">
        <w:rPr>
          <w:rFonts w:ascii="Calibri" w:eastAsia="Times New Roman" w:hAnsi="Calibri" w:cs="Times New Roman"/>
          <w:color w:val="000000"/>
          <w:sz w:val="22"/>
          <w:lang w:eastAsia="fi-FI"/>
        </w:rPr>
        <w:t>• voi tuntea olevansa osallinen koulun toiminnassa</w:t>
      </w:r>
    </w:p>
    <w:p w14:paraId="39543584" w14:textId="77777777" w:rsidR="00DB2540" w:rsidRPr="00DB2540" w:rsidRDefault="00DB2540" w:rsidP="00DB2540">
      <w:pPr>
        <w:spacing w:after="0"/>
        <w:rPr>
          <w:rFonts w:ascii="Calibri" w:eastAsia="Times New Roman" w:hAnsi="Calibri" w:cs="Times New Roman"/>
          <w:color w:val="000000"/>
          <w:sz w:val="22"/>
          <w:lang w:eastAsia="fi-FI"/>
        </w:rPr>
      </w:pPr>
      <w:r w:rsidRPr="00DB2540">
        <w:rPr>
          <w:rFonts w:ascii="Arial" w:eastAsia="Times New Roman" w:hAnsi="Arial" w:cs="Arial"/>
          <w:color w:val="000000"/>
          <w:sz w:val="22"/>
          <w:lang w:eastAsia="fi-FI"/>
        </w:rPr>
        <w:t xml:space="preserve">• </w:t>
      </w:r>
      <w:r w:rsidRPr="00DB2540">
        <w:rPr>
          <w:rFonts w:ascii="Calibri" w:eastAsia="Times New Roman" w:hAnsi="Calibri" w:cs="Times New Roman"/>
          <w:color w:val="000000"/>
          <w:sz w:val="22"/>
          <w:lang w:eastAsia="fi-FI"/>
        </w:rPr>
        <w:t xml:space="preserve">oppii kunnioittamaan ja arvostamaan omaa ympäristöään sekä pitämään huolta luonnosta. </w:t>
      </w:r>
    </w:p>
    <w:p w14:paraId="7A313821" w14:textId="77777777" w:rsidR="00527493" w:rsidRDefault="00527493" w:rsidP="00F604A2"/>
    <w:p w14:paraId="64405F44" w14:textId="77777777" w:rsidR="004C61D6" w:rsidRDefault="004C61D6" w:rsidP="00170DA5">
      <w:pPr>
        <w:pStyle w:val="Otsikko2"/>
        <w:rPr>
          <w:lang w:eastAsia="fi-FI"/>
        </w:rPr>
      </w:pPr>
      <w:bookmarkStart w:id="14" w:name="_Toc216079905"/>
      <w:r w:rsidRPr="00683B37">
        <w:rPr>
          <w:lang w:eastAsia="fi-FI"/>
        </w:rPr>
        <w:t>Vuorovaikutus ja monipuolinen työskentely</w:t>
      </w:r>
      <w:bookmarkEnd w:id="14"/>
    </w:p>
    <w:p w14:paraId="6F3EAA83" w14:textId="7BB10C9F" w:rsidR="00CB27C8" w:rsidRDefault="00CB27C8" w:rsidP="00CB27C8">
      <w:pPr>
        <w:rPr>
          <w:lang w:eastAsia="fi-FI"/>
        </w:rPr>
      </w:pPr>
    </w:p>
    <w:p w14:paraId="7B0A38AD" w14:textId="77777777" w:rsidR="006F3DB6" w:rsidRPr="006F3DB6" w:rsidRDefault="006F3DB6" w:rsidP="008F6909">
      <w:pPr>
        <w:spacing w:after="0"/>
        <w:ind w:left="387"/>
        <w:jc w:val="both"/>
        <w:rPr>
          <w:rFonts w:ascii="Calibri" w:eastAsia="Times New Roman" w:hAnsi="Calibri" w:cs="Times New Roman"/>
          <w:color w:val="000000"/>
          <w:sz w:val="22"/>
          <w:lang w:eastAsia="fi-FI"/>
        </w:rPr>
      </w:pPr>
      <w:r w:rsidRPr="006F3DB6">
        <w:rPr>
          <w:rFonts w:ascii="Calibri" w:eastAsia="Times New Roman" w:hAnsi="Calibri" w:cs="Times New Roman"/>
          <w:color w:val="000000"/>
          <w:sz w:val="22"/>
          <w:lang w:eastAsia="fi-FI"/>
        </w:rPr>
        <w:t>Koulun toiminnalta edellytetään myös taloudellisuutta ja tehokkuutta. Yhteiskunnan kannalta ensiarvoinen tavoite on, että kouluun sijoitetut varat tuottavat mahdollisimman hyvän tuloksen: yhteiskunnassa toimintakykyisen ja tuottavan kansalaisen. Koulun toiminnalla ja opetuksella tulee olla sekä yhteiskunnan että yksilön kannalta haluttu vaikutus. Halkosaaren koulun toiminta-ajatuksena on kasvattaa vastuuntuntoisia, hyvän itsetunnon omaavia kansalaisia, jotka osaavat arvostaa rehellisyyttä ja suvaitsevat erilaisuutta. Koulu on paikka, jossa opitaan tarpeellisia tietoja ja taitoja koko elinajaksi, jotka mahdollistavat omien unelmien tavoittelun ja jokaisen pärjäämisen yhteiskunnassa. Tärkeää on oppia toimimaan yhteiskunnassa yleisesti hyväksyttyjen ja tavoiteltujen periaatteiden mukaan. Mahdollisimman varhaisessa vaiheessa oppilaan tulee oppia tunnistamaan oman ikätasonsa rajoissa oikea ja väärä.</w:t>
      </w:r>
    </w:p>
    <w:p w14:paraId="522D335E" w14:textId="77777777" w:rsidR="006F3DB6" w:rsidRPr="006F3DB6" w:rsidRDefault="006F3DB6" w:rsidP="008F6909">
      <w:pPr>
        <w:spacing w:before="100" w:after="100"/>
        <w:ind w:left="387"/>
        <w:jc w:val="both"/>
        <w:rPr>
          <w:rFonts w:ascii="Calibri" w:eastAsia="Times New Roman" w:hAnsi="Calibri" w:cs="Times New Roman"/>
          <w:color w:val="000000"/>
          <w:sz w:val="22"/>
          <w:lang w:eastAsia="fi-FI"/>
        </w:rPr>
      </w:pPr>
      <w:r w:rsidRPr="006F3DB6">
        <w:rPr>
          <w:rFonts w:ascii="Calibri" w:eastAsia="Times New Roman" w:hAnsi="Calibri" w:cs="Times New Roman"/>
          <w:color w:val="000000"/>
          <w:sz w:val="22"/>
          <w:lang w:eastAsia="fi-FI"/>
        </w:rPr>
        <w:t>Halkosaaren koulussa oppilaan opetus järjestetään hänen ikäkautensa ja edellytystensä mukaisesti. Tämä säännös on pohjana kaikelle opetuksen ja opetukseen liittyvien järjestelyjen ja tukitoimien suunnittelulle ja toteuttamiselle.</w:t>
      </w:r>
    </w:p>
    <w:p w14:paraId="2B1873FE" w14:textId="77777777" w:rsidR="006F3DB6" w:rsidRPr="006F3DB6" w:rsidRDefault="006F3DB6" w:rsidP="008F6909">
      <w:pPr>
        <w:spacing w:after="0"/>
        <w:ind w:left="387"/>
        <w:jc w:val="both"/>
        <w:rPr>
          <w:rFonts w:ascii="Calibri" w:eastAsia="Times New Roman" w:hAnsi="Calibri" w:cs="Times New Roman"/>
          <w:color w:val="000000"/>
          <w:sz w:val="22"/>
          <w:lang w:eastAsia="fi-FI"/>
        </w:rPr>
      </w:pPr>
      <w:r w:rsidRPr="006F3DB6">
        <w:rPr>
          <w:rFonts w:ascii="Calibri" w:eastAsia="Times New Roman" w:hAnsi="Calibri" w:cs="Times New Roman"/>
          <w:color w:val="000000"/>
          <w:sz w:val="22"/>
          <w:lang w:eastAsia="fi-FI"/>
        </w:rPr>
        <w:t>Halkosaaren koulu pyrkii luomaan oppilaalle turvallisen ja ikäkauteen sopivan oppimisympäristön. Haluamme, että oppilaat oppivat tekemään yhteistyötä eri ikäisten oppilaiden kanssa. Yhdessä oppiminen edistää oppilaiden luovan, ja kriittisen ajattelun ja ongelmanratkaisun taitoja sekä kykyä ymmärtää erilaisia näkökulmia. Tätä toimintaa tukee kummiluokkatoiminta. Että nämä tavoitteet voisivat täyttyä, olennaista työtapojen valinnassa on erilaisten yhteistoiminnallisten ryhmätöiden ja opetustilanteiden järjestäminen.</w:t>
      </w:r>
    </w:p>
    <w:p w14:paraId="64269EC1" w14:textId="77777777" w:rsidR="006F3DB6" w:rsidRPr="006F3DB6" w:rsidRDefault="006F3DB6" w:rsidP="008F6909">
      <w:pPr>
        <w:spacing w:after="0"/>
        <w:ind w:left="387"/>
        <w:jc w:val="both"/>
        <w:rPr>
          <w:rFonts w:ascii="Calibri" w:eastAsia="Times New Roman" w:hAnsi="Calibri" w:cs="Times New Roman"/>
          <w:color w:val="000000"/>
          <w:sz w:val="22"/>
          <w:lang w:eastAsia="fi-FI"/>
        </w:rPr>
      </w:pPr>
      <w:r w:rsidRPr="006F3DB6">
        <w:rPr>
          <w:rFonts w:ascii="Calibri" w:eastAsia="Times New Roman" w:hAnsi="Calibri" w:cs="Times New Roman"/>
          <w:color w:val="000000"/>
          <w:sz w:val="22"/>
          <w:lang w:eastAsia="fi-FI"/>
        </w:rPr>
        <w:br/>
        <w:t>Oppilaiden yhteistyötaitoja kehitetään tietoisesti. On tärkeää, että oppilaat tottuvat jo mahdollisimman aikaisessa vaiheessa paitsi ryhmässä toimimiseen myös vastavuoroiseen ja rakentavaan yhteistyöhön erilaisten ja eri-ikäisten ihmisten kanssa.  Yhteistyötaitojen rinnalla tarvitaan omatoimisuutta ja -aloitteisuutta. Ohjaamme Halkosaaren koulussa oppilaita omaan ajatteluun ja itsenäiseen aloitteelliseen aktiivisuuteen.</w:t>
      </w:r>
    </w:p>
    <w:p w14:paraId="38A536E5" w14:textId="77777777" w:rsidR="006F3DB6" w:rsidRPr="006F3DB6" w:rsidRDefault="006F3DB6" w:rsidP="008F6909">
      <w:pPr>
        <w:spacing w:before="100" w:after="100"/>
        <w:ind w:left="387"/>
        <w:jc w:val="both"/>
        <w:rPr>
          <w:rFonts w:ascii="Calibri" w:eastAsia="Times New Roman" w:hAnsi="Calibri" w:cs="Times New Roman"/>
          <w:color w:val="000000"/>
          <w:sz w:val="22"/>
          <w:lang w:eastAsia="fi-FI"/>
        </w:rPr>
      </w:pPr>
      <w:r w:rsidRPr="006F3DB6">
        <w:rPr>
          <w:rFonts w:ascii="Calibri" w:eastAsia="Times New Roman" w:hAnsi="Calibri" w:cs="Times New Roman"/>
          <w:color w:val="000000"/>
          <w:sz w:val="22"/>
          <w:lang w:eastAsia="fi-FI"/>
        </w:rPr>
        <w:t xml:space="preserve">Opetuksen järjestämisen lähtökohtana on oppilaiden opetuksen järjestäminen yleisopetuksessa aina, kun se on mahdollista. Opetuksen ja ohjauksen tulee olla rohkaisevaa, kannustavaa ja tervettä itsetuntoa kehittävää. Halkosaaren koulussa huolehditaan siitä, että oppilas voi käydä koulua henkisesti ja fyysisesti turvallisessa ympäristössä ja että kaikilla on tasavertaiset mahdollisuudet osallistua koulun toimintaan. Opetusmenetelmät, -tavat ja –välineet pyritään valitsemaan yksilöllisesti ja oppilaan erityistuen ja ohjauksen tarve huomioiden. Oppimisvaikeuksien tuomiin haasteisiin pyritään ensisijaisesti vastaamaan yleisen ja tehostetun </w:t>
      </w:r>
      <w:r w:rsidRPr="006F3DB6">
        <w:rPr>
          <w:rFonts w:ascii="Calibri" w:eastAsia="Times New Roman" w:hAnsi="Calibri" w:cs="Times New Roman"/>
          <w:color w:val="000000"/>
          <w:sz w:val="22"/>
          <w:lang w:eastAsia="fi-FI"/>
        </w:rPr>
        <w:lastRenderedPageBreak/>
        <w:t xml:space="preserve">tuen keinoin. Tällöin opetuksen järjestämisessä korostuvat mahdollisuus tukiopetukseen ja opetuksen eriyttämiseen. </w:t>
      </w:r>
    </w:p>
    <w:p w14:paraId="3537AE6F" w14:textId="77777777" w:rsidR="006F3DB6" w:rsidRPr="006F3DB6" w:rsidRDefault="006F3DB6" w:rsidP="008F6909">
      <w:pPr>
        <w:spacing w:before="100" w:after="100"/>
        <w:ind w:left="387"/>
        <w:jc w:val="both"/>
        <w:rPr>
          <w:rFonts w:ascii="Calibri" w:eastAsia="Times New Roman" w:hAnsi="Calibri" w:cs="Times New Roman"/>
          <w:color w:val="000000"/>
          <w:sz w:val="22"/>
          <w:lang w:eastAsia="fi-FI"/>
        </w:rPr>
      </w:pPr>
      <w:r w:rsidRPr="006F3DB6">
        <w:rPr>
          <w:rFonts w:ascii="Calibri" w:eastAsia="Times New Roman" w:hAnsi="Calibri" w:cs="Times New Roman"/>
          <w:color w:val="000000"/>
          <w:sz w:val="22"/>
          <w:lang w:eastAsia="fi-FI"/>
        </w:rPr>
        <w:t>Halkosaaren koulun kasvatus- ja opetustyön perustana on myönteinen ihmiskäsitys ja sosiokonstruktivistinen oppimiskäsitys. Oppiminen on monimuotoista ja sidoksissa opittavaan asiaan, aikaan ja paikkaan. Opettaja on motivoiva, ohjaava ja neuvoja antava asiantuntija, jolla on vastuu oppimisedellytysten luomisessa. Koululla on huomattava merkitys oppilaan itsetunnon kehittymisen kannalta. Halkosaaren koulussa on tavoitteena oppilaan terveen itsetunnon kehittäminen samalla, kun oppilaan luontaista uteliaisuutta, aktiivisuutta ja oppimishalua tuetaan.</w:t>
      </w:r>
    </w:p>
    <w:p w14:paraId="342B977D" w14:textId="77777777" w:rsidR="006F3DB6" w:rsidRPr="006F3DB6" w:rsidRDefault="006F3DB6" w:rsidP="008F6909">
      <w:pPr>
        <w:spacing w:after="0"/>
        <w:ind w:left="387"/>
        <w:jc w:val="both"/>
        <w:rPr>
          <w:rFonts w:ascii="Calibri" w:eastAsia="Times New Roman" w:hAnsi="Calibri" w:cs="Times New Roman"/>
          <w:color w:val="000000"/>
          <w:sz w:val="22"/>
          <w:lang w:eastAsia="fi-FI"/>
        </w:rPr>
      </w:pPr>
      <w:r w:rsidRPr="006F3DB6">
        <w:rPr>
          <w:rFonts w:ascii="Calibri" w:eastAsia="Times New Roman" w:hAnsi="Calibri" w:cs="Times New Roman"/>
          <w:color w:val="000000"/>
          <w:sz w:val="22"/>
          <w:lang w:eastAsia="fi-FI"/>
        </w:rPr>
        <w:t>Oppilas on aktiivinen toimija, joka oppii asettamaan tavoitteita ja ratkaisemaan ongelmia sekä itsenäisesti että yhdessä muiden kanssa. Oppimisprosessissa oppilas ja opettaja yhdessä pyrkivät asetettuihin tavoitteisiin. Vaikka oppimisprosessi on yksilöllinen, sosiaalinen vuorovaikutus on prosessissa tärkeää. Opittu tieto rakentuu oppilaan omien kokemusten ymmärtämiselle, tiedostamiselle ja arvioinnille. Tiedon määrän jatkuva lisääntyminen edellyttää, että opetuksessa irrallinen tietoaines kytketään osaksi suurempia kokonaisuuksia luoden oppilaalle osaamisen laaja-alaisia oppimiskokonaisuuksia. Opettaja ohjaa oppilaita kokonaisuuksien hallintaan ja erilaisten kokonaisuuksien keskinäisten yhteyksien ymmärtämiseen. Laaja-alaisten oppimiskokonaisuuksien hallinta on tavoite, johon oppimisen ja opetuksen suunnittelulla tähdätään.</w:t>
      </w:r>
    </w:p>
    <w:p w14:paraId="075F74F9" w14:textId="77777777" w:rsidR="006F3DB6" w:rsidRPr="006F3DB6" w:rsidRDefault="006F3DB6" w:rsidP="008F6909">
      <w:pPr>
        <w:spacing w:after="0"/>
        <w:ind w:left="387"/>
        <w:jc w:val="both"/>
        <w:rPr>
          <w:rFonts w:ascii="Calibri" w:eastAsia="Times New Roman" w:hAnsi="Calibri" w:cs="Times New Roman"/>
          <w:color w:val="000000"/>
          <w:sz w:val="22"/>
          <w:lang w:eastAsia="fi-FI"/>
        </w:rPr>
      </w:pPr>
      <w:r w:rsidRPr="006F3DB6">
        <w:rPr>
          <w:rFonts w:ascii="Calibri" w:eastAsia="Times New Roman" w:hAnsi="Calibri" w:cs="Times New Roman"/>
          <w:color w:val="000000"/>
          <w:sz w:val="22"/>
          <w:lang w:eastAsia="fi-FI"/>
        </w:rPr>
        <w:t> </w:t>
      </w:r>
    </w:p>
    <w:p w14:paraId="741730C5" w14:textId="77777777" w:rsidR="006F3DB6" w:rsidRPr="006F3DB6" w:rsidRDefault="006F3DB6" w:rsidP="008F6909">
      <w:pPr>
        <w:spacing w:after="0"/>
        <w:ind w:left="387"/>
        <w:jc w:val="both"/>
        <w:rPr>
          <w:rFonts w:ascii="Calibri" w:eastAsia="Times New Roman" w:hAnsi="Calibri" w:cs="Times New Roman"/>
          <w:color w:val="000000"/>
          <w:sz w:val="22"/>
          <w:lang w:eastAsia="fi-FI"/>
        </w:rPr>
      </w:pPr>
      <w:r w:rsidRPr="006F3DB6">
        <w:rPr>
          <w:rFonts w:ascii="Calibri" w:eastAsia="Times New Roman" w:hAnsi="Calibri" w:cs="Times New Roman"/>
          <w:color w:val="000000"/>
          <w:sz w:val="22"/>
          <w:lang w:eastAsia="fi-FI"/>
        </w:rPr>
        <w:t>Oppilasta ohjataan tietotulvan hallittuun jäsentelyyn ja terveen kriittiseen suhtautumiseen informaatioon. Tässä yhteydessä huomioidaan myös riittävien tietoteknisten perusvalmiuksien opettaminen kaikille oppilaille. Halkosaaren koulussa on oma tieto- ja viestintätekniikan opetussuunnitelma luokka-asteittain.</w:t>
      </w:r>
    </w:p>
    <w:p w14:paraId="38B6FE3D" w14:textId="77777777" w:rsidR="006F3DB6" w:rsidRPr="006F3DB6" w:rsidRDefault="006F3DB6" w:rsidP="008F6909">
      <w:pPr>
        <w:spacing w:before="100" w:after="100"/>
        <w:ind w:left="387"/>
        <w:jc w:val="both"/>
        <w:rPr>
          <w:rFonts w:ascii="Calibri" w:eastAsia="Times New Roman" w:hAnsi="Calibri" w:cs="Times New Roman"/>
          <w:color w:val="000000"/>
          <w:sz w:val="22"/>
          <w:lang w:eastAsia="fi-FI"/>
        </w:rPr>
      </w:pPr>
      <w:r w:rsidRPr="006F3DB6">
        <w:rPr>
          <w:rFonts w:ascii="Calibri" w:eastAsia="Times New Roman" w:hAnsi="Calibri" w:cs="Times New Roman"/>
          <w:color w:val="000000"/>
          <w:sz w:val="22"/>
          <w:lang w:eastAsia="fi-FI"/>
        </w:rPr>
        <w:t xml:space="preserve">Oppilasta tarkastellaan aktiivisena ja kriittisenä tiedon hankkijana ja käsittelijänä sekä uuden tiedon tuottajana, joka myös itse asettaa tavoitteita ja toimii itsenäisesti saavuttaakseen ne. Uuden oppiminen pohjautuu oppijan aiempiin kokemuksiin sekä hänen tietoihinsa ja taitoihinsa. Tietojen ja taitojen oppiminen on kumuloituvaa ja se vaatii pitkäjänteistä ja sinnikästä harjoittelua. Vaikka oppimisen yleiset periaatteet ovat kaikille yhteiset, opetuksessa tulee huomioida, että se mitä opitaan, on sidoksissa oppijan oppimistyyliin, aikaisempiin kokemuksiin ja hänen käyttämiinsä strategioihin. Oppilasta ohjataan liittämään asioita aikaisemmin oppimaansa ja syventämään tietojaan sekä taitojaan johdonmukaisesti. </w:t>
      </w:r>
    </w:p>
    <w:p w14:paraId="5F44299F" w14:textId="77777777" w:rsidR="006F3DB6" w:rsidRPr="006F3DB6" w:rsidRDefault="006F3DB6" w:rsidP="008F6909">
      <w:pPr>
        <w:spacing w:after="0"/>
        <w:ind w:left="387"/>
        <w:jc w:val="both"/>
        <w:rPr>
          <w:rFonts w:ascii="Calibri" w:eastAsia="Times New Roman" w:hAnsi="Calibri" w:cs="Times New Roman"/>
          <w:color w:val="000000"/>
          <w:sz w:val="22"/>
          <w:lang w:eastAsia="fi-FI"/>
        </w:rPr>
      </w:pPr>
      <w:r w:rsidRPr="006F3DB6">
        <w:rPr>
          <w:rFonts w:ascii="Calibri" w:eastAsia="Times New Roman" w:hAnsi="Calibri" w:cs="Times New Roman"/>
          <w:color w:val="000000"/>
          <w:sz w:val="22"/>
          <w:lang w:eastAsia="fi-FI"/>
        </w:rPr>
        <w:t>Perustietojen ja -taitojen riittävän hallintatason saavuttamisen jälkeen nousevat keskeisiksi erilaiset tiedonhankinnan keinot, tiedon käsittelytaidot sekä itsenäinen työskentely. Halkosaaren koulussa pyritään siihen, että oppilas omaksuu ikätasonsa mukaiset opiskelutavat ja oppilas oppii ottamaan ikätasonsa mukaisesti vastuuta omasta oppimisestaan. Opettaja valitsee työtavat mahdollisuuksien mukaan vuorovaikutuksessa oppilaiden kanssa. Tavoitteena on käyttää erilaisia ja monimuotoisia työtapoja parhaalla mahdollisella tavalla. Näitä ovat esim. projektityöskentely, yhteistoiminnallinen oppiminen,  ilmiöpohjainen oppiminen tai tieto- ja viestintäteknologiaa hyödyntävät työtavat.</w:t>
      </w:r>
    </w:p>
    <w:p w14:paraId="54FDB332" w14:textId="77777777" w:rsidR="006F3DB6" w:rsidRPr="006F3DB6" w:rsidRDefault="006F3DB6" w:rsidP="008F6909">
      <w:pPr>
        <w:spacing w:after="0"/>
        <w:ind w:left="387"/>
        <w:jc w:val="both"/>
        <w:rPr>
          <w:rFonts w:ascii="Calibri" w:eastAsia="Times New Roman" w:hAnsi="Calibri" w:cs="Times New Roman"/>
          <w:color w:val="000000"/>
          <w:sz w:val="22"/>
          <w:lang w:eastAsia="fi-FI"/>
        </w:rPr>
      </w:pPr>
      <w:r w:rsidRPr="006F3DB6">
        <w:rPr>
          <w:rFonts w:ascii="Calibri" w:eastAsia="Times New Roman" w:hAnsi="Calibri" w:cs="Times New Roman"/>
          <w:color w:val="000000"/>
          <w:sz w:val="22"/>
          <w:lang w:eastAsia="fi-FI"/>
        </w:rPr>
        <w:t> </w:t>
      </w:r>
    </w:p>
    <w:p w14:paraId="23D0575D" w14:textId="77777777" w:rsidR="006F3DB6" w:rsidRPr="006F3DB6" w:rsidRDefault="006F3DB6" w:rsidP="008F6909">
      <w:pPr>
        <w:spacing w:after="0"/>
        <w:ind w:left="387"/>
        <w:jc w:val="both"/>
        <w:rPr>
          <w:rFonts w:ascii="Calibri" w:eastAsia="Times New Roman" w:hAnsi="Calibri" w:cs="Times New Roman"/>
          <w:color w:val="000000"/>
          <w:sz w:val="22"/>
          <w:lang w:eastAsia="fi-FI"/>
        </w:rPr>
      </w:pPr>
      <w:r w:rsidRPr="006F3DB6">
        <w:rPr>
          <w:rFonts w:ascii="Calibri" w:eastAsia="Times New Roman" w:hAnsi="Calibri" w:cs="Times New Roman"/>
          <w:color w:val="000000"/>
          <w:sz w:val="22"/>
          <w:lang w:eastAsia="fi-FI"/>
        </w:rPr>
        <w:t xml:space="preserve">Parhaan mahdollisen oppimisen tason saavuttaminen edellyttää, että oppilaat ja koko koulun henkilökunta viihtyvät koulussa ja ovat motivoituneita työskentelemään tehokkaasti. Viihtyvyyteen vaikuttavat koulun tilat, varustetaso, siisteys ja järjestelmällisyys. Halkosaaren koulussa pyritään yhteisvastuullisuuden ymmärtämiseen julkisen omaisuuden käyttämisessä ja </w:t>
      </w:r>
      <w:r w:rsidRPr="006F3DB6">
        <w:rPr>
          <w:rFonts w:ascii="Calibri" w:eastAsia="Times New Roman" w:hAnsi="Calibri" w:cs="Times New Roman"/>
          <w:color w:val="000000"/>
          <w:sz w:val="22"/>
          <w:lang w:eastAsia="fi-FI"/>
        </w:rPr>
        <w:lastRenderedPageBreak/>
        <w:t>siitä huolehtimisessa. Kaikkein merkittävin viihtyvyyteen vaikuttava tekijä on koulussa vallitseva ilmapiiri. Halkosaaren koulussa pyritään hyvän ilmapiirin luomisessa korostamaan kaikkien yhteisvastuullista osuutta siihen.</w:t>
      </w:r>
    </w:p>
    <w:p w14:paraId="0AB4483B" w14:textId="77777777" w:rsidR="006F3DB6" w:rsidRPr="006F3DB6" w:rsidRDefault="006F3DB6" w:rsidP="006F3DB6">
      <w:pPr>
        <w:spacing w:after="0"/>
        <w:ind w:left="387"/>
        <w:rPr>
          <w:rFonts w:ascii="Calibri" w:eastAsia="Times New Roman" w:hAnsi="Calibri" w:cs="Times New Roman"/>
          <w:color w:val="000000"/>
          <w:sz w:val="22"/>
          <w:lang w:eastAsia="fi-FI"/>
        </w:rPr>
      </w:pPr>
      <w:r w:rsidRPr="006F3DB6">
        <w:rPr>
          <w:rFonts w:ascii="Calibri" w:eastAsia="Times New Roman" w:hAnsi="Calibri" w:cs="Times New Roman"/>
          <w:color w:val="000000"/>
          <w:sz w:val="22"/>
          <w:lang w:eastAsia="fi-FI"/>
        </w:rPr>
        <w:t> </w:t>
      </w:r>
    </w:p>
    <w:p w14:paraId="4143B0D0" w14:textId="77777777" w:rsidR="006F3DB6" w:rsidRPr="006F3DB6" w:rsidRDefault="006F3DB6" w:rsidP="006F3DB6">
      <w:pPr>
        <w:spacing w:before="100" w:after="100"/>
        <w:ind w:left="387"/>
        <w:rPr>
          <w:rFonts w:ascii="Calibri" w:eastAsia="Times New Roman" w:hAnsi="Calibri" w:cs="Times New Roman"/>
          <w:color w:val="000000"/>
          <w:sz w:val="22"/>
          <w:lang w:eastAsia="fi-FI"/>
        </w:rPr>
      </w:pPr>
      <w:r w:rsidRPr="006F3DB6">
        <w:rPr>
          <w:rFonts w:ascii="Calibri" w:eastAsia="Times New Roman" w:hAnsi="Calibri" w:cs="Times New Roman"/>
          <w:color w:val="000000"/>
          <w:sz w:val="22"/>
          <w:lang w:eastAsia="fi-FI"/>
        </w:rPr>
        <w:t>Halkosaaren koulussa oppimisessa pyritään siihen, että</w:t>
      </w:r>
    </w:p>
    <w:p w14:paraId="5CE2E9F0" w14:textId="77777777" w:rsidR="006F3DB6" w:rsidRPr="006F3DB6" w:rsidRDefault="006F3DB6" w:rsidP="006F3DB6">
      <w:pPr>
        <w:numPr>
          <w:ilvl w:val="1"/>
          <w:numId w:val="9"/>
        </w:numPr>
        <w:spacing w:after="0"/>
        <w:ind w:left="927"/>
        <w:textAlignment w:val="center"/>
        <w:rPr>
          <w:rFonts w:ascii="Calibri" w:eastAsia="Times New Roman" w:hAnsi="Calibri" w:cs="Times New Roman"/>
          <w:color w:val="000000"/>
          <w:sz w:val="22"/>
          <w:lang w:eastAsia="fi-FI"/>
        </w:rPr>
      </w:pPr>
      <w:r w:rsidRPr="006F3DB6">
        <w:rPr>
          <w:rFonts w:ascii="Calibri" w:eastAsia="Times New Roman" w:hAnsi="Calibri" w:cs="Times New Roman"/>
          <w:color w:val="000000"/>
          <w:sz w:val="22"/>
          <w:lang w:eastAsia="fi-FI"/>
        </w:rPr>
        <w:t>Oppilaan omat aikaisemmat tiedot ja taidot ovat perustana uuden asian oppimiselle.</w:t>
      </w:r>
    </w:p>
    <w:p w14:paraId="083575E1" w14:textId="77777777" w:rsidR="006F3DB6" w:rsidRPr="006F3DB6" w:rsidRDefault="006F3DB6" w:rsidP="006F3DB6">
      <w:pPr>
        <w:numPr>
          <w:ilvl w:val="1"/>
          <w:numId w:val="9"/>
        </w:numPr>
        <w:spacing w:after="0"/>
        <w:ind w:left="927"/>
        <w:textAlignment w:val="center"/>
        <w:rPr>
          <w:rFonts w:ascii="Calibri" w:eastAsia="Times New Roman" w:hAnsi="Calibri" w:cs="Times New Roman"/>
          <w:color w:val="000000"/>
          <w:sz w:val="22"/>
          <w:lang w:eastAsia="fi-FI"/>
        </w:rPr>
      </w:pPr>
      <w:r w:rsidRPr="006F3DB6">
        <w:rPr>
          <w:rFonts w:ascii="Calibri" w:eastAsia="Times New Roman" w:hAnsi="Calibri" w:cs="Times New Roman"/>
          <w:color w:val="000000"/>
          <w:sz w:val="22"/>
          <w:lang w:eastAsia="fi-FI"/>
        </w:rPr>
        <w:t>Oppilaan oma kokemusmaailma ja ympäristö ovat perustana uuden asian ymmärtämiselle.</w:t>
      </w:r>
    </w:p>
    <w:p w14:paraId="05F7FC7A" w14:textId="77777777" w:rsidR="006F3DB6" w:rsidRPr="006F3DB6" w:rsidRDefault="006F3DB6" w:rsidP="006F3DB6">
      <w:pPr>
        <w:numPr>
          <w:ilvl w:val="1"/>
          <w:numId w:val="9"/>
        </w:numPr>
        <w:spacing w:after="0"/>
        <w:ind w:left="927"/>
        <w:textAlignment w:val="center"/>
        <w:rPr>
          <w:rFonts w:ascii="Calibri" w:eastAsia="Times New Roman" w:hAnsi="Calibri" w:cs="Times New Roman"/>
          <w:color w:val="000000"/>
          <w:sz w:val="22"/>
          <w:lang w:eastAsia="fi-FI"/>
        </w:rPr>
      </w:pPr>
      <w:r w:rsidRPr="006F3DB6">
        <w:rPr>
          <w:rFonts w:ascii="Calibri" w:eastAsia="Times New Roman" w:hAnsi="Calibri" w:cs="Times New Roman"/>
          <w:color w:val="000000"/>
          <w:sz w:val="22"/>
          <w:lang w:eastAsia="fi-FI"/>
        </w:rPr>
        <w:t>Oppilaan omat tuntemukset ja asenteet ovat perustana uuden asian omaksumiselle.</w:t>
      </w:r>
    </w:p>
    <w:p w14:paraId="159D8F97" w14:textId="77777777" w:rsidR="006F3DB6" w:rsidRPr="006F3DB6" w:rsidRDefault="006F3DB6" w:rsidP="006F3DB6">
      <w:pPr>
        <w:numPr>
          <w:ilvl w:val="1"/>
          <w:numId w:val="9"/>
        </w:numPr>
        <w:spacing w:after="0"/>
        <w:ind w:left="927"/>
        <w:textAlignment w:val="center"/>
        <w:rPr>
          <w:rFonts w:ascii="Calibri" w:eastAsia="Times New Roman" w:hAnsi="Calibri" w:cs="Times New Roman"/>
          <w:color w:val="000000"/>
          <w:sz w:val="22"/>
          <w:lang w:eastAsia="fi-FI"/>
        </w:rPr>
      </w:pPr>
      <w:r w:rsidRPr="006F3DB6">
        <w:rPr>
          <w:rFonts w:ascii="Calibri" w:eastAsia="Times New Roman" w:hAnsi="Calibri" w:cs="Times New Roman"/>
          <w:color w:val="000000"/>
          <w:sz w:val="22"/>
          <w:lang w:eastAsia="fi-FI"/>
        </w:rPr>
        <w:t xml:space="preserve">Tiedoista ja taidoista muodostuu oppilaalle laajoja osaamisalueita. </w:t>
      </w:r>
    </w:p>
    <w:p w14:paraId="589A6155" w14:textId="77777777" w:rsidR="006F3DB6" w:rsidRPr="006F3DB6" w:rsidRDefault="006F3DB6" w:rsidP="006F3DB6">
      <w:pPr>
        <w:numPr>
          <w:ilvl w:val="1"/>
          <w:numId w:val="9"/>
        </w:numPr>
        <w:spacing w:after="0"/>
        <w:ind w:left="927"/>
        <w:textAlignment w:val="center"/>
        <w:rPr>
          <w:rFonts w:ascii="Calibri" w:eastAsia="Times New Roman" w:hAnsi="Calibri" w:cs="Times New Roman"/>
          <w:color w:val="000000"/>
          <w:sz w:val="22"/>
          <w:lang w:eastAsia="fi-FI"/>
        </w:rPr>
      </w:pPr>
      <w:r w:rsidRPr="006F3DB6">
        <w:rPr>
          <w:rFonts w:ascii="Calibri" w:eastAsia="Times New Roman" w:hAnsi="Calibri" w:cs="Times New Roman"/>
          <w:color w:val="000000"/>
          <w:sz w:val="22"/>
          <w:lang w:eastAsia="fi-FI"/>
        </w:rPr>
        <w:t>Huomioidaan oppilas aktiivisena toimijana: oman työnsä arvioija sekä suunnittelija.</w:t>
      </w:r>
    </w:p>
    <w:p w14:paraId="3594CCAD" w14:textId="77777777" w:rsidR="006F3DB6" w:rsidRPr="006F3DB6" w:rsidRDefault="006F3DB6" w:rsidP="006F3DB6">
      <w:pPr>
        <w:numPr>
          <w:ilvl w:val="1"/>
          <w:numId w:val="9"/>
        </w:numPr>
        <w:spacing w:after="0"/>
        <w:ind w:left="927"/>
        <w:textAlignment w:val="center"/>
        <w:rPr>
          <w:rFonts w:ascii="Calibri" w:eastAsia="Times New Roman" w:hAnsi="Calibri" w:cs="Times New Roman"/>
          <w:color w:val="000000"/>
          <w:sz w:val="22"/>
          <w:lang w:eastAsia="fi-FI"/>
        </w:rPr>
      </w:pPr>
      <w:r w:rsidRPr="006F3DB6">
        <w:rPr>
          <w:rFonts w:ascii="Calibri" w:eastAsia="Times New Roman" w:hAnsi="Calibri" w:cs="Times New Roman"/>
          <w:color w:val="000000"/>
          <w:sz w:val="22"/>
          <w:lang w:eastAsia="fi-FI"/>
        </w:rPr>
        <w:t>Myönteiset tunnekokemukset, oppimisen ilo ja uutta luova toiminta edistävät ja innostavat kehittämään omaa osaamista.</w:t>
      </w:r>
    </w:p>
    <w:p w14:paraId="287CD7AD" w14:textId="77777777" w:rsidR="006F3DB6" w:rsidRPr="006F3DB6" w:rsidRDefault="006F3DB6" w:rsidP="006F3DB6">
      <w:pPr>
        <w:numPr>
          <w:ilvl w:val="1"/>
          <w:numId w:val="9"/>
        </w:numPr>
        <w:spacing w:after="0"/>
        <w:ind w:left="927"/>
        <w:textAlignment w:val="center"/>
        <w:rPr>
          <w:rFonts w:ascii="Calibri" w:eastAsia="Times New Roman" w:hAnsi="Calibri" w:cs="Times New Roman"/>
          <w:color w:val="000000"/>
          <w:sz w:val="22"/>
          <w:lang w:eastAsia="fi-FI"/>
        </w:rPr>
      </w:pPr>
      <w:r w:rsidRPr="006F3DB6">
        <w:rPr>
          <w:rFonts w:ascii="Calibri" w:eastAsia="Times New Roman" w:hAnsi="Calibri" w:cs="Times New Roman"/>
          <w:color w:val="000000"/>
          <w:sz w:val="22"/>
          <w:lang w:eastAsia="fi-FI"/>
        </w:rPr>
        <w:t>Erityistä huomiota kiinnitetään oppilaiden opiskeluvalmiuksien kehittämiseen. Tavoitteena on, että oppilas oppii omat tapansa oppia.</w:t>
      </w:r>
    </w:p>
    <w:p w14:paraId="586ABE9E" w14:textId="77777777" w:rsidR="006F3DB6" w:rsidRPr="006F3DB6" w:rsidRDefault="006F3DB6" w:rsidP="006F3DB6">
      <w:pPr>
        <w:spacing w:after="0"/>
        <w:ind w:left="387"/>
        <w:rPr>
          <w:rFonts w:ascii="Calibri" w:eastAsia="Times New Roman" w:hAnsi="Calibri" w:cs="Times New Roman"/>
          <w:color w:val="000000"/>
          <w:sz w:val="22"/>
          <w:lang w:eastAsia="fi-FI"/>
        </w:rPr>
      </w:pPr>
      <w:r w:rsidRPr="006F3DB6">
        <w:rPr>
          <w:rFonts w:ascii="Calibri" w:eastAsia="Times New Roman" w:hAnsi="Calibri" w:cs="Times New Roman"/>
          <w:color w:val="000000"/>
          <w:sz w:val="22"/>
          <w:lang w:eastAsia="fi-FI"/>
        </w:rPr>
        <w:t> </w:t>
      </w:r>
    </w:p>
    <w:p w14:paraId="121FAB23" w14:textId="77777777" w:rsidR="006F3DB6" w:rsidRPr="006F3DB6" w:rsidRDefault="006F3DB6" w:rsidP="006F3DB6">
      <w:pPr>
        <w:spacing w:after="0"/>
        <w:ind w:left="387"/>
        <w:rPr>
          <w:rFonts w:ascii="Calibri" w:eastAsia="Times New Roman" w:hAnsi="Calibri" w:cs="Times New Roman"/>
          <w:color w:val="000000"/>
          <w:sz w:val="22"/>
          <w:lang w:eastAsia="fi-FI"/>
        </w:rPr>
      </w:pPr>
      <w:r w:rsidRPr="006F3DB6">
        <w:rPr>
          <w:rFonts w:ascii="Calibri" w:eastAsia="Times New Roman" w:hAnsi="Calibri" w:cs="Times New Roman"/>
          <w:color w:val="000000"/>
          <w:sz w:val="22"/>
          <w:lang w:eastAsia="fi-FI"/>
        </w:rPr>
        <w:t>Opetuksessamme huomioidaan seuraavat asiat:</w:t>
      </w:r>
    </w:p>
    <w:p w14:paraId="63F51B3B" w14:textId="77777777" w:rsidR="006F3DB6" w:rsidRPr="006F3DB6" w:rsidRDefault="006F3DB6" w:rsidP="006F3DB6">
      <w:pPr>
        <w:spacing w:after="0"/>
        <w:ind w:left="927"/>
        <w:rPr>
          <w:rFonts w:ascii="Calibri" w:eastAsia="Times New Roman" w:hAnsi="Calibri" w:cs="Times New Roman"/>
          <w:color w:val="000000"/>
          <w:sz w:val="22"/>
          <w:lang w:eastAsia="fi-FI"/>
        </w:rPr>
      </w:pPr>
      <w:r w:rsidRPr="006F3DB6">
        <w:rPr>
          <w:rFonts w:ascii="Calibri" w:eastAsia="Times New Roman" w:hAnsi="Calibri" w:cs="Times New Roman"/>
          <w:color w:val="000000"/>
          <w:sz w:val="22"/>
          <w:lang w:eastAsia="fi-FI"/>
        </w:rPr>
        <w:t> </w:t>
      </w:r>
    </w:p>
    <w:p w14:paraId="4D228524" w14:textId="77777777" w:rsidR="006F3DB6" w:rsidRPr="006F3DB6" w:rsidRDefault="006F3DB6" w:rsidP="006F3DB6">
      <w:pPr>
        <w:numPr>
          <w:ilvl w:val="1"/>
          <w:numId w:val="9"/>
        </w:numPr>
        <w:spacing w:after="0"/>
        <w:ind w:left="927"/>
        <w:textAlignment w:val="center"/>
        <w:rPr>
          <w:rFonts w:ascii="Calibri" w:eastAsia="Times New Roman" w:hAnsi="Calibri" w:cs="Times New Roman"/>
          <w:color w:val="000000"/>
          <w:sz w:val="22"/>
          <w:lang w:eastAsia="fi-FI"/>
        </w:rPr>
      </w:pPr>
      <w:r w:rsidRPr="006F3DB6">
        <w:rPr>
          <w:rFonts w:ascii="Calibri" w:eastAsia="Times New Roman" w:hAnsi="Calibri" w:cs="Times New Roman"/>
          <w:color w:val="000000"/>
          <w:sz w:val="22"/>
          <w:lang w:eastAsia="fi-FI"/>
        </w:rPr>
        <w:t xml:space="preserve">Oppiminen on erottamaton osa yksilön ihmisenä kasvua ja yhteisön hyvän elämän rakentamista. </w:t>
      </w:r>
    </w:p>
    <w:p w14:paraId="405AA6B2" w14:textId="77777777" w:rsidR="006F3DB6" w:rsidRPr="006F3DB6" w:rsidRDefault="006F3DB6" w:rsidP="006F3DB6">
      <w:pPr>
        <w:numPr>
          <w:ilvl w:val="1"/>
          <w:numId w:val="9"/>
        </w:numPr>
        <w:spacing w:after="0"/>
        <w:ind w:left="927"/>
        <w:textAlignment w:val="center"/>
        <w:rPr>
          <w:rFonts w:ascii="Calibri" w:eastAsia="Times New Roman" w:hAnsi="Calibri" w:cs="Times New Roman"/>
          <w:color w:val="000000"/>
          <w:sz w:val="22"/>
          <w:lang w:eastAsia="fi-FI"/>
        </w:rPr>
      </w:pPr>
      <w:r w:rsidRPr="006F3DB6">
        <w:rPr>
          <w:rFonts w:ascii="Calibri" w:eastAsia="Times New Roman" w:hAnsi="Calibri" w:cs="Times New Roman"/>
          <w:color w:val="000000"/>
          <w:sz w:val="22"/>
          <w:lang w:eastAsia="fi-FI"/>
        </w:rPr>
        <w:t>Koulu ottaa kasvatus- ja opetustehtävässään huomioon niin yhteiskunnan kuin oppilaidenkin tarpeet.</w:t>
      </w:r>
    </w:p>
    <w:p w14:paraId="70B9D4BA" w14:textId="77777777" w:rsidR="006F3DB6" w:rsidRPr="006F3DB6" w:rsidRDefault="006F3DB6" w:rsidP="006F3DB6">
      <w:pPr>
        <w:numPr>
          <w:ilvl w:val="1"/>
          <w:numId w:val="9"/>
        </w:numPr>
        <w:spacing w:after="0"/>
        <w:ind w:left="927"/>
        <w:textAlignment w:val="center"/>
        <w:rPr>
          <w:rFonts w:ascii="Calibri" w:eastAsia="Times New Roman" w:hAnsi="Calibri" w:cs="Times New Roman"/>
          <w:color w:val="000000"/>
          <w:sz w:val="22"/>
          <w:lang w:eastAsia="fi-FI"/>
        </w:rPr>
      </w:pPr>
      <w:r w:rsidRPr="006F3DB6">
        <w:rPr>
          <w:rFonts w:ascii="Calibri" w:eastAsia="Times New Roman" w:hAnsi="Calibri" w:cs="Times New Roman"/>
          <w:color w:val="000000"/>
          <w:sz w:val="22"/>
          <w:lang w:eastAsia="fi-FI"/>
        </w:rPr>
        <w:t>Koulu pyrkii osaltaan antamaan kaikille tasavertaiset mahdollisuudet oppimiseen ja itsensä kehittämiseen sekä yhteiskunnan täysivaltaiseen jäsenyyteen kasvamiseen.</w:t>
      </w:r>
    </w:p>
    <w:p w14:paraId="2422CA26" w14:textId="77777777" w:rsidR="006F3DB6" w:rsidRPr="006F3DB6" w:rsidRDefault="006F3DB6" w:rsidP="006F3DB6">
      <w:pPr>
        <w:numPr>
          <w:ilvl w:val="1"/>
          <w:numId w:val="9"/>
        </w:numPr>
        <w:spacing w:after="0"/>
        <w:ind w:left="927"/>
        <w:textAlignment w:val="center"/>
        <w:rPr>
          <w:rFonts w:ascii="Calibri" w:eastAsia="Times New Roman" w:hAnsi="Calibri" w:cs="Times New Roman"/>
          <w:color w:val="000000"/>
          <w:sz w:val="22"/>
          <w:lang w:eastAsia="fi-FI"/>
        </w:rPr>
      </w:pPr>
      <w:r w:rsidRPr="006F3DB6">
        <w:rPr>
          <w:rFonts w:ascii="Calibri" w:eastAsia="Times New Roman" w:hAnsi="Calibri" w:cs="Times New Roman"/>
          <w:color w:val="000000"/>
          <w:sz w:val="22"/>
          <w:lang w:eastAsia="fi-FI"/>
        </w:rPr>
        <w:t>Käytämme opetuksen työtavoissa monipuolisia opetusmenetelmiä.</w:t>
      </w:r>
    </w:p>
    <w:p w14:paraId="65B1E0E7" w14:textId="77777777" w:rsidR="006F3DB6" w:rsidRPr="006F3DB6" w:rsidRDefault="006F3DB6" w:rsidP="006F3DB6">
      <w:pPr>
        <w:numPr>
          <w:ilvl w:val="1"/>
          <w:numId w:val="9"/>
        </w:numPr>
        <w:spacing w:after="0"/>
        <w:ind w:left="927"/>
        <w:textAlignment w:val="center"/>
        <w:rPr>
          <w:rFonts w:ascii="Calibri" w:eastAsia="Times New Roman" w:hAnsi="Calibri" w:cs="Times New Roman"/>
          <w:color w:val="000000"/>
          <w:sz w:val="22"/>
          <w:lang w:eastAsia="fi-FI"/>
        </w:rPr>
      </w:pPr>
      <w:r w:rsidRPr="006F3DB6">
        <w:rPr>
          <w:rFonts w:ascii="Calibri" w:eastAsia="Times New Roman" w:hAnsi="Calibri" w:cs="Times New Roman"/>
          <w:color w:val="000000"/>
          <w:sz w:val="22"/>
          <w:lang w:eastAsia="fi-FI"/>
        </w:rPr>
        <w:t>Keskeisenä tavoitteena on syrjäytymisen ehkäisy.</w:t>
      </w:r>
    </w:p>
    <w:p w14:paraId="740DFA99" w14:textId="77777777" w:rsidR="006F3DB6" w:rsidRPr="006F3DB6" w:rsidRDefault="006F3DB6" w:rsidP="006F3DB6">
      <w:pPr>
        <w:numPr>
          <w:ilvl w:val="1"/>
          <w:numId w:val="9"/>
        </w:numPr>
        <w:spacing w:after="0"/>
        <w:ind w:left="927"/>
        <w:textAlignment w:val="center"/>
        <w:rPr>
          <w:rFonts w:ascii="Calibri" w:eastAsia="Times New Roman" w:hAnsi="Calibri" w:cs="Times New Roman"/>
          <w:color w:val="000000"/>
          <w:sz w:val="22"/>
          <w:lang w:eastAsia="fi-FI"/>
        </w:rPr>
      </w:pPr>
      <w:r w:rsidRPr="006F3DB6">
        <w:rPr>
          <w:rFonts w:ascii="Calibri" w:eastAsia="Times New Roman" w:hAnsi="Calibri" w:cs="Times New Roman"/>
          <w:color w:val="000000"/>
          <w:sz w:val="22"/>
          <w:lang w:eastAsia="fi-FI"/>
        </w:rPr>
        <w:t>Oppilas ohjataan ja opetetaan toimimaan erilaisissa ryhmätilanteissa.</w:t>
      </w:r>
    </w:p>
    <w:p w14:paraId="72664F2E" w14:textId="77777777" w:rsidR="006F3DB6" w:rsidRDefault="006F3DB6" w:rsidP="00CB27C8">
      <w:pPr>
        <w:rPr>
          <w:lang w:eastAsia="fi-FI"/>
        </w:rPr>
      </w:pPr>
    </w:p>
    <w:p w14:paraId="1D782E91" w14:textId="3A697DE5" w:rsidR="005E6C10" w:rsidRDefault="00202F47" w:rsidP="005E6C10">
      <w:pPr>
        <w:pStyle w:val="Otsikko2"/>
        <w:rPr>
          <w:lang w:eastAsia="fi-FI"/>
        </w:rPr>
      </w:pPr>
      <w:bookmarkStart w:id="15" w:name="_Toc216079906"/>
      <w:r>
        <w:rPr>
          <w:lang w:eastAsia="fi-FI"/>
        </w:rPr>
        <w:t>Y</w:t>
      </w:r>
      <w:r w:rsidR="005E6C10" w:rsidRPr="00A90877">
        <w:rPr>
          <w:lang w:eastAsia="fi-FI"/>
        </w:rPr>
        <w:t>hdenvertaisuus ja tasa-arvo</w:t>
      </w:r>
      <w:bookmarkEnd w:id="15"/>
    </w:p>
    <w:p w14:paraId="26932BFB" w14:textId="77777777" w:rsidR="009F4938" w:rsidRDefault="009F4938" w:rsidP="002F3FC0">
      <w:pPr>
        <w:rPr>
          <w:rFonts w:ascii="Calibri" w:hAnsi="Calibri" w:cs="Calibri"/>
          <w:sz w:val="22"/>
          <w:lang w:eastAsia="fi-FI"/>
        </w:rPr>
      </w:pPr>
    </w:p>
    <w:p w14:paraId="1E3EE920" w14:textId="5FCBC00A" w:rsidR="00D846B4" w:rsidRPr="002F3FC0" w:rsidRDefault="00D846B4" w:rsidP="008F6909">
      <w:pPr>
        <w:jc w:val="both"/>
        <w:rPr>
          <w:rFonts w:ascii="Calibri" w:hAnsi="Calibri" w:cs="Calibri"/>
          <w:sz w:val="22"/>
          <w:lang w:eastAsia="fi-FI"/>
        </w:rPr>
      </w:pPr>
      <w:r w:rsidRPr="00D846B4">
        <w:rPr>
          <w:rFonts w:ascii="Calibri" w:hAnsi="Calibri" w:cs="Calibri"/>
          <w:sz w:val="22"/>
          <w:lang w:eastAsia="fi-FI"/>
        </w:rPr>
        <w:t>Perusopetuksen yhteiskunnallisena tehtävänä on edistää tasa-arvoa, yhdenvertaisuutta ja oikeudenmukaisuutta. Laki naisten ja miesten välisestä tasa-arvosta velvoittaa kouluja ja oppilaitoksia laatimaan tasa-arvosuunnitelman. Lisäksi yhdenvertaisuuslaki edellyttää, että kouluilla ja oppilaitoksilla pitää olla suunnitelma tarvittavista toimenpiteistä yhdenvertaisuuden edistämiseksi. Koulujen tasa-arvo- ja yhdenvertaisuussuunnitelma nojaa sekä tasa-arvolakiin1 että yhdenvertaisuuslakiin ja perusopetuksen opetussuunnitelman perusteisii</w:t>
      </w:r>
      <w:r>
        <w:rPr>
          <w:rFonts w:ascii="Calibri" w:hAnsi="Calibri" w:cs="Calibri"/>
          <w:sz w:val="22"/>
          <w:lang w:eastAsia="fi-FI"/>
        </w:rPr>
        <w:t>n</w:t>
      </w:r>
      <w:r w:rsidRPr="00D846B4">
        <w:rPr>
          <w:rFonts w:ascii="Calibri" w:hAnsi="Calibri" w:cs="Calibri"/>
          <w:sz w:val="22"/>
          <w:lang w:eastAsia="fi-FI"/>
        </w:rPr>
        <w:t>. Tasa-arvo ja yhdenvertaisuus ovat ihmisoikeuskysymyksiä. Jokaisella opetukseen osallistuvalla on oikeus turvalliseen opiskeluympäristöön. Opettajalla on virkavelvollisuus edistää tasa-arvon ja yhdenvertaisuuden toteutumista.</w:t>
      </w:r>
    </w:p>
    <w:p w14:paraId="69AEFB0F" w14:textId="752943FA" w:rsidR="00D846B4" w:rsidRPr="002F3FC0" w:rsidRDefault="002F3FC0" w:rsidP="008F6909">
      <w:pPr>
        <w:spacing w:before="100" w:after="100"/>
        <w:jc w:val="both"/>
        <w:rPr>
          <w:rFonts w:ascii="Calibri" w:hAnsi="Calibri" w:cs="Calibri"/>
          <w:sz w:val="22"/>
        </w:rPr>
      </w:pPr>
      <w:r w:rsidRPr="002F3FC0">
        <w:rPr>
          <w:rFonts w:ascii="Calibri" w:hAnsi="Calibri" w:cs="Calibri"/>
          <w:sz w:val="22"/>
        </w:rPr>
        <w:t>Halkosaaren koululla on oma tasa-arvo- ja yhdenvertaisuussuunnitelma</w:t>
      </w:r>
      <w:r>
        <w:rPr>
          <w:rFonts w:ascii="Calibri" w:hAnsi="Calibri" w:cs="Calibri"/>
          <w:sz w:val="22"/>
        </w:rPr>
        <w:t>, jota päivitetään tarvittavin väliajoin</w:t>
      </w:r>
      <w:r w:rsidRPr="002F3FC0">
        <w:rPr>
          <w:rFonts w:ascii="Calibri" w:hAnsi="Calibri" w:cs="Calibri"/>
          <w:sz w:val="22"/>
        </w:rPr>
        <w:t>.</w:t>
      </w:r>
    </w:p>
    <w:p w14:paraId="159A94A2" w14:textId="6DA29A48" w:rsidR="00D222FB" w:rsidRPr="00D222FB" w:rsidRDefault="00D222FB" w:rsidP="00D222FB">
      <w:pPr>
        <w:pStyle w:val="Otsikko2"/>
        <w:rPr>
          <w:lang w:eastAsia="fi-FI"/>
        </w:rPr>
      </w:pPr>
      <w:bookmarkStart w:id="16" w:name="_Toc216079907"/>
      <w:r w:rsidRPr="00A90877">
        <w:rPr>
          <w:lang w:eastAsia="fi-FI"/>
        </w:rPr>
        <w:lastRenderedPageBreak/>
        <w:t>Osallisuus ja demokraattinen toiminta</w:t>
      </w:r>
      <w:bookmarkEnd w:id="16"/>
    </w:p>
    <w:p w14:paraId="074E9357" w14:textId="77777777" w:rsidR="00D222FB" w:rsidRPr="006B1894" w:rsidRDefault="00D222FB" w:rsidP="006B1894">
      <w:pPr>
        <w:spacing w:before="100" w:after="100"/>
        <w:rPr>
          <w:rFonts w:eastAsia="Times New Roman" w:cs="Calibri"/>
          <w:b/>
          <w:bCs/>
          <w:color w:val="000000"/>
          <w:sz w:val="28"/>
          <w:lang w:eastAsia="fi-FI"/>
        </w:rPr>
      </w:pPr>
    </w:p>
    <w:p w14:paraId="371EA52A" w14:textId="457056A6" w:rsidR="001B4C5F" w:rsidRDefault="001B4C5F" w:rsidP="008F6909">
      <w:pPr>
        <w:spacing w:before="100" w:after="100"/>
        <w:jc w:val="both"/>
        <w:rPr>
          <w:rFonts w:ascii="Calibri" w:eastAsia="Times New Roman" w:hAnsi="Calibri" w:cs="Times New Roman"/>
          <w:color w:val="000000"/>
          <w:sz w:val="22"/>
          <w:lang w:eastAsia="fi-FI"/>
        </w:rPr>
      </w:pPr>
      <w:r>
        <w:rPr>
          <w:rFonts w:ascii="Calibri" w:eastAsia="Times New Roman" w:hAnsi="Calibri" w:cs="Times New Roman"/>
          <w:color w:val="000000"/>
          <w:sz w:val="22"/>
          <w:lang w:eastAsia="fi-FI"/>
        </w:rPr>
        <w:t>Halkosaaren koulussa o</w:t>
      </w:r>
      <w:r w:rsidRPr="008C6BD2">
        <w:rPr>
          <w:rFonts w:ascii="Calibri" w:eastAsia="Times New Roman" w:hAnsi="Calibri" w:cs="Times New Roman"/>
          <w:color w:val="000000"/>
          <w:sz w:val="22"/>
          <w:lang w:eastAsia="fi-FI"/>
        </w:rPr>
        <w:t>ppilaiden osallistamista t</w:t>
      </w:r>
      <w:r>
        <w:rPr>
          <w:rFonts w:ascii="Calibri" w:eastAsia="Times New Roman" w:hAnsi="Calibri" w:cs="Times New Roman"/>
          <w:color w:val="000000"/>
          <w:sz w:val="22"/>
          <w:lang w:eastAsia="fi-FI"/>
        </w:rPr>
        <w:t>oteutetaan</w:t>
      </w:r>
      <w:r w:rsidRPr="008C6BD2">
        <w:rPr>
          <w:rFonts w:ascii="Calibri" w:eastAsia="Times New Roman" w:hAnsi="Calibri" w:cs="Times New Roman"/>
          <w:color w:val="000000"/>
          <w:sz w:val="22"/>
          <w:lang w:eastAsia="fi-FI"/>
        </w:rPr>
        <w:t xml:space="preserve"> jokapäiväisessä koulutyössä. Oppilas suunnittelee ja toteuttaa</w:t>
      </w:r>
      <w:r>
        <w:rPr>
          <w:rFonts w:ascii="Calibri" w:eastAsia="Times New Roman" w:hAnsi="Calibri" w:cs="Times New Roman"/>
          <w:color w:val="000000"/>
          <w:sz w:val="22"/>
          <w:lang w:eastAsia="fi-FI"/>
        </w:rPr>
        <w:t xml:space="preserve"> omaa</w:t>
      </w:r>
      <w:r w:rsidRPr="008C6BD2">
        <w:rPr>
          <w:rFonts w:ascii="Calibri" w:eastAsia="Times New Roman" w:hAnsi="Calibri" w:cs="Times New Roman"/>
          <w:color w:val="000000"/>
          <w:sz w:val="22"/>
          <w:lang w:eastAsia="fi-FI"/>
        </w:rPr>
        <w:t xml:space="preserve"> oppimistaan. Halkosaaren koulussa osallisuutta tukevia toimia ovat; koulun yhteiset aamunavaukset, juhlat, erilaiset teemapäivät ja tapahtumat, kummi</w:t>
      </w:r>
      <w:r w:rsidR="000D36D0">
        <w:rPr>
          <w:rFonts w:ascii="Calibri" w:eastAsia="Times New Roman" w:hAnsi="Calibri" w:cs="Times New Roman"/>
          <w:color w:val="000000"/>
          <w:sz w:val="22"/>
          <w:lang w:eastAsia="fi-FI"/>
        </w:rPr>
        <w:t>oppilas</w:t>
      </w:r>
      <w:r w:rsidRPr="008C6BD2">
        <w:rPr>
          <w:rFonts w:ascii="Calibri" w:eastAsia="Times New Roman" w:hAnsi="Calibri" w:cs="Times New Roman"/>
          <w:color w:val="000000"/>
          <w:sz w:val="22"/>
          <w:lang w:eastAsia="fi-FI"/>
        </w:rPr>
        <w:t>toiminta, työpajat ja luokkien välinen yhteistyö. Opettajan tehtävänä on antaa oppilaalle erilaisia mahdollisuuksia osallistua ja vaikuttaa koulun arkisiin asioihin</w:t>
      </w:r>
      <w:r>
        <w:rPr>
          <w:rFonts w:ascii="Calibri" w:eastAsia="Times New Roman" w:hAnsi="Calibri" w:cs="Times New Roman"/>
          <w:color w:val="000000"/>
          <w:sz w:val="22"/>
          <w:lang w:eastAsia="fi-FI"/>
        </w:rPr>
        <w:t xml:space="preserve"> sekä oman oppimisen tapoihin</w:t>
      </w:r>
      <w:r w:rsidRPr="008C6BD2">
        <w:rPr>
          <w:rFonts w:ascii="Calibri" w:eastAsia="Times New Roman" w:hAnsi="Calibri" w:cs="Times New Roman"/>
          <w:color w:val="000000"/>
          <w:sz w:val="22"/>
          <w:lang w:eastAsia="fi-FI"/>
        </w:rPr>
        <w:t>.</w:t>
      </w:r>
    </w:p>
    <w:p w14:paraId="5E3A9E14" w14:textId="77777777" w:rsidR="001B4C5F" w:rsidRPr="008C6BD2" w:rsidRDefault="001B4C5F" w:rsidP="008F6909">
      <w:pPr>
        <w:spacing w:before="100" w:after="100"/>
        <w:jc w:val="both"/>
        <w:rPr>
          <w:rFonts w:ascii="Calibri" w:eastAsia="Times New Roman" w:hAnsi="Calibri" w:cs="Times New Roman"/>
          <w:color w:val="000000"/>
          <w:sz w:val="22"/>
          <w:lang w:eastAsia="fi-FI"/>
        </w:rPr>
      </w:pPr>
    </w:p>
    <w:p w14:paraId="2DB2FEB8" w14:textId="77777777" w:rsidR="001B4C5F" w:rsidRDefault="001B4C5F" w:rsidP="008F6909">
      <w:pPr>
        <w:spacing w:before="100" w:after="100"/>
        <w:jc w:val="both"/>
        <w:rPr>
          <w:rFonts w:ascii="Calibri" w:eastAsia="Times New Roman" w:hAnsi="Calibri" w:cs="Times New Roman"/>
          <w:color w:val="000000"/>
          <w:sz w:val="22"/>
          <w:lang w:eastAsia="fi-FI"/>
        </w:rPr>
      </w:pPr>
      <w:r w:rsidRPr="008C6BD2">
        <w:rPr>
          <w:rFonts w:ascii="Calibri" w:eastAsia="Times New Roman" w:hAnsi="Calibri" w:cs="Times New Roman"/>
          <w:color w:val="000000"/>
          <w:sz w:val="22"/>
          <w:lang w:eastAsia="fi-FI"/>
        </w:rPr>
        <w:t>Osallisuuden ajatus on, että jokainen saisi kokemuksen yhteenkuuluvuuden tunteen ympärillä oleviin asioihin – tämä pitää sisällään tuntemuksia siitä, että tuntee kuuluvansa johonkin joukkoon ja ympärillä oleviin asioihin voi vaikuttaa. Se on lapsen maailmassa myös sitä, että hän voi kysyä kysymyksiä ja hän saa niihin vastauksia. Osallisuudessa on tärkeää, että lapsen mielipiteet tulevat kuulluksi ja huomioiduiksi. Osallistamisessa annamme lapsille aidon mahdollisuuden vaikuttaa ympärillään oleviin asioihin.</w:t>
      </w:r>
    </w:p>
    <w:p w14:paraId="40B9765B" w14:textId="77777777" w:rsidR="001B4C5F" w:rsidRPr="008C6BD2" w:rsidRDefault="001B4C5F" w:rsidP="008F6909">
      <w:pPr>
        <w:spacing w:before="100" w:after="100"/>
        <w:jc w:val="both"/>
        <w:rPr>
          <w:rFonts w:ascii="Calibri" w:eastAsia="Times New Roman" w:hAnsi="Calibri" w:cs="Times New Roman"/>
          <w:color w:val="000000"/>
          <w:sz w:val="22"/>
          <w:lang w:eastAsia="fi-FI"/>
        </w:rPr>
      </w:pPr>
    </w:p>
    <w:p w14:paraId="46E2B71A" w14:textId="77777777" w:rsidR="001B4C5F" w:rsidRDefault="001B4C5F" w:rsidP="008F6909">
      <w:pPr>
        <w:spacing w:before="100" w:after="100"/>
        <w:jc w:val="both"/>
        <w:rPr>
          <w:rFonts w:ascii="Calibri" w:eastAsia="Times New Roman" w:hAnsi="Calibri" w:cs="Times New Roman"/>
          <w:color w:val="000000"/>
          <w:sz w:val="22"/>
          <w:lang w:eastAsia="fi-FI"/>
        </w:rPr>
      </w:pPr>
      <w:r w:rsidRPr="008C6BD2">
        <w:rPr>
          <w:rFonts w:ascii="Calibri" w:eastAsia="Times New Roman" w:hAnsi="Calibri" w:cs="Times New Roman"/>
          <w:color w:val="000000"/>
          <w:sz w:val="22"/>
          <w:lang w:eastAsia="fi-FI"/>
        </w:rPr>
        <w:t xml:space="preserve">Koulun oppilastoimikunta on osallisuutta. Oppilaat oppivat sen kautta käsittelemään yhteisiä asioita ja eri asioiden suhteita. Oppilastoimikunnassa toimintaa ohjaa aina joku opettajista. Tämä ohjaaminen on oppilaiden oman toiminnan aktiivista ohjaamista, niin että he itse voivat saada asioista selvää, ratkoa kysymyksiä, saada vastauksia, järjestää tapahtumia ja kehittää omalta osaltaan koulua. </w:t>
      </w:r>
    </w:p>
    <w:p w14:paraId="4E6DF712" w14:textId="77777777" w:rsidR="001B4C5F" w:rsidRPr="008C6BD2" w:rsidRDefault="001B4C5F" w:rsidP="008F6909">
      <w:pPr>
        <w:spacing w:before="100" w:after="100"/>
        <w:jc w:val="both"/>
        <w:rPr>
          <w:rFonts w:ascii="Calibri" w:eastAsia="Times New Roman" w:hAnsi="Calibri" w:cs="Times New Roman"/>
          <w:color w:val="000000"/>
          <w:sz w:val="22"/>
          <w:lang w:eastAsia="fi-FI"/>
        </w:rPr>
      </w:pPr>
    </w:p>
    <w:p w14:paraId="5E5A5B26" w14:textId="19ECF9A1" w:rsidR="00892614" w:rsidRDefault="001B4C5F" w:rsidP="008F6909">
      <w:pPr>
        <w:pStyle w:val="NormaaliWWW"/>
        <w:spacing w:beforeAutospacing="0" w:afterAutospacing="0"/>
        <w:jc w:val="both"/>
        <w:rPr>
          <w:rFonts w:ascii="Calibri" w:hAnsi="Calibri"/>
          <w:color w:val="000000"/>
          <w:sz w:val="22"/>
          <w:szCs w:val="22"/>
        </w:rPr>
      </w:pPr>
      <w:r>
        <w:rPr>
          <w:rFonts w:ascii="Calibri" w:hAnsi="Calibri"/>
          <w:color w:val="000000"/>
          <w:sz w:val="22"/>
          <w:szCs w:val="22"/>
        </w:rPr>
        <w:t>Koulumme toiminnassa korostamme yhteisten tapahtumien merkitystä, toimimista toisten kanssa ja haluamme luoda yhteisöllisyyden tunnetta kaikille. Haluamme olla oppiva työyhteisö, jossa toteutuu oikeudenmukaisuus, yhdenvertaisuus ja tasa-arvo sekä demokratia. Tämä tarkoittaa sitä, että pyrkimyksenämme on, että jokainen koulun oppilas ja henkilökunnan jäsen voi tuntea itsensä yhteiseen joukkoon kuuluvaksi –tärkeäksi, hyväksytyksi ja arvostetuksi. Tämä vaatii osallisuuteen panostamista.</w:t>
      </w:r>
    </w:p>
    <w:p w14:paraId="65996777" w14:textId="3743B1D1" w:rsidR="000A2A51" w:rsidRDefault="00892614" w:rsidP="008F6909">
      <w:pPr>
        <w:pStyle w:val="NormaaliWWW"/>
        <w:jc w:val="both"/>
        <w:rPr>
          <w:rFonts w:ascii="Calibri" w:hAnsi="Calibri"/>
          <w:color w:val="000000"/>
          <w:sz w:val="22"/>
        </w:rPr>
      </w:pPr>
      <w:r w:rsidRPr="00892614">
        <w:rPr>
          <w:rFonts w:ascii="Calibri" w:hAnsi="Calibri"/>
          <w:color w:val="000000"/>
          <w:sz w:val="22"/>
        </w:rPr>
        <w:t>Koulussa järjestetään juhlia ja projekteja, joiden suunnitteluun ja toteutukseen oppilaat osallistuvat. Oppilastoimikunnassa oppilaat pääsevät vaikuttamaan koulun yhteisen toiminnan ja oppimisympäristön suunnitteluun ja kehittämiseen.</w:t>
      </w:r>
    </w:p>
    <w:p w14:paraId="6EE4DF6B" w14:textId="77777777" w:rsidR="00C20517" w:rsidRPr="00892614" w:rsidRDefault="00C20517" w:rsidP="00892614">
      <w:pPr>
        <w:pStyle w:val="NormaaliWWW"/>
        <w:rPr>
          <w:rFonts w:ascii="Calibri" w:hAnsi="Calibri"/>
          <w:color w:val="000000"/>
          <w:sz w:val="22"/>
        </w:rPr>
      </w:pPr>
    </w:p>
    <w:p w14:paraId="6C272EE9" w14:textId="77777777" w:rsidR="007912C9" w:rsidRPr="00A90877" w:rsidRDefault="007912C9" w:rsidP="007912C9">
      <w:pPr>
        <w:pStyle w:val="Otsikko2"/>
        <w:rPr>
          <w:lang w:eastAsia="fi-FI"/>
        </w:rPr>
      </w:pPr>
      <w:bookmarkStart w:id="17" w:name="_Toc216079908"/>
      <w:r w:rsidRPr="00A90877">
        <w:rPr>
          <w:lang w:eastAsia="fi-FI"/>
        </w:rPr>
        <w:t>Vastuu ympäristöstä ja kestävään tulevaisuuteen suuntautuminen</w:t>
      </w:r>
      <w:bookmarkEnd w:id="17"/>
    </w:p>
    <w:p w14:paraId="4CE3FCF5" w14:textId="77777777" w:rsidR="00A96D4F" w:rsidRDefault="00A96D4F" w:rsidP="00033A97">
      <w:pPr>
        <w:spacing w:after="0"/>
        <w:rPr>
          <w:rFonts w:eastAsia="Times New Roman" w:cs="Calibri"/>
          <w:color w:val="000000"/>
          <w:lang w:eastAsia="fi-FI"/>
        </w:rPr>
      </w:pPr>
    </w:p>
    <w:p w14:paraId="0942036B" w14:textId="372DB68F" w:rsidR="001C5671" w:rsidRPr="001C5671" w:rsidRDefault="001C5671" w:rsidP="008F6909">
      <w:pPr>
        <w:spacing w:after="0"/>
        <w:jc w:val="both"/>
        <w:rPr>
          <w:rFonts w:ascii="Calibri" w:eastAsia="Times New Roman" w:hAnsi="Calibri" w:cs="Calibri"/>
          <w:color w:val="000000"/>
          <w:sz w:val="22"/>
          <w:lang w:eastAsia="fi-FI"/>
        </w:rPr>
      </w:pPr>
      <w:r w:rsidRPr="001C5671">
        <w:rPr>
          <w:rFonts w:ascii="Calibri" w:eastAsia="Times New Roman" w:hAnsi="Calibri" w:cs="Calibri"/>
          <w:color w:val="000000"/>
          <w:sz w:val="22"/>
          <w:lang w:eastAsia="fi-FI"/>
        </w:rPr>
        <w:t xml:space="preserve">Opetussuunnitelman kasvatustavoitteena on ekososiaalisesti sivistynyt ja kestävän elämäntavan omaksunut ihminen. Oppilaita tulee ohjata kestävään elämäntapaan, yhteiskunnalliseen vaikuttamiseen ja ylisukupolviseen globaaliin vastuuseen. Opetussuunnitelman arvopohjassa nousee </w:t>
      </w:r>
      <w:r w:rsidRPr="001C5671">
        <w:rPr>
          <w:rFonts w:ascii="Calibri" w:eastAsia="Times New Roman" w:hAnsi="Calibri" w:cs="Calibri"/>
          <w:color w:val="000000"/>
          <w:sz w:val="22"/>
          <w:lang w:eastAsia="fi-FI"/>
        </w:rPr>
        <w:lastRenderedPageBreak/>
        <w:t>esille arvojen konkretisoituminen toiminnan tasolla. Arvot näkyvät yhteisöllisyytenä ja osallisuutena, aktiivisena toimijuutena ja vaikuttamisena sekä maailmankansalaisuutena ja globaalina vastuuna</w:t>
      </w:r>
      <w:r>
        <w:rPr>
          <w:rFonts w:ascii="Calibri" w:eastAsia="Times New Roman" w:hAnsi="Calibri" w:cs="Calibri"/>
          <w:color w:val="000000"/>
          <w:sz w:val="22"/>
          <w:lang w:eastAsia="fi-FI"/>
        </w:rPr>
        <w:t>.</w:t>
      </w:r>
    </w:p>
    <w:p w14:paraId="3EF28663" w14:textId="77777777" w:rsidR="001C5671" w:rsidRDefault="001C5671" w:rsidP="008F6909">
      <w:pPr>
        <w:spacing w:after="0"/>
        <w:jc w:val="both"/>
        <w:rPr>
          <w:rFonts w:eastAsia="Times New Roman" w:cs="Calibri"/>
          <w:color w:val="000000"/>
          <w:lang w:eastAsia="fi-FI"/>
        </w:rPr>
      </w:pPr>
    </w:p>
    <w:p w14:paraId="079CFE16" w14:textId="79D609C1" w:rsidR="006D75F6" w:rsidRPr="006D75F6" w:rsidRDefault="006D75F6" w:rsidP="008F6909">
      <w:pPr>
        <w:spacing w:after="0"/>
        <w:jc w:val="both"/>
        <w:rPr>
          <w:rFonts w:ascii="Calibri" w:eastAsia="Times New Roman" w:hAnsi="Calibri" w:cs="Calibri"/>
          <w:color w:val="000000"/>
          <w:sz w:val="22"/>
          <w:lang w:eastAsia="fi-FI"/>
        </w:rPr>
      </w:pPr>
      <w:r w:rsidRPr="006D75F6">
        <w:rPr>
          <w:rFonts w:ascii="Calibri" w:eastAsia="Times New Roman" w:hAnsi="Calibri" w:cs="Calibri"/>
          <w:color w:val="000000"/>
          <w:sz w:val="22"/>
          <w:lang w:eastAsia="fi-FI"/>
        </w:rPr>
        <w:t>Kestävä kehitys perusopetuksessa toteutuu tavoitteena, jossa oppilaita ohjataan vastuullisiin valintoihin ja toimimaan kestävän kehityksen periaatteiden mukaisesti. Kestävä kehitys on läpileikkaava teema, joka ei rajoitu vain tiettyihin aineisiin, kuten ympäristöopin tai yhteiskuntaopin</w:t>
      </w:r>
      <w:r>
        <w:rPr>
          <w:rFonts w:ascii="Calibri" w:eastAsia="Times New Roman" w:hAnsi="Calibri" w:cs="Calibri"/>
          <w:color w:val="000000"/>
          <w:sz w:val="22"/>
          <w:lang w:eastAsia="fi-FI"/>
        </w:rPr>
        <w:t xml:space="preserve"> sisältöihin</w:t>
      </w:r>
      <w:r w:rsidRPr="006D75F6">
        <w:rPr>
          <w:rFonts w:ascii="Calibri" w:eastAsia="Times New Roman" w:hAnsi="Calibri" w:cs="Calibri"/>
          <w:color w:val="000000"/>
          <w:sz w:val="22"/>
          <w:lang w:eastAsia="fi-FI"/>
        </w:rPr>
        <w:t>. Käytännön toimenpiteitä ovat esimerkiksi koulumatkojen kestävöinti, kierrätyskäytännöt, jätteiden vähentäminen ja energiansäästöt. </w:t>
      </w:r>
      <w:r w:rsidR="008B0659">
        <w:rPr>
          <w:rFonts w:ascii="Calibri" w:eastAsia="Times New Roman" w:hAnsi="Calibri" w:cs="Calibri"/>
          <w:color w:val="000000"/>
          <w:sz w:val="22"/>
          <w:lang w:eastAsia="fi-FI"/>
        </w:rPr>
        <w:t>Sisällöt ja tavoitteet ovat laajalaisia ja k</w:t>
      </w:r>
      <w:r w:rsidR="008B0659" w:rsidRPr="006D75F6">
        <w:rPr>
          <w:rFonts w:ascii="Calibri" w:eastAsia="Times New Roman" w:hAnsi="Calibri" w:cs="Calibri"/>
          <w:color w:val="000000"/>
          <w:sz w:val="22"/>
          <w:lang w:eastAsia="fi-FI"/>
        </w:rPr>
        <w:t>estävä kehitys kattaa ekologisen, taloudellisen, sosiaalisen ja kulttuurisen kestävyyden.</w:t>
      </w:r>
    </w:p>
    <w:p w14:paraId="17B724C6" w14:textId="21703C83" w:rsidR="006D75F6" w:rsidRPr="008B0659" w:rsidRDefault="008B0659" w:rsidP="008F6909">
      <w:pPr>
        <w:spacing w:after="0"/>
        <w:jc w:val="both"/>
        <w:rPr>
          <w:rFonts w:ascii="Calibri" w:eastAsia="Times New Roman" w:hAnsi="Calibri" w:cs="Calibri"/>
          <w:b/>
          <w:bCs/>
          <w:color w:val="000000"/>
          <w:sz w:val="22"/>
          <w:lang w:eastAsia="fi-FI"/>
        </w:rPr>
      </w:pPr>
      <w:r w:rsidRPr="006D75F6">
        <w:rPr>
          <w:rFonts w:ascii="Calibri" w:eastAsia="Times New Roman" w:hAnsi="Calibri" w:cs="Calibri"/>
          <w:color w:val="000000"/>
          <w:sz w:val="22"/>
          <w:lang w:eastAsia="fi-FI"/>
        </w:rPr>
        <w:t>Vastuullisuus ja kestävät valinnat ovat osa kaikkia oppiaineita.</w:t>
      </w:r>
      <w:r w:rsidR="006D75F6" w:rsidRPr="006D75F6">
        <w:rPr>
          <w:rFonts w:ascii="Calibri" w:eastAsia="Times New Roman" w:hAnsi="Calibri" w:cs="Calibri"/>
          <w:color w:val="000000"/>
          <w:sz w:val="22"/>
          <w:lang w:eastAsia="fi-FI"/>
        </w:rPr>
        <w:t> Tavoitteena on</w:t>
      </w:r>
      <w:r>
        <w:rPr>
          <w:rFonts w:ascii="Calibri" w:eastAsia="Times New Roman" w:hAnsi="Calibri" w:cs="Calibri"/>
          <w:color w:val="000000"/>
          <w:sz w:val="22"/>
          <w:lang w:eastAsia="fi-FI"/>
        </w:rPr>
        <w:t xml:space="preserve"> osallistaa,</w:t>
      </w:r>
      <w:r w:rsidR="006D75F6" w:rsidRPr="006D75F6">
        <w:rPr>
          <w:rFonts w:ascii="Calibri" w:eastAsia="Times New Roman" w:hAnsi="Calibri" w:cs="Calibri"/>
          <w:color w:val="000000"/>
          <w:sz w:val="22"/>
          <w:lang w:eastAsia="fi-FI"/>
        </w:rPr>
        <w:t xml:space="preserve"> </w:t>
      </w:r>
      <w:r>
        <w:rPr>
          <w:rFonts w:ascii="Calibri" w:eastAsia="Times New Roman" w:hAnsi="Calibri" w:cs="Calibri"/>
          <w:color w:val="000000"/>
          <w:sz w:val="22"/>
          <w:lang w:eastAsia="fi-FI"/>
        </w:rPr>
        <w:t>ohjata ja opettaa</w:t>
      </w:r>
      <w:r w:rsidR="006D75F6" w:rsidRPr="006D75F6">
        <w:rPr>
          <w:rFonts w:ascii="Calibri" w:eastAsia="Times New Roman" w:hAnsi="Calibri" w:cs="Calibri"/>
          <w:color w:val="000000"/>
          <w:sz w:val="22"/>
          <w:lang w:eastAsia="fi-FI"/>
        </w:rPr>
        <w:t xml:space="preserve"> oppilaita toimimaan yhdessä ja tekemään konkreettisia </w:t>
      </w:r>
      <w:r>
        <w:rPr>
          <w:rFonts w:ascii="Calibri" w:eastAsia="Times New Roman" w:hAnsi="Calibri" w:cs="Calibri"/>
          <w:color w:val="000000"/>
          <w:sz w:val="22"/>
          <w:lang w:eastAsia="fi-FI"/>
        </w:rPr>
        <w:t xml:space="preserve">kestävän kehityksen mukaisia </w:t>
      </w:r>
      <w:r w:rsidR="006D75F6" w:rsidRPr="006D75F6">
        <w:rPr>
          <w:rFonts w:ascii="Calibri" w:eastAsia="Times New Roman" w:hAnsi="Calibri" w:cs="Calibri"/>
          <w:color w:val="000000"/>
          <w:sz w:val="22"/>
          <w:lang w:eastAsia="fi-FI"/>
        </w:rPr>
        <w:t>valintoja.</w:t>
      </w:r>
    </w:p>
    <w:p w14:paraId="240EB0D3" w14:textId="77777777" w:rsidR="006D75F6" w:rsidRPr="006D75F6" w:rsidRDefault="006D75F6" w:rsidP="006D75F6">
      <w:pPr>
        <w:spacing w:after="0"/>
        <w:ind w:left="720"/>
        <w:rPr>
          <w:rFonts w:ascii="Calibri" w:eastAsia="Times New Roman" w:hAnsi="Calibri" w:cs="Calibri"/>
          <w:color w:val="000000"/>
          <w:sz w:val="22"/>
          <w:lang w:eastAsia="fi-FI"/>
        </w:rPr>
      </w:pPr>
    </w:p>
    <w:p w14:paraId="0F5EDDF5" w14:textId="638A99D7" w:rsidR="008B0659" w:rsidRPr="006D75F6" w:rsidRDefault="006D75F6" w:rsidP="008B0659">
      <w:pPr>
        <w:spacing w:after="0"/>
        <w:rPr>
          <w:rFonts w:ascii="Calibri" w:eastAsia="Times New Roman" w:hAnsi="Calibri" w:cs="Calibri"/>
          <w:b/>
          <w:bCs/>
          <w:color w:val="000000"/>
          <w:sz w:val="22"/>
          <w:lang w:eastAsia="fi-FI"/>
        </w:rPr>
      </w:pPr>
      <w:r w:rsidRPr="006D75F6">
        <w:rPr>
          <w:rFonts w:ascii="Calibri" w:eastAsia="Times New Roman" w:hAnsi="Calibri" w:cs="Calibri"/>
          <w:b/>
          <w:bCs/>
          <w:color w:val="000000"/>
          <w:sz w:val="22"/>
          <w:lang w:eastAsia="fi-FI"/>
        </w:rPr>
        <w:t>Käy</w:t>
      </w:r>
      <w:r w:rsidR="008B0659">
        <w:rPr>
          <w:rFonts w:ascii="Calibri" w:eastAsia="Times New Roman" w:hAnsi="Calibri" w:cs="Calibri"/>
          <w:b/>
          <w:bCs/>
          <w:color w:val="000000"/>
          <w:sz w:val="22"/>
          <w:lang w:eastAsia="fi-FI"/>
        </w:rPr>
        <w:t>tännössä tämä näkyy oppisessa ja opetuksessa esimerkiksi:</w:t>
      </w:r>
    </w:p>
    <w:p w14:paraId="4575BB1F" w14:textId="15CE76B4" w:rsidR="008B0659" w:rsidRPr="006D75F6" w:rsidRDefault="008B0659" w:rsidP="008B0659">
      <w:pPr>
        <w:numPr>
          <w:ilvl w:val="1"/>
          <w:numId w:val="22"/>
        </w:numPr>
        <w:spacing w:after="0"/>
        <w:rPr>
          <w:rFonts w:ascii="Calibri" w:eastAsia="Times New Roman" w:hAnsi="Calibri" w:cs="Calibri"/>
          <w:color w:val="000000"/>
          <w:sz w:val="22"/>
          <w:lang w:eastAsia="fi-FI"/>
        </w:rPr>
      </w:pPr>
      <w:r w:rsidRPr="006D75F6">
        <w:rPr>
          <w:rFonts w:ascii="Calibri" w:eastAsia="Times New Roman" w:hAnsi="Calibri" w:cs="Calibri"/>
          <w:color w:val="000000"/>
          <w:sz w:val="22"/>
          <w:lang w:eastAsia="fi-FI"/>
        </w:rPr>
        <w:t>Kestävään kehitykseen liittyvien sisältöjen integrointi</w:t>
      </w:r>
      <w:r>
        <w:rPr>
          <w:rFonts w:ascii="Calibri" w:eastAsia="Times New Roman" w:hAnsi="Calibri" w:cs="Calibri"/>
          <w:color w:val="000000"/>
          <w:sz w:val="22"/>
          <w:lang w:eastAsia="fi-FI"/>
        </w:rPr>
        <w:t>na</w:t>
      </w:r>
      <w:r w:rsidRPr="006D75F6">
        <w:rPr>
          <w:rFonts w:ascii="Calibri" w:eastAsia="Times New Roman" w:hAnsi="Calibri" w:cs="Calibri"/>
          <w:color w:val="000000"/>
          <w:sz w:val="22"/>
          <w:lang w:eastAsia="fi-FI"/>
        </w:rPr>
        <w:t xml:space="preserve"> eri oppiaineisiin (ympäristöoppi, biologia, maantieto, yhteiskuntaoppi</w:t>
      </w:r>
      <w:r>
        <w:rPr>
          <w:rFonts w:ascii="Calibri" w:eastAsia="Times New Roman" w:hAnsi="Calibri" w:cs="Calibri"/>
          <w:color w:val="000000"/>
          <w:sz w:val="22"/>
          <w:lang w:eastAsia="fi-FI"/>
        </w:rPr>
        <w:t xml:space="preserve"> jne.</w:t>
      </w:r>
      <w:r w:rsidRPr="006D75F6">
        <w:rPr>
          <w:rFonts w:ascii="Calibri" w:eastAsia="Times New Roman" w:hAnsi="Calibri" w:cs="Calibri"/>
          <w:color w:val="000000"/>
          <w:sz w:val="22"/>
          <w:lang w:eastAsia="fi-FI"/>
        </w:rPr>
        <w:t>).</w:t>
      </w:r>
    </w:p>
    <w:p w14:paraId="50987A2A" w14:textId="4827FB75" w:rsidR="008B0659" w:rsidRPr="006D75F6" w:rsidRDefault="008B0659" w:rsidP="008B0659">
      <w:pPr>
        <w:numPr>
          <w:ilvl w:val="1"/>
          <w:numId w:val="22"/>
        </w:numPr>
        <w:spacing w:after="0"/>
        <w:rPr>
          <w:rFonts w:ascii="Calibri" w:eastAsia="Times New Roman" w:hAnsi="Calibri" w:cs="Calibri"/>
          <w:color w:val="000000"/>
          <w:sz w:val="22"/>
          <w:lang w:eastAsia="fi-FI"/>
        </w:rPr>
      </w:pPr>
      <w:r w:rsidRPr="006D75F6">
        <w:rPr>
          <w:rFonts w:ascii="Calibri" w:eastAsia="Times New Roman" w:hAnsi="Calibri" w:cs="Calibri"/>
          <w:color w:val="000000"/>
          <w:sz w:val="22"/>
          <w:lang w:eastAsia="fi-FI"/>
        </w:rPr>
        <w:t>Oppimateriaalien ja tehtäväpakettien hyödyntämi</w:t>
      </w:r>
      <w:r>
        <w:rPr>
          <w:rFonts w:ascii="Calibri" w:eastAsia="Times New Roman" w:hAnsi="Calibri" w:cs="Calibri"/>
          <w:color w:val="000000"/>
          <w:sz w:val="22"/>
          <w:lang w:eastAsia="fi-FI"/>
        </w:rPr>
        <w:t>senä</w:t>
      </w:r>
      <w:r w:rsidRPr="006D75F6">
        <w:rPr>
          <w:rFonts w:ascii="Calibri" w:eastAsia="Times New Roman" w:hAnsi="Calibri" w:cs="Calibri"/>
          <w:color w:val="000000"/>
          <w:sz w:val="22"/>
          <w:lang w:eastAsia="fi-FI"/>
        </w:rPr>
        <w:t>.</w:t>
      </w:r>
    </w:p>
    <w:p w14:paraId="0493784D" w14:textId="1EC14944" w:rsidR="008B0659" w:rsidRDefault="008B0659" w:rsidP="008B0659">
      <w:pPr>
        <w:numPr>
          <w:ilvl w:val="1"/>
          <w:numId w:val="22"/>
        </w:numPr>
        <w:spacing w:after="0"/>
        <w:rPr>
          <w:rFonts w:ascii="Calibri" w:eastAsia="Times New Roman" w:hAnsi="Calibri" w:cs="Calibri"/>
          <w:color w:val="000000"/>
          <w:sz w:val="22"/>
          <w:lang w:eastAsia="fi-FI"/>
        </w:rPr>
      </w:pPr>
      <w:r w:rsidRPr="006D75F6">
        <w:rPr>
          <w:rFonts w:ascii="Calibri" w:eastAsia="Times New Roman" w:hAnsi="Calibri" w:cs="Calibri"/>
          <w:color w:val="000000"/>
          <w:sz w:val="22"/>
          <w:lang w:eastAsia="fi-FI"/>
        </w:rPr>
        <w:t>Koulukohtais</w:t>
      </w:r>
      <w:r>
        <w:rPr>
          <w:rFonts w:ascii="Calibri" w:eastAsia="Times New Roman" w:hAnsi="Calibri" w:cs="Calibri"/>
          <w:color w:val="000000"/>
          <w:sz w:val="22"/>
          <w:lang w:eastAsia="fi-FI"/>
        </w:rPr>
        <w:t>ina</w:t>
      </w:r>
      <w:r w:rsidRPr="006D75F6">
        <w:rPr>
          <w:rFonts w:ascii="Calibri" w:eastAsia="Times New Roman" w:hAnsi="Calibri" w:cs="Calibri"/>
          <w:color w:val="000000"/>
          <w:sz w:val="22"/>
          <w:lang w:eastAsia="fi-FI"/>
        </w:rPr>
        <w:t xml:space="preserve"> kestävän kehityksen suunnitelm</w:t>
      </w:r>
      <w:r>
        <w:rPr>
          <w:rFonts w:ascii="Calibri" w:eastAsia="Times New Roman" w:hAnsi="Calibri" w:cs="Calibri"/>
          <w:color w:val="000000"/>
          <w:sz w:val="22"/>
          <w:lang w:eastAsia="fi-FI"/>
        </w:rPr>
        <w:t>ina</w:t>
      </w:r>
      <w:r w:rsidRPr="006D75F6">
        <w:rPr>
          <w:rFonts w:ascii="Calibri" w:eastAsia="Times New Roman" w:hAnsi="Calibri" w:cs="Calibri"/>
          <w:color w:val="000000"/>
          <w:sz w:val="22"/>
          <w:lang w:eastAsia="fi-FI"/>
        </w:rPr>
        <w:t xml:space="preserve"> </w:t>
      </w:r>
      <w:r>
        <w:rPr>
          <w:rFonts w:ascii="Calibri" w:eastAsia="Times New Roman" w:hAnsi="Calibri" w:cs="Calibri"/>
          <w:color w:val="000000"/>
          <w:sz w:val="22"/>
          <w:lang w:eastAsia="fi-FI"/>
        </w:rPr>
        <w:t>ja teemoina lukuvuosittain</w:t>
      </w:r>
      <w:r w:rsidRPr="006D75F6">
        <w:rPr>
          <w:rFonts w:ascii="Calibri" w:eastAsia="Times New Roman" w:hAnsi="Calibri" w:cs="Calibri"/>
          <w:color w:val="000000"/>
          <w:sz w:val="22"/>
          <w:lang w:eastAsia="fi-FI"/>
        </w:rPr>
        <w:t>.</w:t>
      </w:r>
    </w:p>
    <w:p w14:paraId="285C841F" w14:textId="77777777" w:rsidR="008B0659" w:rsidRPr="006D75F6" w:rsidRDefault="008B0659" w:rsidP="006D75F6">
      <w:pPr>
        <w:spacing w:after="0"/>
        <w:rPr>
          <w:rFonts w:ascii="Calibri" w:eastAsia="Times New Roman" w:hAnsi="Calibri" w:cs="Calibri"/>
          <w:b/>
          <w:bCs/>
          <w:color w:val="000000"/>
          <w:sz w:val="22"/>
          <w:lang w:eastAsia="fi-FI"/>
        </w:rPr>
      </w:pPr>
    </w:p>
    <w:p w14:paraId="735375F4" w14:textId="00AC41E0" w:rsidR="006D75F6" w:rsidRPr="006D75F6" w:rsidRDefault="006D75F6" w:rsidP="006D75F6">
      <w:pPr>
        <w:numPr>
          <w:ilvl w:val="0"/>
          <w:numId w:val="22"/>
        </w:numPr>
        <w:spacing w:after="0"/>
        <w:rPr>
          <w:rFonts w:ascii="Calibri" w:eastAsia="Times New Roman" w:hAnsi="Calibri" w:cs="Calibri"/>
          <w:color w:val="000000"/>
          <w:sz w:val="22"/>
          <w:lang w:eastAsia="fi-FI"/>
        </w:rPr>
      </w:pPr>
      <w:r w:rsidRPr="006D75F6">
        <w:rPr>
          <w:rFonts w:ascii="Calibri" w:eastAsia="Times New Roman" w:hAnsi="Calibri" w:cs="Calibri"/>
          <w:b/>
          <w:bCs/>
          <w:color w:val="000000"/>
          <w:sz w:val="22"/>
          <w:lang w:eastAsia="fi-FI"/>
        </w:rPr>
        <w:t>Koulun toimintaympäristö</w:t>
      </w:r>
      <w:r w:rsidR="008B0659">
        <w:rPr>
          <w:rFonts w:ascii="Calibri" w:eastAsia="Times New Roman" w:hAnsi="Calibri" w:cs="Calibri"/>
          <w:b/>
          <w:bCs/>
          <w:color w:val="000000"/>
          <w:sz w:val="22"/>
          <w:lang w:eastAsia="fi-FI"/>
        </w:rPr>
        <w:t>ssä kestävä kehitys näkyy esimerkiksi, kun</w:t>
      </w:r>
    </w:p>
    <w:p w14:paraId="63E0F3DF" w14:textId="75D14AD8" w:rsidR="006D75F6" w:rsidRPr="006D75F6" w:rsidRDefault="006D75F6" w:rsidP="006D75F6">
      <w:pPr>
        <w:numPr>
          <w:ilvl w:val="1"/>
          <w:numId w:val="22"/>
        </w:numPr>
        <w:spacing w:after="0"/>
        <w:rPr>
          <w:rFonts w:ascii="Calibri" w:eastAsia="Times New Roman" w:hAnsi="Calibri" w:cs="Calibri"/>
          <w:color w:val="000000"/>
          <w:sz w:val="22"/>
          <w:lang w:eastAsia="fi-FI"/>
        </w:rPr>
      </w:pPr>
      <w:r w:rsidRPr="006D75F6">
        <w:rPr>
          <w:rFonts w:ascii="Calibri" w:eastAsia="Times New Roman" w:hAnsi="Calibri" w:cs="Calibri"/>
          <w:color w:val="000000"/>
          <w:sz w:val="22"/>
          <w:lang w:eastAsia="fi-FI"/>
        </w:rPr>
        <w:t>K</w:t>
      </w:r>
      <w:r w:rsidR="008B0659">
        <w:rPr>
          <w:rFonts w:ascii="Calibri" w:eastAsia="Times New Roman" w:hAnsi="Calibri" w:cs="Calibri"/>
          <w:color w:val="000000"/>
          <w:sz w:val="22"/>
          <w:lang w:eastAsia="fi-FI"/>
        </w:rPr>
        <w:t>annustamme k</w:t>
      </w:r>
      <w:r w:rsidRPr="006D75F6">
        <w:rPr>
          <w:rFonts w:ascii="Calibri" w:eastAsia="Times New Roman" w:hAnsi="Calibri" w:cs="Calibri"/>
          <w:color w:val="000000"/>
          <w:sz w:val="22"/>
          <w:lang w:eastAsia="fi-FI"/>
        </w:rPr>
        <w:t>oulumatkojen</w:t>
      </w:r>
      <w:r w:rsidR="008B0659">
        <w:rPr>
          <w:rFonts w:ascii="Calibri" w:eastAsia="Times New Roman" w:hAnsi="Calibri" w:cs="Calibri"/>
          <w:color w:val="000000"/>
          <w:sz w:val="22"/>
          <w:lang w:eastAsia="fi-FI"/>
        </w:rPr>
        <w:t xml:space="preserve"> kulkemiseen</w:t>
      </w:r>
      <w:r w:rsidRPr="006D75F6">
        <w:rPr>
          <w:rFonts w:ascii="Calibri" w:eastAsia="Times New Roman" w:hAnsi="Calibri" w:cs="Calibri"/>
          <w:color w:val="000000"/>
          <w:sz w:val="22"/>
          <w:lang w:eastAsia="fi-FI"/>
        </w:rPr>
        <w:t xml:space="preserve"> kävel</w:t>
      </w:r>
      <w:r w:rsidR="008B0659">
        <w:rPr>
          <w:rFonts w:ascii="Calibri" w:eastAsia="Times New Roman" w:hAnsi="Calibri" w:cs="Calibri"/>
          <w:color w:val="000000"/>
          <w:sz w:val="22"/>
          <w:lang w:eastAsia="fi-FI"/>
        </w:rPr>
        <w:t>le</w:t>
      </w:r>
      <w:r w:rsidRPr="006D75F6">
        <w:rPr>
          <w:rFonts w:ascii="Calibri" w:eastAsia="Times New Roman" w:hAnsi="Calibri" w:cs="Calibri"/>
          <w:color w:val="000000"/>
          <w:sz w:val="22"/>
          <w:lang w:eastAsia="fi-FI"/>
        </w:rPr>
        <w:t>n tai pyöräil</w:t>
      </w:r>
      <w:r w:rsidR="008B0659">
        <w:rPr>
          <w:rFonts w:ascii="Calibri" w:eastAsia="Times New Roman" w:hAnsi="Calibri" w:cs="Calibri"/>
          <w:color w:val="000000"/>
          <w:sz w:val="22"/>
          <w:lang w:eastAsia="fi-FI"/>
        </w:rPr>
        <w:t>len.</w:t>
      </w:r>
    </w:p>
    <w:p w14:paraId="47F890F2" w14:textId="3286D72A" w:rsidR="006D75F6" w:rsidRPr="006D75F6" w:rsidRDefault="008B0659" w:rsidP="006D75F6">
      <w:pPr>
        <w:numPr>
          <w:ilvl w:val="1"/>
          <w:numId w:val="22"/>
        </w:numPr>
        <w:spacing w:after="0"/>
        <w:rPr>
          <w:rFonts w:ascii="Calibri" w:eastAsia="Times New Roman" w:hAnsi="Calibri" w:cs="Calibri"/>
          <w:color w:val="000000"/>
          <w:sz w:val="22"/>
          <w:lang w:eastAsia="fi-FI"/>
        </w:rPr>
      </w:pPr>
      <w:r>
        <w:rPr>
          <w:rFonts w:ascii="Calibri" w:eastAsia="Times New Roman" w:hAnsi="Calibri" w:cs="Calibri"/>
          <w:color w:val="000000"/>
          <w:sz w:val="22"/>
          <w:lang w:eastAsia="fi-FI"/>
        </w:rPr>
        <w:t>Kun l</w:t>
      </w:r>
      <w:r w:rsidR="006D75F6" w:rsidRPr="006D75F6">
        <w:rPr>
          <w:rFonts w:ascii="Calibri" w:eastAsia="Times New Roman" w:hAnsi="Calibri" w:cs="Calibri"/>
          <w:color w:val="000000"/>
          <w:sz w:val="22"/>
          <w:lang w:eastAsia="fi-FI"/>
        </w:rPr>
        <w:t>iikenneturvallisuu</w:t>
      </w:r>
      <w:r>
        <w:rPr>
          <w:rFonts w:ascii="Calibri" w:eastAsia="Times New Roman" w:hAnsi="Calibri" w:cs="Calibri"/>
          <w:color w:val="000000"/>
          <w:sz w:val="22"/>
          <w:lang w:eastAsia="fi-FI"/>
        </w:rPr>
        <w:t>s</w:t>
      </w:r>
      <w:r w:rsidR="006D75F6" w:rsidRPr="006D75F6">
        <w:rPr>
          <w:rFonts w:ascii="Calibri" w:eastAsia="Times New Roman" w:hAnsi="Calibri" w:cs="Calibri"/>
          <w:color w:val="000000"/>
          <w:sz w:val="22"/>
          <w:lang w:eastAsia="fi-FI"/>
        </w:rPr>
        <w:t xml:space="preserve"> parant</w:t>
      </w:r>
      <w:r>
        <w:rPr>
          <w:rFonts w:ascii="Calibri" w:eastAsia="Times New Roman" w:hAnsi="Calibri" w:cs="Calibri"/>
          <w:color w:val="000000"/>
          <w:sz w:val="22"/>
          <w:lang w:eastAsia="fi-FI"/>
        </w:rPr>
        <w:t>uu</w:t>
      </w:r>
      <w:r w:rsidR="006D75F6" w:rsidRPr="006D75F6">
        <w:rPr>
          <w:rFonts w:ascii="Calibri" w:eastAsia="Times New Roman" w:hAnsi="Calibri" w:cs="Calibri"/>
          <w:color w:val="000000"/>
          <w:sz w:val="22"/>
          <w:lang w:eastAsia="fi-FI"/>
        </w:rPr>
        <w:t xml:space="preserve"> ajoneuvojen vähenemisen myötä.</w:t>
      </w:r>
    </w:p>
    <w:p w14:paraId="25DD7313" w14:textId="7B8CB0AD" w:rsidR="006D75F6" w:rsidRPr="006D75F6" w:rsidRDefault="008B0659" w:rsidP="006D75F6">
      <w:pPr>
        <w:numPr>
          <w:ilvl w:val="1"/>
          <w:numId w:val="22"/>
        </w:numPr>
        <w:spacing w:after="0"/>
        <w:rPr>
          <w:rFonts w:ascii="Calibri" w:eastAsia="Times New Roman" w:hAnsi="Calibri" w:cs="Calibri"/>
          <w:color w:val="000000"/>
          <w:sz w:val="22"/>
          <w:lang w:eastAsia="fi-FI"/>
        </w:rPr>
      </w:pPr>
      <w:r>
        <w:rPr>
          <w:rFonts w:ascii="Calibri" w:eastAsia="Times New Roman" w:hAnsi="Calibri" w:cs="Calibri"/>
          <w:color w:val="000000"/>
          <w:sz w:val="22"/>
          <w:lang w:eastAsia="fi-FI"/>
        </w:rPr>
        <w:t>Opetamme j</w:t>
      </w:r>
      <w:r w:rsidR="006D75F6" w:rsidRPr="006D75F6">
        <w:rPr>
          <w:rFonts w:ascii="Calibri" w:eastAsia="Times New Roman" w:hAnsi="Calibri" w:cs="Calibri"/>
          <w:color w:val="000000"/>
          <w:sz w:val="22"/>
          <w:lang w:eastAsia="fi-FI"/>
        </w:rPr>
        <w:t>oukkoliikenteen käy</w:t>
      </w:r>
      <w:r>
        <w:rPr>
          <w:rFonts w:ascii="Calibri" w:eastAsia="Times New Roman" w:hAnsi="Calibri" w:cs="Calibri"/>
          <w:color w:val="000000"/>
          <w:sz w:val="22"/>
          <w:lang w:eastAsia="fi-FI"/>
        </w:rPr>
        <w:t>ttöä ja koordinoimme koulukuljetuksia</w:t>
      </w:r>
      <w:r w:rsidR="006D75F6" w:rsidRPr="006D75F6">
        <w:rPr>
          <w:rFonts w:ascii="Calibri" w:eastAsia="Times New Roman" w:hAnsi="Calibri" w:cs="Calibri"/>
          <w:color w:val="000000"/>
          <w:sz w:val="22"/>
          <w:lang w:eastAsia="fi-FI"/>
        </w:rPr>
        <w:t>.</w:t>
      </w:r>
    </w:p>
    <w:p w14:paraId="3B946D9B" w14:textId="166B364C" w:rsidR="006D75F6" w:rsidRDefault="008B0659" w:rsidP="006D75F6">
      <w:pPr>
        <w:numPr>
          <w:ilvl w:val="1"/>
          <w:numId w:val="22"/>
        </w:numPr>
        <w:spacing w:after="0"/>
        <w:rPr>
          <w:rFonts w:ascii="Calibri" w:eastAsia="Times New Roman" w:hAnsi="Calibri" w:cs="Calibri"/>
          <w:color w:val="000000"/>
          <w:sz w:val="22"/>
          <w:lang w:eastAsia="fi-FI"/>
        </w:rPr>
      </w:pPr>
      <w:r>
        <w:rPr>
          <w:rFonts w:ascii="Calibri" w:eastAsia="Times New Roman" w:hAnsi="Calibri" w:cs="Calibri"/>
          <w:color w:val="000000"/>
          <w:sz w:val="22"/>
          <w:lang w:eastAsia="fi-FI"/>
        </w:rPr>
        <w:t>Osalllistumme y</w:t>
      </w:r>
      <w:r w:rsidR="006D75F6" w:rsidRPr="006D75F6">
        <w:rPr>
          <w:rFonts w:ascii="Calibri" w:eastAsia="Times New Roman" w:hAnsi="Calibri" w:cs="Calibri"/>
          <w:color w:val="000000"/>
          <w:sz w:val="22"/>
          <w:lang w:eastAsia="fi-FI"/>
        </w:rPr>
        <w:t>mpäristöystävällisten hankkeiden toteut</w:t>
      </w:r>
      <w:r>
        <w:rPr>
          <w:rFonts w:ascii="Calibri" w:eastAsia="Times New Roman" w:hAnsi="Calibri" w:cs="Calibri"/>
          <w:color w:val="000000"/>
          <w:sz w:val="22"/>
          <w:lang w:eastAsia="fi-FI"/>
        </w:rPr>
        <w:t>ukseen</w:t>
      </w:r>
      <w:r w:rsidR="006D75F6" w:rsidRPr="006D75F6">
        <w:rPr>
          <w:rFonts w:ascii="Calibri" w:eastAsia="Times New Roman" w:hAnsi="Calibri" w:cs="Calibri"/>
          <w:color w:val="000000"/>
          <w:sz w:val="22"/>
          <w:lang w:eastAsia="fi-FI"/>
        </w:rPr>
        <w:t>, kuten energiansäästö- ja kierrätyskampanjat.</w:t>
      </w:r>
    </w:p>
    <w:p w14:paraId="0C2EB27A" w14:textId="77777777" w:rsidR="006D75F6" w:rsidRPr="006D75F6" w:rsidRDefault="006D75F6" w:rsidP="008B0659">
      <w:pPr>
        <w:spacing w:after="0"/>
        <w:rPr>
          <w:rFonts w:ascii="Calibri" w:eastAsia="Times New Roman" w:hAnsi="Calibri" w:cs="Calibri"/>
          <w:color w:val="000000"/>
          <w:sz w:val="22"/>
          <w:lang w:eastAsia="fi-FI"/>
        </w:rPr>
      </w:pPr>
    </w:p>
    <w:p w14:paraId="3BAB9ACD" w14:textId="41140BFB" w:rsidR="006D75F6" w:rsidRPr="006D75F6" w:rsidRDefault="006D75F6" w:rsidP="006D75F6">
      <w:pPr>
        <w:numPr>
          <w:ilvl w:val="0"/>
          <w:numId w:val="22"/>
        </w:numPr>
        <w:spacing w:after="0"/>
        <w:rPr>
          <w:rFonts w:ascii="Calibri" w:eastAsia="Times New Roman" w:hAnsi="Calibri" w:cs="Calibri"/>
          <w:color w:val="000000"/>
          <w:sz w:val="22"/>
          <w:lang w:eastAsia="fi-FI"/>
        </w:rPr>
      </w:pPr>
      <w:r w:rsidRPr="006D75F6">
        <w:rPr>
          <w:rFonts w:ascii="Calibri" w:eastAsia="Times New Roman" w:hAnsi="Calibri" w:cs="Calibri"/>
          <w:b/>
          <w:bCs/>
          <w:color w:val="000000"/>
          <w:sz w:val="22"/>
          <w:lang w:eastAsia="fi-FI"/>
        </w:rPr>
        <w:t>Kouluyhteisön toimi</w:t>
      </w:r>
      <w:r w:rsidR="008B0659">
        <w:rPr>
          <w:rFonts w:ascii="Calibri" w:eastAsia="Times New Roman" w:hAnsi="Calibri" w:cs="Calibri"/>
          <w:b/>
          <w:bCs/>
          <w:color w:val="000000"/>
          <w:sz w:val="22"/>
          <w:lang w:eastAsia="fi-FI"/>
        </w:rPr>
        <w:t>nnassa Halkosaaren koulussa kestävä kehitys näkyy esimerkiksi</w:t>
      </w:r>
      <w:r w:rsidRPr="006D75F6">
        <w:rPr>
          <w:rFonts w:ascii="Calibri" w:eastAsia="Times New Roman" w:hAnsi="Calibri" w:cs="Calibri"/>
          <w:b/>
          <w:bCs/>
          <w:color w:val="000000"/>
          <w:sz w:val="22"/>
          <w:lang w:eastAsia="fi-FI"/>
        </w:rPr>
        <w:t>:</w:t>
      </w:r>
    </w:p>
    <w:p w14:paraId="415E868F" w14:textId="6A4C7603" w:rsidR="006D75F6" w:rsidRPr="006D75F6" w:rsidRDefault="006D75F6" w:rsidP="006D75F6">
      <w:pPr>
        <w:numPr>
          <w:ilvl w:val="1"/>
          <w:numId w:val="22"/>
        </w:numPr>
        <w:spacing w:after="0"/>
        <w:rPr>
          <w:rFonts w:ascii="Calibri" w:eastAsia="Times New Roman" w:hAnsi="Calibri" w:cs="Calibri"/>
          <w:color w:val="000000"/>
          <w:sz w:val="22"/>
          <w:lang w:eastAsia="fi-FI"/>
        </w:rPr>
      </w:pPr>
      <w:r w:rsidRPr="006D75F6">
        <w:rPr>
          <w:rFonts w:ascii="Calibri" w:eastAsia="Times New Roman" w:hAnsi="Calibri" w:cs="Calibri"/>
          <w:color w:val="000000"/>
          <w:sz w:val="22"/>
          <w:lang w:eastAsia="fi-FI"/>
        </w:rPr>
        <w:t xml:space="preserve">Kestävyystyöryhmien </w:t>
      </w:r>
      <w:r w:rsidR="008B0659">
        <w:rPr>
          <w:rFonts w:ascii="Calibri" w:eastAsia="Times New Roman" w:hAnsi="Calibri" w:cs="Calibri"/>
          <w:color w:val="000000"/>
          <w:sz w:val="22"/>
          <w:lang w:eastAsia="fi-FI"/>
        </w:rPr>
        <w:t>toimintana</w:t>
      </w:r>
      <w:r w:rsidRPr="006D75F6">
        <w:rPr>
          <w:rFonts w:ascii="Calibri" w:eastAsia="Times New Roman" w:hAnsi="Calibri" w:cs="Calibri"/>
          <w:color w:val="000000"/>
          <w:sz w:val="22"/>
          <w:lang w:eastAsia="fi-FI"/>
        </w:rPr>
        <w:t xml:space="preserve"> (KEKE</w:t>
      </w:r>
      <w:r w:rsidR="001C5671">
        <w:rPr>
          <w:rFonts w:ascii="Calibri" w:eastAsia="Times New Roman" w:hAnsi="Calibri" w:cs="Calibri"/>
          <w:color w:val="000000"/>
          <w:sz w:val="22"/>
          <w:lang w:eastAsia="fi-FI"/>
        </w:rPr>
        <w:t xml:space="preserve"> ja Ekoagentit</w:t>
      </w:r>
      <w:r w:rsidRPr="006D75F6">
        <w:rPr>
          <w:rFonts w:ascii="Calibri" w:eastAsia="Times New Roman" w:hAnsi="Calibri" w:cs="Calibri"/>
          <w:color w:val="000000"/>
          <w:sz w:val="22"/>
          <w:lang w:eastAsia="fi-FI"/>
        </w:rPr>
        <w:t>).</w:t>
      </w:r>
    </w:p>
    <w:p w14:paraId="625CFEDA" w14:textId="0F593560" w:rsidR="006D75F6" w:rsidRPr="006D75F6" w:rsidRDefault="006D75F6" w:rsidP="006D75F6">
      <w:pPr>
        <w:numPr>
          <w:ilvl w:val="1"/>
          <w:numId w:val="22"/>
        </w:numPr>
        <w:spacing w:after="0"/>
        <w:rPr>
          <w:rFonts w:ascii="Calibri" w:eastAsia="Times New Roman" w:hAnsi="Calibri" w:cs="Calibri"/>
          <w:color w:val="000000"/>
          <w:sz w:val="22"/>
          <w:lang w:eastAsia="fi-FI"/>
        </w:rPr>
      </w:pPr>
      <w:r w:rsidRPr="006D75F6">
        <w:rPr>
          <w:rFonts w:ascii="Calibri" w:eastAsia="Times New Roman" w:hAnsi="Calibri" w:cs="Calibri"/>
          <w:color w:val="000000"/>
          <w:sz w:val="22"/>
          <w:lang w:eastAsia="fi-FI"/>
        </w:rPr>
        <w:t>Yhteisötason muutoksiin pyrkimi</w:t>
      </w:r>
      <w:r w:rsidR="008B0659">
        <w:rPr>
          <w:rFonts w:ascii="Calibri" w:eastAsia="Times New Roman" w:hAnsi="Calibri" w:cs="Calibri"/>
          <w:color w:val="000000"/>
          <w:sz w:val="22"/>
          <w:lang w:eastAsia="fi-FI"/>
        </w:rPr>
        <w:t>senä</w:t>
      </w:r>
      <w:r w:rsidRPr="006D75F6">
        <w:rPr>
          <w:rFonts w:ascii="Calibri" w:eastAsia="Times New Roman" w:hAnsi="Calibri" w:cs="Calibri"/>
          <w:color w:val="000000"/>
          <w:sz w:val="22"/>
          <w:lang w:eastAsia="fi-FI"/>
        </w:rPr>
        <w:t>.</w:t>
      </w:r>
    </w:p>
    <w:p w14:paraId="24A9E869" w14:textId="79552C3F" w:rsidR="006D75F6" w:rsidRDefault="006D75F6" w:rsidP="006D75F6">
      <w:pPr>
        <w:numPr>
          <w:ilvl w:val="1"/>
          <w:numId w:val="22"/>
        </w:numPr>
        <w:spacing w:after="0"/>
        <w:rPr>
          <w:rFonts w:ascii="Calibri" w:eastAsia="Times New Roman" w:hAnsi="Calibri" w:cs="Calibri"/>
          <w:color w:val="000000"/>
          <w:sz w:val="22"/>
          <w:lang w:eastAsia="fi-FI"/>
        </w:rPr>
      </w:pPr>
      <w:r w:rsidRPr="006D75F6">
        <w:rPr>
          <w:rFonts w:ascii="Calibri" w:eastAsia="Times New Roman" w:hAnsi="Calibri" w:cs="Calibri"/>
          <w:color w:val="000000"/>
          <w:sz w:val="22"/>
          <w:lang w:eastAsia="fi-FI"/>
        </w:rPr>
        <w:t>Kulttuuriin liittyv</w:t>
      </w:r>
      <w:r w:rsidR="008B0659">
        <w:rPr>
          <w:rFonts w:ascii="Calibri" w:eastAsia="Times New Roman" w:hAnsi="Calibri" w:cs="Calibri"/>
          <w:color w:val="000000"/>
          <w:sz w:val="22"/>
          <w:lang w:eastAsia="fi-FI"/>
        </w:rPr>
        <w:t xml:space="preserve">inä </w:t>
      </w:r>
      <w:r w:rsidRPr="006D75F6">
        <w:rPr>
          <w:rFonts w:ascii="Calibri" w:eastAsia="Times New Roman" w:hAnsi="Calibri" w:cs="Calibri"/>
          <w:color w:val="000000"/>
          <w:sz w:val="22"/>
          <w:lang w:eastAsia="fi-FI"/>
        </w:rPr>
        <w:t>toim</w:t>
      </w:r>
      <w:r w:rsidR="008B0659">
        <w:rPr>
          <w:rFonts w:ascii="Calibri" w:eastAsia="Times New Roman" w:hAnsi="Calibri" w:cs="Calibri"/>
          <w:color w:val="000000"/>
          <w:sz w:val="22"/>
          <w:lang w:eastAsia="fi-FI"/>
        </w:rPr>
        <w:t>ina</w:t>
      </w:r>
      <w:r w:rsidRPr="006D75F6">
        <w:rPr>
          <w:rFonts w:ascii="Calibri" w:eastAsia="Times New Roman" w:hAnsi="Calibri" w:cs="Calibri"/>
          <w:color w:val="000000"/>
          <w:sz w:val="22"/>
          <w:lang w:eastAsia="fi-FI"/>
        </w:rPr>
        <w:t>, kuten yhteisen kulttuuriperinnön vaalimi</w:t>
      </w:r>
      <w:r w:rsidR="008B0659">
        <w:rPr>
          <w:rFonts w:ascii="Calibri" w:eastAsia="Times New Roman" w:hAnsi="Calibri" w:cs="Calibri"/>
          <w:color w:val="000000"/>
          <w:sz w:val="22"/>
          <w:lang w:eastAsia="fi-FI"/>
        </w:rPr>
        <w:t>sena</w:t>
      </w:r>
      <w:r w:rsidRPr="006D75F6">
        <w:rPr>
          <w:rFonts w:ascii="Calibri" w:eastAsia="Times New Roman" w:hAnsi="Calibri" w:cs="Calibri"/>
          <w:color w:val="000000"/>
          <w:sz w:val="22"/>
          <w:lang w:eastAsia="fi-FI"/>
        </w:rPr>
        <w:t xml:space="preserve"> ja ihmisoikeuskasvatu</w:t>
      </w:r>
      <w:r w:rsidR="008B0659">
        <w:rPr>
          <w:rFonts w:ascii="Calibri" w:eastAsia="Times New Roman" w:hAnsi="Calibri" w:cs="Calibri"/>
          <w:color w:val="000000"/>
          <w:sz w:val="22"/>
          <w:lang w:eastAsia="fi-FI"/>
        </w:rPr>
        <w:t>ksen toteuttamisena</w:t>
      </w:r>
      <w:r w:rsidRPr="006D75F6">
        <w:rPr>
          <w:rFonts w:ascii="Calibri" w:eastAsia="Times New Roman" w:hAnsi="Calibri" w:cs="Calibri"/>
          <w:color w:val="000000"/>
          <w:sz w:val="22"/>
          <w:lang w:eastAsia="fi-FI"/>
        </w:rPr>
        <w:t>.</w:t>
      </w:r>
    </w:p>
    <w:p w14:paraId="3C206514" w14:textId="77777777" w:rsidR="008B0659" w:rsidRDefault="008B0659" w:rsidP="008B0659">
      <w:pPr>
        <w:spacing w:after="0"/>
        <w:rPr>
          <w:rFonts w:ascii="Calibri" w:eastAsia="Times New Roman" w:hAnsi="Calibri" w:cs="Calibri"/>
          <w:color w:val="000000"/>
          <w:sz w:val="22"/>
          <w:lang w:eastAsia="fi-FI"/>
        </w:rPr>
      </w:pPr>
    </w:p>
    <w:p w14:paraId="01C81194" w14:textId="415E3E08" w:rsidR="008B0659" w:rsidRPr="006D75F6" w:rsidRDefault="008B0659" w:rsidP="008F6909">
      <w:pPr>
        <w:spacing w:after="0"/>
        <w:jc w:val="both"/>
        <w:rPr>
          <w:rFonts w:ascii="Calibri" w:eastAsia="Times New Roman" w:hAnsi="Calibri" w:cs="Calibri"/>
          <w:color w:val="000000"/>
          <w:sz w:val="22"/>
          <w:lang w:eastAsia="fi-FI"/>
        </w:rPr>
      </w:pPr>
      <w:r>
        <w:rPr>
          <w:rFonts w:ascii="Calibri" w:eastAsia="Times New Roman" w:hAnsi="Calibri" w:cs="Calibri"/>
          <w:color w:val="000000"/>
          <w:sz w:val="22"/>
          <w:lang w:eastAsia="fi-FI"/>
        </w:rPr>
        <w:t xml:space="preserve">Haluamme ohjata ja kasvattaa oppilaita tulevaisuuteen luottavaisina ja opettaa heitä vaikuttamaan ja toimimaan kestävän kehityksen tavoitteiden ja sisältöjen mukaisesti paremman tulevaisuuden mahdollistamiseksi. </w:t>
      </w:r>
    </w:p>
    <w:p w14:paraId="67744965" w14:textId="77777777" w:rsidR="0067722D" w:rsidRDefault="0067722D" w:rsidP="00033A97">
      <w:pPr>
        <w:spacing w:after="0"/>
        <w:rPr>
          <w:rFonts w:eastAsia="Times New Roman" w:cs="Calibri"/>
          <w:color w:val="000000"/>
          <w:lang w:eastAsia="fi-FI"/>
        </w:rPr>
      </w:pPr>
    </w:p>
    <w:p w14:paraId="241E0240" w14:textId="77777777" w:rsidR="00A96D4F" w:rsidRDefault="00A96D4F" w:rsidP="00A96D4F">
      <w:pPr>
        <w:pStyle w:val="Otsikko2"/>
        <w:rPr>
          <w:lang w:eastAsia="fi-FI"/>
        </w:rPr>
      </w:pPr>
      <w:bookmarkStart w:id="18" w:name="_Toc216079909"/>
      <w:r w:rsidRPr="00A90877">
        <w:rPr>
          <w:lang w:eastAsia="fi-FI"/>
        </w:rPr>
        <w:t>Koulumme toimintakulttuurin kehittäminen ja arvioiminen</w:t>
      </w:r>
      <w:bookmarkEnd w:id="18"/>
    </w:p>
    <w:p w14:paraId="40FDAF8A" w14:textId="77777777" w:rsidR="00A96D4F" w:rsidRDefault="00A96D4F" w:rsidP="00A96D4F">
      <w:pPr>
        <w:rPr>
          <w:lang w:eastAsia="fi-FI"/>
        </w:rPr>
      </w:pPr>
    </w:p>
    <w:p w14:paraId="08BDB5B2" w14:textId="77777777" w:rsidR="00F149DE" w:rsidRPr="00F149DE" w:rsidRDefault="00F149DE" w:rsidP="008F6909">
      <w:pPr>
        <w:spacing w:after="0"/>
        <w:jc w:val="both"/>
        <w:rPr>
          <w:rFonts w:ascii="Calibri" w:eastAsia="Times New Roman" w:hAnsi="Calibri" w:cs="Times New Roman"/>
          <w:color w:val="000000"/>
          <w:sz w:val="22"/>
          <w:lang w:eastAsia="fi-FI"/>
        </w:rPr>
      </w:pPr>
      <w:r w:rsidRPr="00F149DE">
        <w:rPr>
          <w:rFonts w:ascii="Calibri" w:eastAsia="Times New Roman" w:hAnsi="Calibri" w:cs="Times New Roman"/>
          <w:color w:val="000000"/>
          <w:sz w:val="22"/>
          <w:lang w:eastAsia="fi-FI"/>
        </w:rPr>
        <w:t>Arvojen toteutumista arvioidaan koulun eri foorumeissa; opettajien yhteistoimintakokouksissa sekä vanhempaintoimikunnan kokouksissa, oppilashuollon eri foorumeissa ja sidosryhmien välisessä yhteistyössä.</w:t>
      </w:r>
    </w:p>
    <w:p w14:paraId="70F02A21" w14:textId="77777777" w:rsidR="00F149DE" w:rsidRPr="00F149DE" w:rsidRDefault="00F149DE" w:rsidP="008F6909">
      <w:pPr>
        <w:spacing w:after="0"/>
        <w:jc w:val="both"/>
        <w:rPr>
          <w:rFonts w:ascii="Calibri" w:eastAsia="Times New Roman" w:hAnsi="Calibri" w:cs="Times New Roman"/>
          <w:color w:val="000000"/>
          <w:sz w:val="22"/>
          <w:lang w:eastAsia="fi-FI"/>
        </w:rPr>
      </w:pPr>
      <w:r w:rsidRPr="00F149DE">
        <w:rPr>
          <w:rFonts w:ascii="Calibri" w:eastAsia="Times New Roman" w:hAnsi="Calibri" w:cs="Times New Roman"/>
          <w:color w:val="000000"/>
          <w:sz w:val="22"/>
          <w:lang w:eastAsia="fi-FI"/>
        </w:rPr>
        <w:t> </w:t>
      </w:r>
    </w:p>
    <w:p w14:paraId="488D243B" w14:textId="77777777" w:rsidR="00F149DE" w:rsidRPr="00F149DE" w:rsidRDefault="00F149DE" w:rsidP="008F6909">
      <w:pPr>
        <w:spacing w:after="0"/>
        <w:jc w:val="both"/>
        <w:rPr>
          <w:rFonts w:ascii="Calibri" w:eastAsia="Times New Roman" w:hAnsi="Calibri" w:cs="Times New Roman"/>
          <w:color w:val="000000"/>
          <w:sz w:val="22"/>
          <w:lang w:eastAsia="fi-FI"/>
        </w:rPr>
      </w:pPr>
      <w:r w:rsidRPr="00F149DE">
        <w:rPr>
          <w:rFonts w:ascii="Calibri" w:eastAsia="Times New Roman" w:hAnsi="Calibri" w:cs="Times New Roman"/>
          <w:color w:val="000000"/>
          <w:sz w:val="22"/>
          <w:lang w:eastAsia="fi-FI"/>
        </w:rPr>
        <w:lastRenderedPageBreak/>
        <w:t>Koulumme haluaa tehdä tiivistä yhteistyötä ympäröivän yhteiskunnan kanssa. Arvioinnissa käytetään itsearviointia ja reagoidaan ympäröivän yhteiskunnan palautteeseen koulun toiminnasta. Apuvälineinä kaupungissamme on jokavuotiset webropol-kyselyt, joissa koulun toimintaa arvioidaan eri foorumeilla monipuolisesta vaihtuvin teemoin. Lisäksi oppilaiden osallistamisen kautta on mahdollista saada jokapäiväistä palautetta koulun arjessa. Näiden eri väylien kautta koulu voi pohtia arvojen ja toimintansa toteutumista.</w:t>
      </w:r>
    </w:p>
    <w:p w14:paraId="4F70F5FB" w14:textId="0973EDA2" w:rsidR="00F149DE" w:rsidRPr="00F149DE" w:rsidRDefault="00F149DE" w:rsidP="00F149DE">
      <w:pPr>
        <w:spacing w:after="0"/>
        <w:rPr>
          <w:rFonts w:ascii="Calibri" w:eastAsia="Times New Roman" w:hAnsi="Calibri" w:cs="Times New Roman"/>
          <w:color w:val="000000"/>
          <w:sz w:val="22"/>
          <w:lang w:eastAsia="fi-FI"/>
        </w:rPr>
      </w:pPr>
      <w:r w:rsidRPr="00F149DE">
        <w:rPr>
          <w:rFonts w:ascii="Calibri" w:eastAsia="Times New Roman" w:hAnsi="Calibri" w:cs="Times New Roman"/>
          <w:color w:val="000000"/>
          <w:sz w:val="22"/>
          <w:lang w:eastAsia="fi-FI"/>
        </w:rPr>
        <w:t> </w:t>
      </w:r>
    </w:p>
    <w:p w14:paraId="0AEE1B89" w14:textId="77777777" w:rsidR="0041366C" w:rsidRDefault="0041366C" w:rsidP="0041366C">
      <w:pPr>
        <w:pStyle w:val="Otsikko2"/>
        <w:rPr>
          <w:lang w:eastAsia="fi-FI"/>
        </w:rPr>
      </w:pPr>
      <w:bookmarkStart w:id="19" w:name="_Toc216079910"/>
      <w:r w:rsidRPr="00A90877">
        <w:rPr>
          <w:lang w:eastAsia="fi-FI"/>
        </w:rPr>
        <w:t>Monialaiset oppimiskokonaisuudet</w:t>
      </w:r>
      <w:bookmarkEnd w:id="19"/>
    </w:p>
    <w:p w14:paraId="3A8FEA8D" w14:textId="77777777" w:rsidR="006C0761" w:rsidRPr="006C0761" w:rsidRDefault="006C0761" w:rsidP="006C0761">
      <w:pPr>
        <w:rPr>
          <w:lang w:eastAsia="fi-FI"/>
        </w:rPr>
      </w:pPr>
    </w:p>
    <w:p w14:paraId="34D4F5B8" w14:textId="77777777" w:rsidR="001B4C5F" w:rsidRPr="001B4C5F" w:rsidRDefault="001B4C5F" w:rsidP="008F6909">
      <w:pPr>
        <w:spacing w:after="0"/>
        <w:ind w:left="387"/>
        <w:jc w:val="both"/>
        <w:rPr>
          <w:rFonts w:ascii="Calibri" w:eastAsia="Times New Roman" w:hAnsi="Calibri" w:cs="Times New Roman"/>
          <w:color w:val="000000"/>
          <w:sz w:val="22"/>
          <w:lang w:eastAsia="fi-FI"/>
        </w:rPr>
      </w:pPr>
      <w:r w:rsidRPr="001B4C5F">
        <w:rPr>
          <w:rFonts w:ascii="Calibri" w:eastAsia="Times New Roman" w:hAnsi="Calibri" w:cs="Times New Roman"/>
          <w:color w:val="000000"/>
          <w:sz w:val="22"/>
          <w:lang w:eastAsia="fi-FI"/>
        </w:rPr>
        <w:t>Halkosaaren koulussa jokaisen oppilaan opintoihin sisältyy yksi monialainen oppimiskokonaisuus lukuvuoden aikana. Monialaisen oppimiskokonaisuuden laajuus vastaa oppilaan viikkotuntimäärä. Halkosaaren koulussa monialaiset oppimiskokonaisuudet suunnitellaan ja toteutetaan vuosittain erikseen suunnitellulla tavalla aihe ja työtavat huomioiden.</w:t>
      </w:r>
    </w:p>
    <w:p w14:paraId="68E36A89" w14:textId="77777777" w:rsidR="001B4C5F" w:rsidRPr="001B4C5F" w:rsidRDefault="001B4C5F" w:rsidP="008F6909">
      <w:pPr>
        <w:spacing w:after="0"/>
        <w:ind w:left="927"/>
        <w:jc w:val="both"/>
        <w:rPr>
          <w:rFonts w:ascii="Calibri" w:eastAsia="Times New Roman" w:hAnsi="Calibri" w:cs="Times New Roman"/>
          <w:color w:val="000000"/>
          <w:szCs w:val="24"/>
          <w:lang w:eastAsia="fi-FI"/>
        </w:rPr>
      </w:pPr>
      <w:r w:rsidRPr="001B4C5F">
        <w:rPr>
          <w:rFonts w:ascii="Calibri" w:eastAsia="Times New Roman" w:hAnsi="Calibri" w:cs="Times New Roman"/>
          <w:color w:val="000000"/>
          <w:szCs w:val="24"/>
          <w:lang w:eastAsia="fi-FI"/>
        </w:rPr>
        <w:t> </w:t>
      </w:r>
    </w:p>
    <w:p w14:paraId="777AE9AD" w14:textId="0EAE5D6B" w:rsidR="001B4C5F" w:rsidRPr="001B4C5F" w:rsidRDefault="001B4C5F" w:rsidP="008F6909">
      <w:pPr>
        <w:spacing w:after="0"/>
        <w:ind w:left="387"/>
        <w:jc w:val="both"/>
        <w:rPr>
          <w:rFonts w:ascii="Calibri" w:eastAsia="Times New Roman" w:hAnsi="Calibri" w:cs="Times New Roman"/>
          <w:color w:val="000000"/>
          <w:sz w:val="22"/>
          <w:lang w:eastAsia="fi-FI"/>
        </w:rPr>
      </w:pPr>
      <w:r w:rsidRPr="001B4C5F">
        <w:rPr>
          <w:rFonts w:ascii="Calibri" w:eastAsia="Times New Roman" w:hAnsi="Calibri" w:cs="Times New Roman"/>
          <w:color w:val="000000"/>
          <w:sz w:val="22"/>
          <w:lang w:eastAsia="fi-FI"/>
        </w:rPr>
        <w:t xml:space="preserve">Suunnittelussa otetaan huomioon Halkosaaren koulun arvot ja maakunnalliset painopisteet. Oppilaita osallistetaan aiheen valintaan ja suunnitteluun lukuvuoden </w:t>
      </w:r>
      <w:r w:rsidR="00765047">
        <w:rPr>
          <w:rFonts w:ascii="Calibri" w:eastAsia="Times New Roman" w:hAnsi="Calibri" w:cs="Times New Roman"/>
          <w:color w:val="000000"/>
          <w:sz w:val="22"/>
          <w:lang w:eastAsia="fi-FI"/>
        </w:rPr>
        <w:t>vaihtuessa</w:t>
      </w:r>
      <w:r w:rsidRPr="001B4C5F">
        <w:rPr>
          <w:rFonts w:ascii="Calibri" w:eastAsia="Times New Roman" w:hAnsi="Calibri" w:cs="Times New Roman"/>
          <w:color w:val="000000"/>
          <w:sz w:val="22"/>
          <w:lang w:eastAsia="fi-FI"/>
        </w:rPr>
        <w:t>. Aiheen valinnassa huomioidaan paikallisuus, ilmiöpohjaisuus, ajankohtaisuus, laaja-alainen osaaminen, toiminnallisuus, yhteisöllisyys ja yhteiskunnallinen merkitys.</w:t>
      </w:r>
    </w:p>
    <w:p w14:paraId="41637EDE" w14:textId="77777777" w:rsidR="001B4C5F" w:rsidRPr="001B4C5F" w:rsidRDefault="001B4C5F" w:rsidP="008F6909">
      <w:pPr>
        <w:spacing w:after="0"/>
        <w:ind w:left="387"/>
        <w:jc w:val="both"/>
        <w:rPr>
          <w:rFonts w:ascii="Calibri" w:eastAsia="Times New Roman" w:hAnsi="Calibri" w:cs="Times New Roman"/>
          <w:color w:val="000000"/>
          <w:szCs w:val="24"/>
          <w:lang w:eastAsia="fi-FI"/>
        </w:rPr>
      </w:pPr>
      <w:r w:rsidRPr="001B4C5F">
        <w:rPr>
          <w:rFonts w:ascii="Calibri" w:eastAsia="Times New Roman" w:hAnsi="Calibri" w:cs="Times New Roman"/>
          <w:color w:val="000000"/>
          <w:szCs w:val="24"/>
          <w:lang w:eastAsia="fi-FI"/>
        </w:rPr>
        <w:t> </w:t>
      </w:r>
    </w:p>
    <w:p w14:paraId="2106EF94" w14:textId="77777777" w:rsidR="001B4C5F" w:rsidRPr="001B4C5F" w:rsidRDefault="001B4C5F" w:rsidP="008F6909">
      <w:pPr>
        <w:spacing w:after="0"/>
        <w:ind w:left="387"/>
        <w:jc w:val="both"/>
        <w:rPr>
          <w:rFonts w:ascii="Calibri" w:eastAsia="Times New Roman" w:hAnsi="Calibri" w:cs="Times New Roman"/>
          <w:color w:val="000000"/>
          <w:sz w:val="22"/>
          <w:lang w:eastAsia="fi-FI"/>
        </w:rPr>
      </w:pPr>
      <w:r w:rsidRPr="001B4C5F">
        <w:rPr>
          <w:rFonts w:ascii="Calibri" w:eastAsia="Times New Roman" w:hAnsi="Calibri" w:cs="Times New Roman"/>
          <w:color w:val="000000"/>
          <w:sz w:val="22"/>
          <w:lang w:eastAsia="fi-FI"/>
        </w:rPr>
        <w:t>Oppimiskokonaisuuden toteuttamistapa suunnitellaan lukuvuosittain ja se voi olla hyvin monipuolisia ja erilaisia työtapoja sisällään pitävä. Toteuttamistapoja voivat olla luokkien välinen yhteistyö, koko koulun yhteinen projekti, tapahtuman tai esityksen rakentaminen, kampanja, opintokäynti tai vaikkapa leirikoulu.</w:t>
      </w:r>
    </w:p>
    <w:p w14:paraId="2221CDF2" w14:textId="77777777" w:rsidR="001B4C5F" w:rsidRPr="001B4C5F" w:rsidRDefault="001B4C5F" w:rsidP="008F6909">
      <w:pPr>
        <w:spacing w:after="0"/>
        <w:ind w:left="387"/>
        <w:jc w:val="both"/>
        <w:rPr>
          <w:rFonts w:ascii="Calibri" w:eastAsia="Times New Roman" w:hAnsi="Calibri" w:cs="Times New Roman"/>
          <w:color w:val="000000"/>
          <w:szCs w:val="24"/>
          <w:lang w:eastAsia="fi-FI"/>
        </w:rPr>
      </w:pPr>
      <w:r w:rsidRPr="001B4C5F">
        <w:rPr>
          <w:rFonts w:ascii="Calibri" w:eastAsia="Times New Roman" w:hAnsi="Calibri" w:cs="Times New Roman"/>
          <w:color w:val="000000"/>
          <w:szCs w:val="24"/>
          <w:lang w:eastAsia="fi-FI"/>
        </w:rPr>
        <w:t> </w:t>
      </w:r>
    </w:p>
    <w:p w14:paraId="05E673D7" w14:textId="77777777" w:rsidR="001B4C5F" w:rsidRPr="001B4C5F" w:rsidRDefault="001B4C5F" w:rsidP="008F6909">
      <w:pPr>
        <w:spacing w:after="0"/>
        <w:ind w:left="387"/>
        <w:jc w:val="both"/>
        <w:rPr>
          <w:rFonts w:ascii="Calibri" w:eastAsia="Times New Roman" w:hAnsi="Calibri" w:cs="Times New Roman"/>
          <w:color w:val="000000"/>
          <w:sz w:val="22"/>
          <w:lang w:eastAsia="fi-FI"/>
        </w:rPr>
      </w:pPr>
      <w:r w:rsidRPr="001B4C5F">
        <w:rPr>
          <w:rFonts w:ascii="Calibri" w:eastAsia="Times New Roman" w:hAnsi="Calibri" w:cs="Times New Roman"/>
          <w:color w:val="000000"/>
          <w:sz w:val="22"/>
          <w:lang w:eastAsia="fi-FI"/>
        </w:rPr>
        <w:t>Monialaisten oppimiskokonaisuuksien tavoitteena on eheyttää opetusta ja ylittää oppiainerajoja. Tavoitteena on, että aiheen ympärille muodostuu monialainen oppimiskokonaisuus, jonka käsittelyssä voidaan käyttää eri oppiaineita työkaluina. Tavoitteena on laaja-alaisen ilmiön kokonaisvaltainen oppiminen monipuolisin työtavoin. Tällöin monialainen oppimiskokonaisuus auttaa oppilasta hahmottamaan asioita kokonaisuuksina ja näkemään eri aineissa opiskeltujen asioiden yhteydet toisiinsa. Eheyttämällä syntyy laaja-alaista osaamista. Oppiminen on oppilaiden kokemusmaailmaan kuuluvaa ja toiminnallista. Opettajat ja oppilaat tekevät yhteistyötä ja käyttävät yhteistä aikaa monialaisten oppimiskokonaisuuksien suunnittelussa ja toteuttamisessa. </w:t>
      </w:r>
    </w:p>
    <w:p w14:paraId="2BFB0B50" w14:textId="13F15F07" w:rsidR="001B4C5F" w:rsidRPr="001B4C5F" w:rsidRDefault="001B4C5F" w:rsidP="008F6909">
      <w:pPr>
        <w:spacing w:after="0"/>
        <w:ind w:left="387"/>
        <w:jc w:val="both"/>
        <w:rPr>
          <w:rFonts w:ascii="Calibri" w:eastAsia="Times New Roman" w:hAnsi="Calibri" w:cs="Times New Roman"/>
          <w:color w:val="000000"/>
          <w:szCs w:val="24"/>
          <w:lang w:eastAsia="fi-FI"/>
        </w:rPr>
      </w:pPr>
      <w:r w:rsidRPr="001B4C5F">
        <w:rPr>
          <w:rFonts w:ascii="Calibri" w:eastAsia="Times New Roman" w:hAnsi="Calibri" w:cs="Times New Roman"/>
          <w:color w:val="000000"/>
          <w:szCs w:val="24"/>
          <w:lang w:eastAsia="fi-FI"/>
        </w:rPr>
        <w:t>  </w:t>
      </w:r>
    </w:p>
    <w:p w14:paraId="58EDCAD0" w14:textId="77777777" w:rsidR="001B4C5F" w:rsidRPr="001B4C5F" w:rsidRDefault="001B4C5F" w:rsidP="008F6909">
      <w:pPr>
        <w:spacing w:after="0"/>
        <w:ind w:left="387"/>
        <w:jc w:val="both"/>
        <w:rPr>
          <w:rFonts w:ascii="Calibri" w:eastAsia="Times New Roman" w:hAnsi="Calibri" w:cs="Times New Roman"/>
          <w:color w:val="000000"/>
          <w:sz w:val="22"/>
          <w:lang w:eastAsia="fi-FI"/>
        </w:rPr>
      </w:pPr>
      <w:r w:rsidRPr="001B4C5F">
        <w:rPr>
          <w:rFonts w:ascii="Calibri" w:eastAsia="Times New Roman" w:hAnsi="Calibri" w:cs="Times New Roman"/>
          <w:color w:val="000000"/>
          <w:sz w:val="22"/>
          <w:lang w:eastAsia="fi-FI"/>
        </w:rPr>
        <w:t>Yhteissuunnittelun tuotoksen koulunjohtaja kirjaa koulun vuosisuunnitelmaan.</w:t>
      </w:r>
    </w:p>
    <w:p w14:paraId="359F923C" w14:textId="43B0036E" w:rsidR="00CF0B1C" w:rsidRPr="00990882" w:rsidRDefault="001B4C5F" w:rsidP="00990882">
      <w:pPr>
        <w:spacing w:after="0"/>
        <w:ind w:left="387"/>
        <w:rPr>
          <w:rFonts w:ascii="Calibri" w:eastAsia="Times New Roman" w:hAnsi="Calibri" w:cs="Times New Roman"/>
          <w:color w:val="000000"/>
          <w:sz w:val="22"/>
          <w:lang w:eastAsia="fi-FI"/>
        </w:rPr>
      </w:pPr>
      <w:r w:rsidRPr="001B4C5F">
        <w:rPr>
          <w:rFonts w:ascii="Calibri" w:eastAsia="Times New Roman" w:hAnsi="Calibri" w:cs="Times New Roman"/>
          <w:b/>
          <w:bCs/>
          <w:color w:val="000000"/>
          <w:sz w:val="22"/>
          <w:lang w:eastAsia="fi-FI"/>
        </w:rPr>
        <w:t xml:space="preserve"> </w:t>
      </w:r>
    </w:p>
    <w:p w14:paraId="3102BD36" w14:textId="2EA570BC" w:rsidR="00C03D1E" w:rsidRDefault="00906F26" w:rsidP="00C03D1E">
      <w:pPr>
        <w:spacing w:after="0"/>
        <w:rPr>
          <w:rFonts w:ascii="Calibri" w:eastAsia="Times New Roman" w:hAnsi="Calibri" w:cs="Calibri"/>
          <w:color w:val="000000"/>
          <w:lang w:eastAsia="fi-FI"/>
        </w:rPr>
      </w:pPr>
      <w:r>
        <w:rPr>
          <w:rFonts w:ascii="Calibri" w:hAnsi="Calibri"/>
          <w:noProof/>
          <w:color w:val="000000"/>
          <w:sz w:val="22"/>
        </w:rPr>
        <w:lastRenderedPageBreak/>
        <w:drawing>
          <wp:inline distT="0" distB="0" distL="0" distR="0" wp14:anchorId="1BE2AEF2" wp14:editId="29F70C0D">
            <wp:extent cx="5666105" cy="3834637"/>
            <wp:effectExtent l="0" t="0" r="0" b="0"/>
            <wp:docPr id="12" name="Kuva 2" descr="C:\47418C45\0E2AE3B1-A4DA-468B-8527-5DC3DDCB2AAA_tiedostot\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 descr="C:\47418C45\0E2AE3B1-A4DA-468B-8527-5DC3DDCB2AAA_tiedostot\image00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66105" cy="3834637"/>
                    </a:xfrm>
                    <a:prstGeom prst="rect">
                      <a:avLst/>
                    </a:prstGeom>
                    <a:noFill/>
                    <a:ln>
                      <a:noFill/>
                    </a:ln>
                  </pic:spPr>
                </pic:pic>
              </a:graphicData>
            </a:graphic>
          </wp:inline>
        </w:drawing>
      </w:r>
    </w:p>
    <w:p w14:paraId="3EAE3FC6" w14:textId="77777777" w:rsidR="001A1DBE" w:rsidRDefault="001A1DBE" w:rsidP="00C03D1E">
      <w:pPr>
        <w:spacing w:after="0"/>
        <w:rPr>
          <w:rFonts w:ascii="Calibri" w:eastAsia="Times New Roman" w:hAnsi="Calibri" w:cs="Calibri"/>
          <w:color w:val="000000"/>
          <w:lang w:eastAsia="fi-FI"/>
        </w:rPr>
      </w:pPr>
    </w:p>
    <w:p w14:paraId="0BD81195" w14:textId="5D65437E" w:rsidR="006F750B" w:rsidRDefault="00E53DC6" w:rsidP="00E53DC6">
      <w:pPr>
        <w:pStyle w:val="Otsikko1"/>
        <w:rPr>
          <w:lang w:eastAsia="fi-FI"/>
        </w:rPr>
      </w:pPr>
      <w:bookmarkStart w:id="20" w:name="_Toc216079911"/>
      <w:r>
        <w:rPr>
          <w:lang w:eastAsia="fi-FI"/>
        </w:rPr>
        <w:t>Oppimista ja hyvinvointia edistävä koulutyön järjestäminen</w:t>
      </w:r>
      <w:bookmarkEnd w:id="20"/>
    </w:p>
    <w:p w14:paraId="6A2B1461" w14:textId="77777777" w:rsidR="00765047" w:rsidRPr="00765047" w:rsidRDefault="00765047" w:rsidP="00765047">
      <w:pPr>
        <w:rPr>
          <w:lang w:eastAsia="fi-FI"/>
        </w:rPr>
      </w:pPr>
    </w:p>
    <w:p w14:paraId="59269C8D" w14:textId="3FE7276C" w:rsidR="00202F47" w:rsidRDefault="00202F47" w:rsidP="00202F47">
      <w:pPr>
        <w:pStyle w:val="Otsikko2"/>
      </w:pPr>
      <w:bookmarkStart w:id="21" w:name="_Toc216079912"/>
      <w:r>
        <w:t>Kouluun kiinnittyminen ja poissaolojen ehkäiseminen</w:t>
      </w:r>
      <w:bookmarkEnd w:id="21"/>
    </w:p>
    <w:p w14:paraId="28DE6AD8" w14:textId="77777777" w:rsidR="0067722D" w:rsidRDefault="0067722D" w:rsidP="00202F47">
      <w:pPr>
        <w:spacing w:after="0"/>
      </w:pPr>
    </w:p>
    <w:p w14:paraId="422DA2F8" w14:textId="3DCA819A" w:rsidR="00202F47" w:rsidRDefault="00202F47" w:rsidP="008F6909">
      <w:pPr>
        <w:spacing w:after="0"/>
        <w:jc w:val="both"/>
        <w:rPr>
          <w:rFonts w:ascii="Calibri" w:hAnsi="Calibri" w:cs="Calibri"/>
          <w:sz w:val="22"/>
        </w:rPr>
      </w:pPr>
      <w:r w:rsidRPr="00892614">
        <w:rPr>
          <w:rFonts w:ascii="Calibri" w:hAnsi="Calibri" w:cs="Calibri"/>
          <w:sz w:val="22"/>
        </w:rPr>
        <w:t xml:space="preserve">Koulun tehtävänä on auttaa oppilaita onnistumaan koulutyössään ja kiinnittymään kouluun. </w:t>
      </w:r>
      <w:r w:rsidR="0067722D" w:rsidRPr="00892614">
        <w:rPr>
          <w:rFonts w:ascii="Calibri" w:hAnsi="Calibri" w:cs="Calibri"/>
          <w:sz w:val="22"/>
        </w:rPr>
        <w:t xml:space="preserve">Halkosaaren </w:t>
      </w:r>
      <w:r w:rsidRPr="00892614">
        <w:rPr>
          <w:rFonts w:ascii="Calibri" w:hAnsi="Calibri" w:cs="Calibri"/>
          <w:sz w:val="22"/>
        </w:rPr>
        <w:t>koulussa rakennetaan kiinnittymistä tukevaa ja hyvinvointia ylläpitävää toimintakulttuuria.</w:t>
      </w:r>
    </w:p>
    <w:p w14:paraId="480BEA93" w14:textId="77777777" w:rsidR="00985677" w:rsidRDefault="00985677" w:rsidP="008F6909">
      <w:pPr>
        <w:spacing w:after="0"/>
        <w:jc w:val="both"/>
        <w:rPr>
          <w:rFonts w:ascii="Calibri" w:hAnsi="Calibri" w:cs="Calibri"/>
          <w:sz w:val="22"/>
        </w:rPr>
      </w:pPr>
    </w:p>
    <w:p w14:paraId="23465E8F" w14:textId="50CE1F98" w:rsidR="00985677" w:rsidRPr="00892614" w:rsidRDefault="00985677" w:rsidP="008F6909">
      <w:pPr>
        <w:spacing w:after="0"/>
        <w:jc w:val="both"/>
        <w:rPr>
          <w:rFonts w:ascii="Calibri" w:hAnsi="Calibri" w:cs="Calibri"/>
          <w:sz w:val="22"/>
        </w:rPr>
      </w:pPr>
      <w:r w:rsidRPr="00985677">
        <w:rPr>
          <w:rFonts w:ascii="Calibri" w:hAnsi="Calibri" w:cs="Calibri"/>
          <w:sz w:val="22"/>
        </w:rPr>
        <w:t>Koulun toimintakulttuuri rakentuu jokaisen kouluyhteisön jäsenen yhteisellä työllä.</w:t>
      </w:r>
      <w:r>
        <w:rPr>
          <w:rFonts w:ascii="Calibri" w:hAnsi="Calibri" w:cs="Calibri"/>
          <w:sz w:val="22"/>
        </w:rPr>
        <w:t xml:space="preserve"> </w:t>
      </w:r>
      <w:r w:rsidRPr="00985677">
        <w:rPr>
          <w:rFonts w:ascii="Calibri" w:hAnsi="Calibri" w:cs="Calibri"/>
          <w:sz w:val="22"/>
        </w:rPr>
        <w:t>Hyvä opettajan ja oppilaan välinen vuorovaikutussuhde edistää kouluun kiinnittymistä. Luokanopettajat ja -ohjaajat ovat merkityksellisessä roolissa oppilaiden elämässä.</w:t>
      </w:r>
      <w:r>
        <w:rPr>
          <w:rFonts w:ascii="Calibri" w:hAnsi="Calibri" w:cs="Calibri"/>
          <w:sz w:val="22"/>
        </w:rPr>
        <w:t xml:space="preserve"> </w:t>
      </w:r>
      <w:r w:rsidRPr="00985677">
        <w:rPr>
          <w:rFonts w:ascii="Calibri" w:hAnsi="Calibri" w:cs="Calibri"/>
          <w:sz w:val="22"/>
        </w:rPr>
        <w:t>Vahvistamalla tunne- ja vuorovaikutustaitoja systemaattisesti, voimme vaikuttaa ennaltaehkäisevästi koulussa havaittaviin hyvinvoinnin haasteisiin. Ystävä- ja kaverisuhteet ovat yksi merkittävimpiä hyvinvointiin vaikuttavia tekijöitä koulussa.</w:t>
      </w:r>
      <w:r w:rsidR="00FD407A">
        <w:rPr>
          <w:rFonts w:ascii="Calibri" w:hAnsi="Calibri" w:cs="Calibri"/>
          <w:sz w:val="22"/>
        </w:rPr>
        <w:t xml:space="preserve"> Lisäksi s</w:t>
      </w:r>
      <w:r w:rsidR="00FD407A" w:rsidRPr="00FD407A">
        <w:rPr>
          <w:rFonts w:ascii="Calibri" w:hAnsi="Calibri" w:cs="Calibri"/>
          <w:sz w:val="22"/>
        </w:rPr>
        <w:t>ekä fyysinen että psyykkinen turvallisuus ja esteettömyys tukee kouluun kiinnittymistä. Kiusaaminen voi lisätä poissaoloja koulusta.</w:t>
      </w:r>
    </w:p>
    <w:p w14:paraId="6BD1E220" w14:textId="77777777" w:rsidR="00202F47" w:rsidRPr="00892614" w:rsidRDefault="00202F47" w:rsidP="00202F47">
      <w:pPr>
        <w:spacing w:after="0"/>
        <w:rPr>
          <w:rFonts w:ascii="Calibri" w:hAnsi="Calibri" w:cs="Calibri"/>
          <w:sz w:val="22"/>
        </w:rPr>
      </w:pPr>
    </w:p>
    <w:p w14:paraId="2F2009C2" w14:textId="0C0AB7C8" w:rsidR="0067722D" w:rsidRPr="00765047" w:rsidRDefault="0067722D" w:rsidP="008F6909">
      <w:pPr>
        <w:jc w:val="both"/>
        <w:rPr>
          <w:rFonts w:ascii="Calibri" w:hAnsi="Calibri" w:cs="Calibri"/>
          <w:sz w:val="22"/>
        </w:rPr>
      </w:pPr>
      <w:r w:rsidRPr="00892614">
        <w:rPr>
          <w:rFonts w:ascii="Calibri" w:hAnsi="Calibri" w:cs="Calibri"/>
          <w:sz w:val="22"/>
        </w:rPr>
        <w:t xml:space="preserve">Halkosaaren </w:t>
      </w:r>
      <w:r w:rsidR="00202F47" w:rsidRPr="00892614">
        <w:rPr>
          <w:rFonts w:ascii="Calibri" w:hAnsi="Calibri" w:cs="Calibri"/>
          <w:sz w:val="22"/>
        </w:rPr>
        <w:t>koulussa noudatetaan kaupungin poissaoloihin puuttumisen mallia</w:t>
      </w:r>
      <w:r w:rsidRPr="00892614">
        <w:rPr>
          <w:rFonts w:ascii="Calibri" w:hAnsi="Calibri" w:cs="Calibri"/>
          <w:sz w:val="22"/>
        </w:rPr>
        <w:t xml:space="preserve">. </w:t>
      </w:r>
      <w:r w:rsidRPr="0067722D">
        <w:rPr>
          <w:rFonts w:ascii="Calibri" w:eastAsia="Times New Roman" w:hAnsi="Calibri" w:cs="Times New Roman"/>
          <w:color w:val="000000"/>
          <w:sz w:val="22"/>
          <w:lang w:eastAsia="fi-FI"/>
        </w:rPr>
        <w:t>Koulu seuraa ja merkitsee poissaoloja Wilma-järjestelmän kautta. Poissaoloja ehkäistään kaupungin poissaolopuuttumisen mallin mukaisesti.</w:t>
      </w:r>
      <w:r w:rsidR="00FD407A">
        <w:rPr>
          <w:rFonts w:ascii="Calibri" w:eastAsia="Times New Roman" w:hAnsi="Calibri" w:cs="Times New Roman"/>
          <w:color w:val="000000"/>
          <w:sz w:val="22"/>
          <w:lang w:eastAsia="fi-FI"/>
        </w:rPr>
        <w:t xml:space="preserve"> </w:t>
      </w:r>
      <w:r w:rsidR="00FD407A" w:rsidRPr="00FD407A">
        <w:rPr>
          <w:rFonts w:ascii="Calibri" w:eastAsia="Times New Roman" w:hAnsi="Calibri" w:cs="Times New Roman"/>
          <w:color w:val="000000"/>
          <w:sz w:val="22"/>
          <w:lang w:eastAsia="fi-FI"/>
        </w:rPr>
        <w:t>Kodin ja koulun toimiva ja luottamuksellinen yhteistyö on oppilaan oppimisen ja koulunkäynnin osalta merkityksellistä. On tärkeää viestiä koteihin säännöllisesti koulun toimintatavoista tukea kouluun kiinnittymistä ja puuttua poissaolohiin.</w:t>
      </w:r>
    </w:p>
    <w:p w14:paraId="7B273FB1" w14:textId="088B88D7" w:rsidR="006F750B" w:rsidRDefault="006F750B" w:rsidP="006F750B">
      <w:pPr>
        <w:pStyle w:val="Otsikko2"/>
        <w:rPr>
          <w:lang w:eastAsia="fi-FI"/>
        </w:rPr>
      </w:pPr>
      <w:bookmarkStart w:id="22" w:name="_Toc216079913"/>
      <w:r w:rsidRPr="00A90877">
        <w:rPr>
          <w:lang w:eastAsia="fi-FI"/>
        </w:rPr>
        <w:t>Oppilaiden kuulemine</w:t>
      </w:r>
      <w:r w:rsidR="009E0915">
        <w:rPr>
          <w:lang w:eastAsia="fi-FI"/>
        </w:rPr>
        <w:t xml:space="preserve">n, </w:t>
      </w:r>
      <w:r w:rsidRPr="00A90877">
        <w:rPr>
          <w:lang w:eastAsia="fi-FI"/>
        </w:rPr>
        <w:t>osallisuus ja vastuu omasta toiminnasta</w:t>
      </w:r>
      <w:bookmarkEnd w:id="22"/>
    </w:p>
    <w:p w14:paraId="6ABA385B" w14:textId="77777777" w:rsidR="006F750B" w:rsidRDefault="006F750B" w:rsidP="006F750B">
      <w:pPr>
        <w:rPr>
          <w:lang w:eastAsia="fi-FI"/>
        </w:rPr>
      </w:pPr>
    </w:p>
    <w:p w14:paraId="74A75EAB" w14:textId="41C8EAFE" w:rsidR="0067722D" w:rsidRDefault="0067722D" w:rsidP="008F6909">
      <w:pPr>
        <w:spacing w:before="100" w:after="100"/>
        <w:jc w:val="both"/>
        <w:rPr>
          <w:rFonts w:ascii="Calibri" w:eastAsia="Times New Roman" w:hAnsi="Calibri" w:cs="Times New Roman"/>
          <w:color w:val="000000"/>
          <w:sz w:val="22"/>
          <w:lang w:eastAsia="fi-FI"/>
        </w:rPr>
      </w:pPr>
      <w:r w:rsidRPr="0067722D">
        <w:rPr>
          <w:rFonts w:ascii="Calibri" w:eastAsia="Times New Roman" w:hAnsi="Calibri" w:cs="Times New Roman"/>
          <w:color w:val="000000"/>
          <w:sz w:val="22"/>
          <w:lang w:eastAsia="fi-FI"/>
        </w:rPr>
        <w:t>Koulun tehtävä on ohjata oppilas kantamaan vastuuta koulutyöstään. Vastuullinen oppilas tulee ajoissa kouluun ja huolehtii koulutehtävistään. Hän noudattaa yhdessä laadittuja sääntöjä, kunnioittaa oppilastovereitaan ja koulun aikuisia, sekä arvostaa omaa ja toisen työtä.</w:t>
      </w:r>
    </w:p>
    <w:p w14:paraId="45EE583E" w14:textId="3D92A64E" w:rsidR="0067722D" w:rsidRPr="00842E16" w:rsidRDefault="00842E16" w:rsidP="008F6909">
      <w:pPr>
        <w:spacing w:before="100" w:beforeAutospacing="1" w:after="100" w:afterAutospacing="1"/>
        <w:ind w:left="16"/>
        <w:jc w:val="both"/>
        <w:rPr>
          <w:rFonts w:ascii="Calibri" w:eastAsia="Times New Roman" w:hAnsi="Calibri" w:cs="Times New Roman"/>
          <w:color w:val="000000"/>
          <w:sz w:val="22"/>
          <w:lang w:eastAsia="fi-FI"/>
        </w:rPr>
      </w:pPr>
      <w:r w:rsidRPr="00842E16">
        <w:rPr>
          <w:rFonts w:ascii="Calibri" w:eastAsia="Times New Roman" w:hAnsi="Calibri" w:cs="Times New Roman"/>
          <w:color w:val="000000"/>
          <w:sz w:val="22"/>
          <w:lang w:eastAsia="fi-FI"/>
        </w:rPr>
        <w:t>Jokaisen oppilaan velvollisuutena on noudattaa Seinäjoen perusopetuksen järjestyssääntöjä, jotka sisältävät perusopetuslaissa määritellyt oppilaan velvollisuudet.</w:t>
      </w:r>
    </w:p>
    <w:p w14:paraId="7989D5BC" w14:textId="77777777" w:rsidR="00882B20" w:rsidRDefault="00882B20" w:rsidP="00882B20">
      <w:pPr>
        <w:pStyle w:val="Otsikko2"/>
        <w:rPr>
          <w:lang w:eastAsia="fi-FI"/>
        </w:rPr>
      </w:pPr>
      <w:bookmarkStart w:id="23" w:name="_Toc216079914"/>
      <w:r w:rsidRPr="00A90877">
        <w:rPr>
          <w:lang w:eastAsia="fi-FI"/>
        </w:rPr>
        <w:t>Järjestyssäännöt ja kurinpidolliset keinot</w:t>
      </w:r>
      <w:bookmarkEnd w:id="23"/>
    </w:p>
    <w:p w14:paraId="42EAB30D" w14:textId="21978261" w:rsidR="00EE62E5" w:rsidRDefault="00EE62E5" w:rsidP="00202F47">
      <w:pPr>
        <w:spacing w:before="100" w:after="100"/>
        <w:rPr>
          <w:rFonts w:eastAsia="Times New Roman" w:cs="Calibri"/>
          <w:lang w:eastAsia="fi-FI"/>
        </w:rPr>
      </w:pPr>
    </w:p>
    <w:p w14:paraId="69F09F8D" w14:textId="7F510000" w:rsidR="00842E16" w:rsidRPr="00842E16" w:rsidRDefault="0067722D" w:rsidP="008F6909">
      <w:pPr>
        <w:spacing w:before="100" w:after="100"/>
        <w:jc w:val="both"/>
        <w:rPr>
          <w:rFonts w:ascii="Calibri" w:eastAsia="Times New Roman" w:hAnsi="Calibri" w:cs="Times New Roman"/>
          <w:color w:val="000000"/>
          <w:sz w:val="22"/>
          <w:lang w:eastAsia="fi-FI"/>
        </w:rPr>
      </w:pPr>
      <w:r w:rsidRPr="0067722D">
        <w:rPr>
          <w:rFonts w:ascii="Calibri" w:eastAsia="Times New Roman" w:hAnsi="Calibri" w:cs="Times New Roman"/>
          <w:color w:val="000000"/>
          <w:sz w:val="22"/>
          <w:lang w:eastAsia="fi-FI"/>
        </w:rPr>
        <w:t>Oppilaalla on oikeus turvalliseen ja rauhalliseen oppimisympäristöön. Halkosaaren koulussa on yhteiset järjestyssäännöt. Luokkien säännöt täsmentävät järjestyssääntöjä ja ne laaditaan yhteistyössä oppilaiden kanssa. Oppilaat tietävät seuraamukset sääntöjen rikkomisesta. Kouluarjen tilanteissa oppilaan täytyy kokea tulevansa kuulluksi. Ristiriitatilanteet selvitetään tuoreeltaan kaikkia osapuolia kuunnellen.</w:t>
      </w:r>
    </w:p>
    <w:p w14:paraId="432A4EDD" w14:textId="77777777" w:rsidR="00842E16" w:rsidRPr="00842E16" w:rsidRDefault="00842E16" w:rsidP="008F6909">
      <w:pPr>
        <w:shd w:val="clear" w:color="auto" w:fill="FFFFFF"/>
        <w:spacing w:after="100" w:afterAutospacing="1"/>
        <w:jc w:val="both"/>
        <w:rPr>
          <w:rFonts w:ascii="Calibri" w:eastAsia="Times New Roman" w:hAnsi="Calibri" w:cs="Calibri"/>
          <w:color w:val="212121"/>
          <w:sz w:val="22"/>
          <w:lang w:eastAsia="fi-FI"/>
        </w:rPr>
      </w:pPr>
      <w:bookmarkStart w:id="24" w:name="_Toc534715474"/>
      <w:bookmarkStart w:id="25" w:name="_Toc535486313"/>
      <w:r w:rsidRPr="00842E16">
        <w:rPr>
          <w:rFonts w:ascii="Calibri" w:eastAsia="Times New Roman" w:hAnsi="Calibri" w:cs="Calibri" w:hint="cs"/>
          <w:color w:val="212121"/>
          <w:sz w:val="22"/>
          <w:lang w:eastAsia="fi-FI"/>
        </w:rPr>
        <w:t>Seinäjoella kaikilla perusopetuksen kouluilla on yhteiset järjestyssäännöt. Oppilaita kasvatetaan ja ohjataan koulun arjessa yhteistyöhön, yhteiseen vastuunottoon ja huolenpitoon. Pedagogisin ratkaisun sekä luottamuksen ja välittämisen ilmapiiriä vahvistamalla luodaan edellytykset turvallisen oppimisympäristön rakentumiselle.</w:t>
      </w:r>
    </w:p>
    <w:p w14:paraId="49203F23" w14:textId="77777777" w:rsidR="00842E16" w:rsidRPr="00842E16" w:rsidRDefault="00842E16" w:rsidP="008F6909">
      <w:pPr>
        <w:shd w:val="clear" w:color="auto" w:fill="FFFFFF"/>
        <w:spacing w:after="100" w:afterAutospacing="1"/>
        <w:jc w:val="both"/>
        <w:rPr>
          <w:rFonts w:ascii="Calibri" w:eastAsia="Times New Roman" w:hAnsi="Calibri" w:cs="Calibri"/>
          <w:color w:val="212121"/>
          <w:sz w:val="22"/>
          <w:lang w:eastAsia="fi-FI"/>
        </w:rPr>
      </w:pPr>
      <w:r w:rsidRPr="00842E16">
        <w:rPr>
          <w:rFonts w:ascii="Calibri" w:eastAsia="Times New Roman" w:hAnsi="Calibri" w:cs="Calibri" w:hint="cs"/>
          <w:color w:val="212121"/>
          <w:sz w:val="22"/>
          <w:lang w:eastAsia="fi-FI"/>
        </w:rPr>
        <w:t>Järjestyssäännöt edistävät koulun järjestystä, opiskelun esteetöntä sujumista sekä kouluyhteisön turvallisuutta ja viihtyisyyttä. Järjestyssäännöt ovat yleisiä koulussa noudatettavia käyttäytymissääntöjä. Rehtorin ja opettajan tulee puuttua lainvastaiseen käyttäytymiseen, vaikka järjestyssäännöissä ei asiasta erikseen määrättäisikään.</w:t>
      </w:r>
    </w:p>
    <w:p w14:paraId="75230D29" w14:textId="77777777" w:rsidR="00842E16" w:rsidRPr="00842E16" w:rsidRDefault="00842E16" w:rsidP="008F6909">
      <w:pPr>
        <w:shd w:val="clear" w:color="auto" w:fill="FFFFFF"/>
        <w:spacing w:after="100" w:afterAutospacing="1"/>
        <w:jc w:val="both"/>
        <w:rPr>
          <w:rFonts w:ascii="Calibri" w:eastAsia="Times New Roman" w:hAnsi="Calibri" w:cs="Calibri"/>
          <w:color w:val="212121"/>
          <w:sz w:val="22"/>
          <w:lang w:eastAsia="fi-FI"/>
        </w:rPr>
      </w:pPr>
      <w:r w:rsidRPr="00842E16">
        <w:rPr>
          <w:rFonts w:ascii="Calibri" w:eastAsia="Times New Roman" w:hAnsi="Calibri" w:cs="Calibri" w:hint="cs"/>
          <w:color w:val="212121"/>
          <w:sz w:val="22"/>
          <w:lang w:eastAsia="fi-FI"/>
        </w:rPr>
        <w:t>Järjestyssäännöt eivät saa poiketa lain määräämistä säännöksistä. Niihin ei voida kirjata kurinpitokeinoja eikä turvatoimia, jotka eivät perustu lakiin. Opiskelua koskeva lainsäädäntö ja järjestyssäännöt ovat velvoittavia, eli niitä on noudatettava. Koulun järjestyssääntöjä sovelletaan koulupäivän aikana.</w:t>
      </w:r>
    </w:p>
    <w:p w14:paraId="5CBCC9DD" w14:textId="6EAB52B3" w:rsidR="00842E16" w:rsidRPr="00842E16" w:rsidRDefault="00842E16" w:rsidP="008F6909">
      <w:pPr>
        <w:shd w:val="clear" w:color="auto" w:fill="FFFFFF"/>
        <w:spacing w:after="100" w:afterAutospacing="1"/>
        <w:jc w:val="both"/>
        <w:rPr>
          <w:rFonts w:ascii="Calibri" w:eastAsia="Times New Roman" w:hAnsi="Calibri" w:cs="Calibri"/>
          <w:color w:val="212121"/>
          <w:sz w:val="22"/>
          <w:lang w:eastAsia="fi-FI"/>
        </w:rPr>
      </w:pPr>
      <w:r w:rsidRPr="00842E16">
        <w:rPr>
          <w:rFonts w:ascii="Calibri" w:eastAsia="Times New Roman" w:hAnsi="Calibri" w:cs="Calibri" w:hint="cs"/>
          <w:color w:val="212121"/>
          <w:sz w:val="22"/>
          <w:lang w:eastAsia="fi-FI"/>
        </w:rPr>
        <w:t xml:space="preserve">Perusopetuksen yhteisten järjestyssääntöjen lisäksi kouluja ohjeistetaan täydentämään järjestyssääntöihin omia suosituksiaan sekä henkilöstöä että oppilaita osallistavalla prosessilla. </w:t>
      </w:r>
      <w:r w:rsidRPr="00842E16">
        <w:rPr>
          <w:rFonts w:ascii="Calibri" w:eastAsia="Times New Roman" w:hAnsi="Calibri" w:cs="Calibri" w:hint="cs"/>
          <w:color w:val="212121"/>
          <w:sz w:val="22"/>
          <w:lang w:eastAsia="fi-FI"/>
        </w:rPr>
        <w:lastRenderedPageBreak/>
        <w:t xml:space="preserve">Järjestyssääntöjen lisäksi jokaisella koululla on opetuksen järjestäjän opiskeluhuoltosuunnitelman ohjeiden mukaisesti pelastussuunnitelman liitteenä suunnitelmat oppilaiden suojaamiseksi väkivallalta, kiusaamiselta, syrjinnältä ja häirinnältä sekä toiminnasta äkillisissä kriiseissä tai uhka- ja vaaratilanteissa. </w:t>
      </w:r>
      <w:r w:rsidR="001A1DBE">
        <w:rPr>
          <w:rFonts w:ascii="Calibri" w:eastAsia="Times New Roman" w:hAnsi="Calibri" w:cs="Calibri"/>
          <w:color w:val="212121"/>
          <w:sz w:val="22"/>
          <w:lang w:eastAsia="fi-FI"/>
        </w:rPr>
        <w:t xml:space="preserve">Halkosaaren </w:t>
      </w:r>
      <w:r w:rsidRPr="00842E16">
        <w:rPr>
          <w:rFonts w:ascii="Calibri" w:eastAsia="Times New Roman" w:hAnsi="Calibri" w:cs="Calibri" w:hint="cs"/>
          <w:color w:val="212121"/>
          <w:sz w:val="22"/>
          <w:lang w:eastAsia="fi-FI"/>
        </w:rPr>
        <w:t>koululla on myös opetussuunnitelmassa ohjeistetulla tavalla laadittu koulukohtainen tasa-arvo- ja yhdenvertaisuussuunnitelma. Opetuksen järjestäjän laatimat järjestyssäännöt tarkistetaan säännöllisesti. Tarkistamisen tarvetta arvioidaan lukuvuosittain.</w:t>
      </w:r>
    </w:p>
    <w:p w14:paraId="519919BF" w14:textId="77777777" w:rsidR="00842E16" w:rsidRDefault="00842E16" w:rsidP="00842E16">
      <w:pPr>
        <w:spacing w:before="100" w:after="100"/>
      </w:pPr>
      <w:hyperlink r:id="rId22" w:history="1">
        <w:r w:rsidRPr="00842E16">
          <w:rPr>
            <w:rFonts w:ascii="Calibri" w:eastAsia="Times New Roman" w:hAnsi="Calibri" w:cs="Times New Roman"/>
            <w:color w:val="0000FF"/>
            <w:sz w:val="22"/>
            <w:u w:val="single"/>
            <w:lang w:eastAsia="fi-FI"/>
          </w:rPr>
          <w:t>https://www.seinajoki.fi/wp-content/uploads/2024/01/jarjestyssaannot_2023.pdf</w:t>
        </w:r>
      </w:hyperlink>
    </w:p>
    <w:p w14:paraId="59514B6B" w14:textId="77777777" w:rsidR="00F24395" w:rsidRDefault="00F24395" w:rsidP="00842E16">
      <w:pPr>
        <w:spacing w:before="100" w:after="100"/>
      </w:pPr>
    </w:p>
    <w:p w14:paraId="7B6E64B8" w14:textId="1A1B9803" w:rsidR="00DB333B" w:rsidRPr="00DB333B" w:rsidRDefault="00DB333B" w:rsidP="00DB333B">
      <w:pPr>
        <w:pStyle w:val="Otsikko2"/>
        <w:rPr>
          <w:lang w:eastAsia="fi-FI"/>
        </w:rPr>
      </w:pPr>
      <w:bookmarkStart w:id="26" w:name="_Toc216079915"/>
      <w:r w:rsidRPr="00DB333B">
        <w:rPr>
          <w:lang w:eastAsia="fi-FI"/>
        </w:rPr>
        <w:t>Kasvatuskeskustelut ja jälki-istunto</w:t>
      </w:r>
      <w:bookmarkEnd w:id="26"/>
    </w:p>
    <w:p w14:paraId="551AE8B2" w14:textId="77777777" w:rsidR="00DB333B" w:rsidRPr="00DB333B" w:rsidRDefault="00DB333B" w:rsidP="00DB333B">
      <w:pPr>
        <w:spacing w:before="100" w:after="100"/>
        <w:rPr>
          <w:rFonts w:ascii="Calibri" w:eastAsia="Times New Roman" w:hAnsi="Calibri" w:cs="Times New Roman"/>
          <w:color w:val="000000"/>
          <w:sz w:val="22"/>
          <w:lang w:eastAsia="fi-FI"/>
        </w:rPr>
      </w:pPr>
      <w:r w:rsidRPr="00DB333B">
        <w:rPr>
          <w:rFonts w:ascii="Calibri" w:eastAsia="Times New Roman" w:hAnsi="Calibri" w:cs="Times New Roman"/>
          <w:color w:val="000000"/>
          <w:sz w:val="22"/>
          <w:lang w:eastAsia="fi-FI"/>
        </w:rPr>
        <w:t> </w:t>
      </w:r>
    </w:p>
    <w:p w14:paraId="045DC644" w14:textId="42A66F19" w:rsidR="00DB333B" w:rsidRPr="00DB333B" w:rsidRDefault="00DB333B" w:rsidP="008F6909">
      <w:pPr>
        <w:spacing w:before="100" w:after="100"/>
        <w:jc w:val="both"/>
        <w:rPr>
          <w:rFonts w:ascii="Calibri" w:eastAsia="Times New Roman" w:hAnsi="Calibri" w:cs="Times New Roman"/>
          <w:color w:val="000000"/>
          <w:sz w:val="22"/>
          <w:lang w:eastAsia="fi-FI"/>
        </w:rPr>
      </w:pPr>
      <w:r w:rsidRPr="00DB333B">
        <w:rPr>
          <w:rFonts w:ascii="Calibri" w:eastAsia="Times New Roman" w:hAnsi="Calibri" w:cs="Times New Roman"/>
          <w:color w:val="000000"/>
          <w:sz w:val="22"/>
          <w:lang w:eastAsia="fi-FI"/>
        </w:rPr>
        <w:t>Halkosaaren koululla on</w:t>
      </w:r>
      <w:r>
        <w:rPr>
          <w:rFonts w:ascii="Calibri" w:eastAsia="Times New Roman" w:hAnsi="Calibri" w:cs="Times New Roman"/>
          <w:color w:val="000000"/>
          <w:sz w:val="22"/>
          <w:lang w:eastAsia="fi-FI"/>
        </w:rPr>
        <w:t xml:space="preserve"> käytössä </w:t>
      </w:r>
      <w:r w:rsidRPr="00DB333B">
        <w:rPr>
          <w:rFonts w:ascii="Calibri" w:eastAsia="Times New Roman" w:hAnsi="Calibri" w:cs="Times New Roman"/>
          <w:color w:val="000000"/>
          <w:sz w:val="22"/>
          <w:lang w:eastAsia="fi-FI"/>
        </w:rPr>
        <w:t>oma kiusaamisen ja syrjinnän estämisen käsikirja. Tämän asiakirjan periaatteita käytetään oppilaiden kasvattamisessa ja ohjaamisessa ristiriitatilanteissa.  Lähtökohtana ovat Seinäjoen kaupungin järjestysäännöt. Lisäksi koulullamme on selkeät perussäännöt (sisältäen esim. välituntisäännöt), jotka ovat oppilaiden ja henkilökunnan tiedossa. Nämä säännöt ovat koottuna ja niitä päivitetään lukuvuosittain opettajien yhteistoiminnassa.</w:t>
      </w:r>
    </w:p>
    <w:p w14:paraId="1C8BCAC3" w14:textId="646E2D64" w:rsidR="00DB333B" w:rsidRPr="00DB333B" w:rsidRDefault="00DB333B" w:rsidP="008F6909">
      <w:pPr>
        <w:spacing w:before="100" w:after="100"/>
        <w:jc w:val="both"/>
        <w:rPr>
          <w:rFonts w:ascii="Calibri" w:eastAsia="Times New Roman" w:hAnsi="Calibri" w:cs="Times New Roman"/>
          <w:color w:val="000000"/>
          <w:sz w:val="22"/>
          <w:lang w:eastAsia="fi-FI"/>
        </w:rPr>
      </w:pPr>
      <w:r w:rsidRPr="00DB333B">
        <w:rPr>
          <w:rFonts w:ascii="Calibri" w:eastAsia="Times New Roman" w:hAnsi="Calibri" w:cs="Times New Roman"/>
          <w:color w:val="000000"/>
          <w:sz w:val="22"/>
          <w:lang w:eastAsia="fi-FI"/>
        </w:rPr>
        <w:t>Kuulemis- ja kirjaamismenettelyssä sekä kurinpidollisissa toimissa noudatetaan Perusopetusla</w:t>
      </w:r>
      <w:r w:rsidR="009A6D11">
        <w:rPr>
          <w:rFonts w:ascii="Calibri" w:eastAsia="Times New Roman" w:hAnsi="Calibri" w:cs="Times New Roman"/>
          <w:color w:val="000000"/>
          <w:sz w:val="22"/>
          <w:lang w:eastAsia="fi-FI"/>
        </w:rPr>
        <w:t>kia</w:t>
      </w:r>
      <w:r w:rsidRPr="00DB333B">
        <w:rPr>
          <w:rFonts w:ascii="Calibri" w:eastAsia="Times New Roman" w:hAnsi="Calibri" w:cs="Times New Roman"/>
          <w:color w:val="000000"/>
          <w:sz w:val="22"/>
          <w:lang w:eastAsia="fi-FI"/>
        </w:rPr>
        <w:t xml:space="preserve"> (628/1998) sekä Hallintolakia (434/2003). Pääsääntöisesti kirjaamisen hoitaa se opettaja, joka on laittanut POl 35§ mukaisen kasvatuskeskustelu- tai Pol 35-36§ mukaisen kurinpitomenettelyn vireille.</w:t>
      </w:r>
    </w:p>
    <w:p w14:paraId="39EE6D30" w14:textId="0EB0983B" w:rsidR="00DB333B" w:rsidRPr="00DB333B" w:rsidRDefault="00DB333B" w:rsidP="008F6909">
      <w:pPr>
        <w:spacing w:before="100" w:after="100"/>
        <w:jc w:val="both"/>
        <w:rPr>
          <w:rFonts w:ascii="Calibri" w:eastAsia="Times New Roman" w:hAnsi="Calibri" w:cs="Times New Roman"/>
          <w:color w:val="000000"/>
          <w:sz w:val="22"/>
          <w:lang w:eastAsia="fi-FI"/>
        </w:rPr>
      </w:pPr>
      <w:r w:rsidRPr="00DB333B">
        <w:rPr>
          <w:rFonts w:ascii="Calibri" w:eastAsia="Times New Roman" w:hAnsi="Calibri" w:cs="Times New Roman"/>
          <w:color w:val="000000"/>
          <w:sz w:val="22"/>
          <w:lang w:eastAsia="fi-FI"/>
        </w:rPr>
        <w:t>Kurinpitotoimenpiteissä ensisijainen toimenpide on kasvatuskeskustelu/oppilaan puhuttelu. Tärkeää on, että järjestyshäiriöihin puututaan ja oppilasta ohjataan oikeanlaiseen käyttäytymiseen matalan kynnyksen periaatteella.</w:t>
      </w:r>
    </w:p>
    <w:p w14:paraId="3E83426D" w14:textId="5F94163A" w:rsidR="00DB333B" w:rsidRPr="00DB333B" w:rsidRDefault="00DB333B" w:rsidP="008F6909">
      <w:pPr>
        <w:spacing w:before="100" w:after="100"/>
        <w:jc w:val="both"/>
        <w:rPr>
          <w:rFonts w:ascii="Calibri" w:eastAsia="Times New Roman" w:hAnsi="Calibri" w:cs="Times New Roman"/>
          <w:color w:val="000000"/>
          <w:sz w:val="22"/>
          <w:lang w:eastAsia="fi-FI"/>
        </w:rPr>
      </w:pPr>
      <w:r w:rsidRPr="00DB333B">
        <w:rPr>
          <w:rFonts w:ascii="Calibri" w:eastAsia="Times New Roman" w:hAnsi="Calibri" w:cs="Times New Roman"/>
          <w:color w:val="000000"/>
          <w:sz w:val="22"/>
          <w:lang w:eastAsia="fi-FI"/>
        </w:rPr>
        <w:t>Jälki-istunto on edelleen mukana keinovalikoimassa. Jälki-istunnossa voidaan teettää sellaisia tehtäviä, jotka ovat oikeassa suhteessa oppilaan tekoon ja ikään. Tekeminen on kasvatusta tukevaa. Jälki-istunnosta tiedotetaan kotiin kaavakkeella. Kaavakkeet arkistoidaan allekirjoituksin koulunjohtajan kansioon.  </w:t>
      </w:r>
    </w:p>
    <w:p w14:paraId="4C981EB9" w14:textId="4B14ADF2" w:rsidR="00DB333B" w:rsidRPr="00DB333B" w:rsidRDefault="00DB333B" w:rsidP="008F6909">
      <w:pPr>
        <w:spacing w:before="100" w:after="100"/>
        <w:jc w:val="both"/>
        <w:rPr>
          <w:rFonts w:ascii="Calibri" w:eastAsia="Times New Roman" w:hAnsi="Calibri" w:cs="Times New Roman"/>
          <w:color w:val="000000"/>
          <w:sz w:val="22"/>
          <w:lang w:eastAsia="fi-FI"/>
        </w:rPr>
      </w:pPr>
      <w:r w:rsidRPr="00DB333B">
        <w:rPr>
          <w:rFonts w:ascii="Calibri" w:eastAsia="Times New Roman" w:hAnsi="Calibri" w:cs="Times New Roman"/>
          <w:color w:val="000000"/>
          <w:sz w:val="22"/>
          <w:lang w:eastAsia="fi-FI"/>
        </w:rPr>
        <w:t xml:space="preserve">Koulussamme on käytössä työrauhasuunnitelma. Tässä asiakirjassa on ohjeistus ja periaatteet koulumme työrauhan ylläpitämiseksi. </w:t>
      </w:r>
    </w:p>
    <w:p w14:paraId="02DF71DB" w14:textId="77777777" w:rsidR="00DB333B" w:rsidRPr="00DB333B" w:rsidRDefault="00DB333B" w:rsidP="00DB333B">
      <w:pPr>
        <w:spacing w:before="100" w:after="100"/>
        <w:rPr>
          <w:rFonts w:ascii="Calibri" w:eastAsia="Times New Roman" w:hAnsi="Calibri" w:cs="Times New Roman"/>
          <w:color w:val="000000"/>
          <w:sz w:val="22"/>
          <w:lang w:eastAsia="fi-FI"/>
        </w:rPr>
      </w:pPr>
      <w:r w:rsidRPr="00DB333B">
        <w:rPr>
          <w:rFonts w:ascii="Calibri" w:eastAsia="Times New Roman" w:hAnsi="Calibri" w:cs="Times New Roman"/>
          <w:color w:val="000000"/>
          <w:sz w:val="22"/>
          <w:lang w:eastAsia="fi-FI"/>
        </w:rPr>
        <w:t> </w:t>
      </w:r>
    </w:p>
    <w:p w14:paraId="511F9F72" w14:textId="054ACB3B" w:rsidR="00DB333B" w:rsidRPr="00DB333B" w:rsidRDefault="00DB333B" w:rsidP="00DB333B">
      <w:pPr>
        <w:spacing w:before="100" w:after="100"/>
        <w:rPr>
          <w:rFonts w:ascii="Calibri" w:eastAsia="Times New Roman" w:hAnsi="Calibri" w:cs="Times New Roman"/>
          <w:color w:val="000000"/>
          <w:sz w:val="22"/>
          <w:lang w:eastAsia="fi-FI"/>
        </w:rPr>
      </w:pPr>
      <w:r w:rsidRPr="00DB333B">
        <w:rPr>
          <w:rFonts w:ascii="Calibri" w:eastAsia="Times New Roman" w:hAnsi="Calibri" w:cs="Times New Roman"/>
          <w:b/>
          <w:bCs/>
          <w:color w:val="000000"/>
          <w:sz w:val="22"/>
          <w:lang w:eastAsia="fi-FI"/>
        </w:rPr>
        <w:t>5.</w:t>
      </w:r>
      <w:r>
        <w:rPr>
          <w:rFonts w:ascii="Calibri" w:eastAsia="Times New Roman" w:hAnsi="Calibri" w:cs="Times New Roman"/>
          <w:b/>
          <w:bCs/>
          <w:color w:val="000000"/>
          <w:sz w:val="22"/>
          <w:lang w:eastAsia="fi-FI"/>
        </w:rPr>
        <w:t>3</w:t>
      </w:r>
      <w:r w:rsidRPr="00DB333B">
        <w:rPr>
          <w:rFonts w:ascii="Calibri" w:eastAsia="Times New Roman" w:hAnsi="Calibri" w:cs="Times New Roman"/>
          <w:b/>
          <w:bCs/>
          <w:color w:val="000000"/>
          <w:sz w:val="22"/>
          <w:lang w:eastAsia="fi-FI"/>
        </w:rPr>
        <w:t>.2 Henkilökunnan perehdyttäminen ja osaamisen varmistamisen kurinpidollisten toimivaltuuksien käyttämisessä</w:t>
      </w:r>
    </w:p>
    <w:p w14:paraId="4534BDCB" w14:textId="77777777" w:rsidR="00DB333B" w:rsidRPr="00DB333B" w:rsidRDefault="00DB333B" w:rsidP="00DB333B">
      <w:pPr>
        <w:spacing w:before="100" w:after="100"/>
        <w:rPr>
          <w:rFonts w:ascii="Calibri" w:eastAsia="Times New Roman" w:hAnsi="Calibri" w:cs="Times New Roman"/>
          <w:color w:val="000000"/>
          <w:sz w:val="22"/>
          <w:lang w:eastAsia="fi-FI"/>
        </w:rPr>
      </w:pPr>
      <w:r w:rsidRPr="00DB333B">
        <w:rPr>
          <w:rFonts w:ascii="Calibri" w:eastAsia="Times New Roman" w:hAnsi="Calibri" w:cs="Times New Roman"/>
          <w:color w:val="000000"/>
          <w:sz w:val="22"/>
          <w:lang w:eastAsia="fi-FI"/>
        </w:rPr>
        <w:t> </w:t>
      </w:r>
    </w:p>
    <w:p w14:paraId="1361FC60" w14:textId="77777777" w:rsidR="00DB333B" w:rsidRDefault="00DB333B" w:rsidP="00F24395">
      <w:pPr>
        <w:spacing w:before="100" w:after="100"/>
        <w:jc w:val="both"/>
        <w:rPr>
          <w:rFonts w:ascii="Calibri" w:eastAsia="Times New Roman" w:hAnsi="Calibri" w:cs="Times New Roman"/>
          <w:color w:val="000000"/>
          <w:sz w:val="22"/>
          <w:lang w:eastAsia="fi-FI"/>
        </w:rPr>
      </w:pPr>
      <w:r w:rsidRPr="00DB333B">
        <w:rPr>
          <w:rFonts w:ascii="Calibri" w:eastAsia="Times New Roman" w:hAnsi="Calibri" w:cs="Times New Roman"/>
          <w:color w:val="000000"/>
          <w:sz w:val="22"/>
          <w:lang w:eastAsia="fi-FI"/>
        </w:rPr>
        <w:t>Opettajat ja muu henkilökunta ohjeistetaan säännöllisin väliajoin toimintavoista, asioiden kirjaamisesta sekä päätöksentekomenettelytavoista. Osaamisen varmistamiseksi noudatetaan kaupungin opetustoimessa käytössä olevaa ohjeistusta. Henkilökunnan perehdyttämisessä sekä osaamisen varmistamisessa vastuuhenkilöinä ovat koulunjohtaja ja/tai varajohtaja.</w:t>
      </w:r>
    </w:p>
    <w:p w14:paraId="111AA53D" w14:textId="77777777" w:rsidR="00F24395" w:rsidRPr="00DB333B" w:rsidRDefault="00F24395" w:rsidP="00F24395">
      <w:pPr>
        <w:spacing w:before="100" w:after="100"/>
        <w:jc w:val="both"/>
        <w:rPr>
          <w:rFonts w:ascii="Calibri" w:eastAsia="Times New Roman" w:hAnsi="Calibri" w:cs="Times New Roman"/>
          <w:color w:val="000000"/>
          <w:sz w:val="22"/>
          <w:lang w:eastAsia="fi-FI"/>
        </w:rPr>
      </w:pPr>
    </w:p>
    <w:p w14:paraId="078555D4" w14:textId="514D446E" w:rsidR="002E07BD" w:rsidRPr="00DB333B" w:rsidRDefault="00DB333B" w:rsidP="00F24395">
      <w:pPr>
        <w:spacing w:before="100" w:after="100"/>
        <w:jc w:val="both"/>
        <w:rPr>
          <w:rFonts w:ascii="Calibri" w:eastAsia="Times New Roman" w:hAnsi="Calibri" w:cs="Times New Roman"/>
          <w:color w:val="000000"/>
          <w:sz w:val="22"/>
          <w:lang w:eastAsia="fi-FI"/>
        </w:rPr>
      </w:pPr>
      <w:r w:rsidRPr="00DB333B">
        <w:rPr>
          <w:rFonts w:ascii="Calibri" w:eastAsia="Times New Roman" w:hAnsi="Calibri" w:cs="Times New Roman"/>
          <w:color w:val="000000"/>
          <w:sz w:val="22"/>
          <w:lang w:eastAsia="fi-FI"/>
        </w:rPr>
        <w:t> </w:t>
      </w:r>
    </w:p>
    <w:p w14:paraId="0D63BA88" w14:textId="7C8E2764" w:rsidR="00DB333B" w:rsidRPr="00DB333B" w:rsidRDefault="00DB333B" w:rsidP="00DB333B">
      <w:pPr>
        <w:spacing w:before="100" w:after="100"/>
        <w:rPr>
          <w:rFonts w:ascii="Calibri" w:eastAsia="Times New Roman" w:hAnsi="Calibri" w:cs="Times New Roman"/>
          <w:color w:val="000000"/>
          <w:sz w:val="22"/>
          <w:lang w:eastAsia="fi-FI"/>
        </w:rPr>
      </w:pPr>
      <w:r w:rsidRPr="00DB333B">
        <w:rPr>
          <w:rFonts w:ascii="Calibri" w:eastAsia="Times New Roman" w:hAnsi="Calibri" w:cs="Times New Roman"/>
          <w:b/>
          <w:bCs/>
          <w:color w:val="000000"/>
          <w:sz w:val="22"/>
          <w:lang w:eastAsia="fi-FI"/>
        </w:rPr>
        <w:lastRenderedPageBreak/>
        <w:t>5.</w:t>
      </w:r>
      <w:r>
        <w:rPr>
          <w:rFonts w:ascii="Calibri" w:eastAsia="Times New Roman" w:hAnsi="Calibri" w:cs="Times New Roman"/>
          <w:b/>
          <w:bCs/>
          <w:color w:val="000000"/>
          <w:sz w:val="22"/>
          <w:lang w:eastAsia="fi-FI"/>
        </w:rPr>
        <w:t>3</w:t>
      </w:r>
      <w:r w:rsidRPr="00DB333B">
        <w:rPr>
          <w:rFonts w:ascii="Calibri" w:eastAsia="Times New Roman" w:hAnsi="Calibri" w:cs="Times New Roman"/>
          <w:b/>
          <w:bCs/>
          <w:color w:val="000000"/>
          <w:sz w:val="22"/>
          <w:lang w:eastAsia="fi-FI"/>
        </w:rPr>
        <w:t>.3 suunnitelmasta, järjestyssäännöistä ja laissa säädetyistä kurinpidollisista keinoista tiedottaminen</w:t>
      </w:r>
    </w:p>
    <w:p w14:paraId="45F7B9D7" w14:textId="77777777" w:rsidR="00DB333B" w:rsidRPr="00DB333B" w:rsidRDefault="00DB333B" w:rsidP="00DB333B">
      <w:pPr>
        <w:spacing w:before="100" w:after="100"/>
        <w:rPr>
          <w:rFonts w:ascii="Calibri" w:eastAsia="Times New Roman" w:hAnsi="Calibri" w:cs="Times New Roman"/>
          <w:color w:val="000000"/>
          <w:sz w:val="22"/>
          <w:lang w:eastAsia="fi-FI"/>
        </w:rPr>
      </w:pPr>
      <w:r w:rsidRPr="00DB333B">
        <w:rPr>
          <w:rFonts w:ascii="Calibri" w:eastAsia="Times New Roman" w:hAnsi="Calibri" w:cs="Times New Roman"/>
          <w:color w:val="000000"/>
          <w:sz w:val="22"/>
          <w:lang w:eastAsia="fi-FI"/>
        </w:rPr>
        <w:t> </w:t>
      </w:r>
    </w:p>
    <w:p w14:paraId="5A696737" w14:textId="7364E948" w:rsidR="006E608F" w:rsidRPr="00765047" w:rsidRDefault="00DB333B" w:rsidP="008F6909">
      <w:pPr>
        <w:spacing w:before="100" w:after="100"/>
        <w:jc w:val="both"/>
        <w:rPr>
          <w:rFonts w:ascii="Calibri" w:eastAsia="Times New Roman" w:hAnsi="Calibri" w:cs="Times New Roman"/>
          <w:color w:val="000000"/>
          <w:sz w:val="22"/>
          <w:lang w:eastAsia="fi-FI"/>
        </w:rPr>
      </w:pPr>
      <w:r w:rsidRPr="00DB333B">
        <w:rPr>
          <w:rFonts w:ascii="Calibri" w:eastAsia="Times New Roman" w:hAnsi="Calibri" w:cs="Times New Roman"/>
          <w:color w:val="000000"/>
          <w:sz w:val="22"/>
          <w:lang w:eastAsia="fi-FI"/>
        </w:rPr>
        <w:t>Suunnitelmasta, järjestyssäännöistä ja laissa säädetyistä kurinpidollisista keinoista tiedotetaan koulun lukuvuositiedotteessa sekä vanhempainilloissa. Muu asiaankuuluva tiedottaminen hoidetaan muilla koko koulua koskevilla kirjallisilla ja sähköisillä tiedotteilla.</w:t>
      </w:r>
    </w:p>
    <w:p w14:paraId="5E05DD18" w14:textId="77777777" w:rsidR="00EE33C7" w:rsidRPr="00A90877" w:rsidRDefault="00EE33C7" w:rsidP="00EE33C7">
      <w:pPr>
        <w:pStyle w:val="Otsikko2"/>
        <w:rPr>
          <w:lang w:eastAsia="fi-FI"/>
        </w:rPr>
      </w:pPr>
      <w:bookmarkStart w:id="27" w:name="_Toc216079916"/>
      <w:r>
        <w:rPr>
          <w:lang w:eastAsia="fi-FI"/>
        </w:rPr>
        <w:t>Yhteisöllinen opiskelu</w:t>
      </w:r>
      <w:r w:rsidRPr="00A90877">
        <w:rPr>
          <w:lang w:eastAsia="fi-FI"/>
        </w:rPr>
        <w:t>huolto</w:t>
      </w:r>
      <w:bookmarkEnd w:id="27"/>
    </w:p>
    <w:p w14:paraId="3743228B" w14:textId="77777777" w:rsidR="00AC796B" w:rsidRPr="00682E65" w:rsidRDefault="00AC796B" w:rsidP="00AC796B">
      <w:pPr>
        <w:spacing w:after="0"/>
        <w:rPr>
          <w:rFonts w:ascii="Calibri" w:eastAsia="Times New Roman" w:hAnsi="Calibri" w:cs="Calibri"/>
          <w:color w:val="000000"/>
          <w:lang w:eastAsia="fi-FI"/>
        </w:rPr>
      </w:pPr>
    </w:p>
    <w:p w14:paraId="23AB5511" w14:textId="77777777" w:rsidR="00EC55AB" w:rsidRPr="00EC55AB" w:rsidRDefault="00EC55AB" w:rsidP="00EC55AB">
      <w:pPr>
        <w:shd w:val="clear" w:color="auto" w:fill="FFFFFF"/>
        <w:rPr>
          <w:rFonts w:ascii="Calibri" w:eastAsia="Times New Roman" w:hAnsi="Calibri" w:cs="Calibri"/>
          <w:color w:val="auto"/>
          <w:sz w:val="22"/>
          <w:lang w:eastAsia="fi-FI"/>
        </w:rPr>
      </w:pPr>
      <w:r w:rsidRPr="00EC55AB">
        <w:rPr>
          <w:rFonts w:ascii="Calibri" w:eastAsia="Times New Roman" w:hAnsi="Calibri" w:cs="Calibri"/>
          <w:color w:val="auto"/>
          <w:sz w:val="22"/>
          <w:lang w:eastAsia="fi-FI"/>
        </w:rPr>
        <w:t>Yhteisöllisellä opiskeluhuollolla tarkoitetaan toimintakulttuuria, joka edistää lasten, oppilaiden ja opiskelijoiden</w:t>
      </w:r>
    </w:p>
    <w:p w14:paraId="7EEB31E2" w14:textId="77777777" w:rsidR="00EC55AB" w:rsidRPr="00EC55AB" w:rsidRDefault="00EC55AB" w:rsidP="00EC55AB">
      <w:pPr>
        <w:numPr>
          <w:ilvl w:val="0"/>
          <w:numId w:val="24"/>
        </w:numPr>
        <w:shd w:val="clear" w:color="auto" w:fill="FFFFFF"/>
        <w:spacing w:before="100" w:beforeAutospacing="1" w:after="48"/>
        <w:rPr>
          <w:rFonts w:ascii="Calibri" w:eastAsia="Times New Roman" w:hAnsi="Calibri" w:cs="Calibri"/>
          <w:color w:val="auto"/>
          <w:sz w:val="22"/>
          <w:lang w:eastAsia="fi-FI"/>
        </w:rPr>
      </w:pPr>
      <w:r w:rsidRPr="00EC55AB">
        <w:rPr>
          <w:rFonts w:ascii="Calibri" w:eastAsia="Times New Roman" w:hAnsi="Calibri" w:cs="Calibri"/>
          <w:color w:val="auto"/>
          <w:sz w:val="22"/>
          <w:lang w:eastAsia="fi-FI"/>
        </w:rPr>
        <w:t>oppimista</w:t>
      </w:r>
    </w:p>
    <w:p w14:paraId="1FE59A99" w14:textId="77777777" w:rsidR="00EC55AB" w:rsidRPr="00EC55AB" w:rsidRDefault="00EC55AB" w:rsidP="00EC55AB">
      <w:pPr>
        <w:numPr>
          <w:ilvl w:val="0"/>
          <w:numId w:val="24"/>
        </w:numPr>
        <w:shd w:val="clear" w:color="auto" w:fill="FFFFFF"/>
        <w:spacing w:before="100" w:beforeAutospacing="1" w:after="48"/>
        <w:rPr>
          <w:rFonts w:ascii="Calibri" w:eastAsia="Times New Roman" w:hAnsi="Calibri" w:cs="Calibri"/>
          <w:color w:val="auto"/>
          <w:sz w:val="22"/>
          <w:lang w:eastAsia="fi-FI"/>
        </w:rPr>
      </w:pPr>
      <w:r w:rsidRPr="00EC55AB">
        <w:rPr>
          <w:rFonts w:ascii="Calibri" w:eastAsia="Times New Roman" w:hAnsi="Calibri" w:cs="Calibri"/>
          <w:color w:val="auto"/>
          <w:sz w:val="22"/>
          <w:lang w:eastAsia="fi-FI"/>
        </w:rPr>
        <w:t>terveyttä ja hyvinvointia</w:t>
      </w:r>
    </w:p>
    <w:p w14:paraId="46689DD9" w14:textId="77777777" w:rsidR="00EC55AB" w:rsidRPr="00EC55AB" w:rsidRDefault="00EC55AB" w:rsidP="00EC55AB">
      <w:pPr>
        <w:numPr>
          <w:ilvl w:val="0"/>
          <w:numId w:val="24"/>
        </w:numPr>
        <w:shd w:val="clear" w:color="auto" w:fill="FFFFFF"/>
        <w:spacing w:before="100" w:beforeAutospacing="1" w:after="48"/>
        <w:rPr>
          <w:rFonts w:ascii="Calibri" w:eastAsia="Times New Roman" w:hAnsi="Calibri" w:cs="Calibri"/>
          <w:color w:val="auto"/>
          <w:sz w:val="22"/>
          <w:lang w:eastAsia="fi-FI"/>
        </w:rPr>
      </w:pPr>
      <w:r w:rsidRPr="00EC55AB">
        <w:rPr>
          <w:rFonts w:ascii="Calibri" w:eastAsia="Times New Roman" w:hAnsi="Calibri" w:cs="Calibri"/>
          <w:color w:val="auto"/>
          <w:sz w:val="22"/>
          <w:lang w:eastAsia="fi-FI"/>
        </w:rPr>
        <w:t>sosiaalista vastuullisuutta</w:t>
      </w:r>
    </w:p>
    <w:p w14:paraId="367C6580" w14:textId="77777777" w:rsidR="00EC55AB" w:rsidRPr="00EC55AB" w:rsidRDefault="00EC55AB" w:rsidP="00EC55AB">
      <w:pPr>
        <w:numPr>
          <w:ilvl w:val="0"/>
          <w:numId w:val="24"/>
        </w:numPr>
        <w:shd w:val="clear" w:color="auto" w:fill="FFFFFF"/>
        <w:spacing w:before="100" w:beforeAutospacing="1" w:after="48"/>
        <w:rPr>
          <w:rFonts w:ascii="Calibri" w:eastAsia="Times New Roman" w:hAnsi="Calibri" w:cs="Calibri"/>
          <w:color w:val="auto"/>
          <w:sz w:val="22"/>
          <w:lang w:eastAsia="fi-FI"/>
        </w:rPr>
      </w:pPr>
      <w:r w:rsidRPr="00EC55AB">
        <w:rPr>
          <w:rFonts w:ascii="Calibri" w:eastAsia="Times New Roman" w:hAnsi="Calibri" w:cs="Calibri"/>
          <w:color w:val="auto"/>
          <w:sz w:val="22"/>
          <w:lang w:eastAsia="fi-FI"/>
        </w:rPr>
        <w:t>vuorovaikutusta </w:t>
      </w:r>
    </w:p>
    <w:p w14:paraId="5D4EA6E8" w14:textId="77777777" w:rsidR="00EC55AB" w:rsidRPr="00EC55AB" w:rsidRDefault="00EC55AB" w:rsidP="00EC55AB">
      <w:pPr>
        <w:numPr>
          <w:ilvl w:val="0"/>
          <w:numId w:val="24"/>
        </w:numPr>
        <w:shd w:val="clear" w:color="auto" w:fill="FFFFFF"/>
        <w:spacing w:before="100" w:beforeAutospacing="1" w:after="48"/>
        <w:rPr>
          <w:rFonts w:ascii="Calibri" w:eastAsia="Times New Roman" w:hAnsi="Calibri" w:cs="Calibri"/>
          <w:color w:val="auto"/>
          <w:sz w:val="22"/>
          <w:lang w:eastAsia="fi-FI"/>
        </w:rPr>
      </w:pPr>
      <w:r w:rsidRPr="00EC55AB">
        <w:rPr>
          <w:rFonts w:ascii="Calibri" w:eastAsia="Times New Roman" w:hAnsi="Calibri" w:cs="Calibri"/>
          <w:color w:val="auto"/>
          <w:sz w:val="22"/>
          <w:lang w:eastAsia="fi-FI"/>
        </w:rPr>
        <w:t>osallisuutta </w:t>
      </w:r>
    </w:p>
    <w:p w14:paraId="2D65F018" w14:textId="221DE68E" w:rsidR="00EC55AB" w:rsidRPr="00EC55AB" w:rsidRDefault="00EC55AB" w:rsidP="00EC55AB">
      <w:pPr>
        <w:numPr>
          <w:ilvl w:val="0"/>
          <w:numId w:val="24"/>
        </w:numPr>
        <w:shd w:val="clear" w:color="auto" w:fill="FFFFFF"/>
        <w:spacing w:before="100" w:beforeAutospacing="1" w:after="48"/>
        <w:rPr>
          <w:rFonts w:ascii="Calibri" w:eastAsia="Times New Roman" w:hAnsi="Calibri" w:cs="Calibri"/>
          <w:color w:val="auto"/>
          <w:sz w:val="22"/>
          <w:lang w:eastAsia="fi-FI"/>
        </w:rPr>
      </w:pPr>
      <w:r w:rsidRPr="00EC55AB">
        <w:rPr>
          <w:rFonts w:ascii="Calibri" w:eastAsia="Times New Roman" w:hAnsi="Calibri" w:cs="Calibri"/>
          <w:color w:val="auto"/>
          <w:sz w:val="22"/>
          <w:lang w:eastAsia="fi-FI"/>
        </w:rPr>
        <w:t>ympäristön terveellisyyttä, turvallisuutta ja esteettömyyttä</w:t>
      </w:r>
    </w:p>
    <w:p w14:paraId="272FF495" w14:textId="77777777" w:rsidR="00EC55AB" w:rsidRPr="00EC55AB" w:rsidRDefault="00EC55AB" w:rsidP="00EC55AB">
      <w:pPr>
        <w:shd w:val="clear" w:color="auto" w:fill="FFFFFF"/>
        <w:spacing w:before="100" w:beforeAutospacing="1" w:after="48"/>
        <w:ind w:left="720"/>
        <w:rPr>
          <w:rFonts w:ascii="Calibri" w:eastAsia="Times New Roman" w:hAnsi="Calibri" w:cs="Calibri"/>
          <w:color w:val="auto"/>
          <w:sz w:val="22"/>
          <w:lang w:eastAsia="fi-FI"/>
        </w:rPr>
      </w:pPr>
    </w:p>
    <w:p w14:paraId="3AB88C14" w14:textId="77777777" w:rsidR="00EC55AB" w:rsidRPr="00EC55AB" w:rsidRDefault="00EC55AB" w:rsidP="008F6909">
      <w:pPr>
        <w:shd w:val="clear" w:color="auto" w:fill="FFFFFF"/>
        <w:jc w:val="both"/>
        <w:rPr>
          <w:rFonts w:ascii="Calibri" w:eastAsia="Times New Roman" w:hAnsi="Calibri" w:cs="Calibri"/>
          <w:color w:val="auto"/>
          <w:sz w:val="22"/>
          <w:lang w:eastAsia="fi-FI"/>
        </w:rPr>
      </w:pPr>
      <w:r w:rsidRPr="00EC55AB">
        <w:rPr>
          <w:rFonts w:ascii="Calibri" w:eastAsia="Times New Roman" w:hAnsi="Calibri" w:cs="Calibri"/>
          <w:color w:val="auto"/>
          <w:sz w:val="22"/>
          <w:lang w:eastAsia="fi-FI"/>
        </w:rPr>
        <w:t>Yhteisöllinen opiskeluhuoltotyö kuuluu kaikille esiopetuksen, koulun ja oppilaitoksen toimijoille. Jokaisen lapsen, oppilaan ja opiskelijan kanssa työskentelevän sekä opiskeluhuoltopalvelujen ammattilaisen on tehtävissään edistettävä lasten, oppilaiden ja opiskelijoiden ja koko esiopetus-, koulu- ja oppilaitosyhteisön hyvinvointia sekä yhteistyötä huoltajien kanssa. Lasten, oppilaiden, opiskelijoiden ja huoltajien osallisuuden vahvistaminen ja ylläpito on tärkeä osa yhteisöllistä työtä. Yhteisöllinen toimintakulttuuri tukee esiopetukseen, kouluun ja oppilaitokseen kiinnittymistä ja siellä viihtymistä, turvallisen opiskeluympäristön muodostumista, ryhmään kuulumista ja tunne- ja vuorovaikutustaitojen harjoittelua.</w:t>
      </w:r>
    </w:p>
    <w:p w14:paraId="54E2C06B" w14:textId="77777777" w:rsidR="00EC55AB" w:rsidRPr="00EC55AB" w:rsidRDefault="00EC55AB" w:rsidP="008F6909">
      <w:pPr>
        <w:shd w:val="clear" w:color="auto" w:fill="FFFFFF"/>
        <w:jc w:val="both"/>
        <w:rPr>
          <w:rFonts w:ascii="Calibri" w:eastAsia="Times New Roman" w:hAnsi="Calibri" w:cs="Calibri"/>
          <w:color w:val="auto"/>
          <w:sz w:val="22"/>
          <w:lang w:eastAsia="fi-FI"/>
        </w:rPr>
      </w:pPr>
      <w:r w:rsidRPr="00EC55AB">
        <w:rPr>
          <w:rFonts w:ascii="Calibri" w:eastAsia="Times New Roman" w:hAnsi="Calibri" w:cs="Calibri"/>
          <w:color w:val="auto"/>
          <w:sz w:val="22"/>
          <w:lang w:eastAsia="fi-FI"/>
        </w:rPr>
        <w:t>Ensisijainen vastuu yhteisön hyvinvoinnista on esiopetuksen, koulun tai oppilaitoksen henkilökunnalla. Yhteisön toimintakulttuurin kehittämistä ja yhteisöllistä hyvinvointityötä johtaa rehtori/johtaja.</w:t>
      </w:r>
    </w:p>
    <w:p w14:paraId="19FCAAF4" w14:textId="77777777" w:rsidR="00EC55AB" w:rsidRPr="00EC55AB" w:rsidRDefault="00EC55AB" w:rsidP="008F6909">
      <w:pPr>
        <w:shd w:val="clear" w:color="auto" w:fill="FFFFFF"/>
        <w:jc w:val="both"/>
        <w:rPr>
          <w:rFonts w:ascii="Calibri" w:eastAsia="Times New Roman" w:hAnsi="Calibri" w:cs="Calibri"/>
          <w:color w:val="auto"/>
          <w:sz w:val="22"/>
          <w:lang w:eastAsia="fi-FI"/>
        </w:rPr>
      </w:pPr>
      <w:r w:rsidRPr="00EC55AB">
        <w:rPr>
          <w:rFonts w:ascii="Calibri" w:eastAsia="Times New Roman" w:hAnsi="Calibri" w:cs="Calibri"/>
          <w:color w:val="auto"/>
          <w:sz w:val="22"/>
          <w:lang w:eastAsia="fi-FI"/>
        </w:rPr>
        <w:t>Opettajilla, koulu- ja oppilaitosnuorisotyöntekijöillä, koulu- ja oppilaitosvalmentajilla ja muilla opetukseen sitomattomalla henkilöstöllä on tärkeä rooli yhteisöllisen opiskeluhuollon toteuttamisessa. He kohtaavat päivittäin lapsia, oppilaita ja opiskelijoita arjessa ja tukevat heidän oppimistaan ja hyvinvointia.</w:t>
      </w:r>
    </w:p>
    <w:p w14:paraId="0D372391" w14:textId="77777777" w:rsidR="00EC55AB" w:rsidRPr="00EC55AB" w:rsidRDefault="00EC55AB" w:rsidP="008F6909">
      <w:pPr>
        <w:shd w:val="clear" w:color="auto" w:fill="FFFFFF"/>
        <w:jc w:val="both"/>
        <w:rPr>
          <w:rFonts w:ascii="Calibri" w:eastAsia="Times New Roman" w:hAnsi="Calibri" w:cs="Calibri"/>
          <w:color w:val="auto"/>
          <w:sz w:val="22"/>
          <w:lang w:eastAsia="fi-FI"/>
        </w:rPr>
      </w:pPr>
      <w:r w:rsidRPr="00EC55AB">
        <w:rPr>
          <w:rFonts w:ascii="Calibri" w:eastAsia="Times New Roman" w:hAnsi="Calibri" w:cs="Calibri"/>
          <w:color w:val="auto"/>
          <w:sz w:val="22"/>
          <w:lang w:eastAsia="fi-FI"/>
        </w:rPr>
        <w:t xml:space="preserve">Oppilas- ja opiskelijahuoltolain (16 §:n) mukaan esiopetuksen, koulun tai oppilaitoksen työntekijällä on velvollisuus viipymättä ottaa yhteys opiskeluhuoltopalvelujen ammattilaisiin, eli terveydenhoitajaan, kuraattoriin, psykologiin tai lääkäriin, jos hän arvioi, että lapsi, oppilas tai opiskelija tarvitsee opiskeluhuoltopalveluja. Yhteydenoton syyksi riittää työntekijän huoli lapsen, oppilaan tai opiskelijan terveydestä, hyvinvoinnista tai muusta havaitusta tai tietoon tulleesta </w:t>
      </w:r>
      <w:r w:rsidRPr="00EC55AB">
        <w:rPr>
          <w:rFonts w:ascii="Calibri" w:eastAsia="Times New Roman" w:hAnsi="Calibri" w:cs="Calibri"/>
          <w:color w:val="auto"/>
          <w:sz w:val="22"/>
          <w:lang w:eastAsia="fi-FI"/>
        </w:rPr>
        <w:lastRenderedPageBreak/>
        <w:t>ongelmasta. Ensisijaisesti yhteydenotto tehdään yhdessä oppilaan, opiskelijan ja/tai huoltajan kanssa.</w:t>
      </w:r>
    </w:p>
    <w:p w14:paraId="1AB44AF5" w14:textId="26697539" w:rsidR="00AC796B" w:rsidRDefault="00EC55AB" w:rsidP="00F24395">
      <w:pPr>
        <w:shd w:val="clear" w:color="auto" w:fill="FFFFFF"/>
        <w:jc w:val="both"/>
        <w:rPr>
          <w:rFonts w:ascii="Calibri" w:eastAsia="Times New Roman" w:hAnsi="Calibri" w:cs="Calibri"/>
          <w:color w:val="auto"/>
          <w:sz w:val="22"/>
          <w:lang w:eastAsia="fi-FI"/>
        </w:rPr>
      </w:pPr>
      <w:r w:rsidRPr="00EC55AB">
        <w:rPr>
          <w:rFonts w:ascii="Calibri" w:eastAsia="Times New Roman" w:hAnsi="Calibri" w:cs="Calibri"/>
          <w:color w:val="auto"/>
          <w:sz w:val="22"/>
          <w:lang w:eastAsia="fi-FI"/>
        </w:rPr>
        <w:t>Yhteisöllistä opiskeluhuoltoa toteutetaan koulutuksen järjestäjäkohtaisen opiskeluhuoltosuunnitelman mukaisesti.</w:t>
      </w:r>
      <w:r>
        <w:rPr>
          <w:rFonts w:ascii="Calibri" w:eastAsia="Times New Roman" w:hAnsi="Calibri" w:cs="Calibri"/>
          <w:color w:val="auto"/>
          <w:sz w:val="22"/>
          <w:lang w:eastAsia="fi-FI"/>
        </w:rPr>
        <w:t xml:space="preserve"> Halkosaaren koululla päivitetään opiskeluhuoltosuunnitelma tarvittavin väliajoin.</w:t>
      </w:r>
    </w:p>
    <w:p w14:paraId="6F954CFF" w14:textId="77777777" w:rsidR="00F24395" w:rsidRPr="00765047" w:rsidRDefault="00F24395" w:rsidP="00F24395">
      <w:pPr>
        <w:shd w:val="clear" w:color="auto" w:fill="FFFFFF"/>
        <w:jc w:val="both"/>
        <w:rPr>
          <w:rFonts w:ascii="Calibri" w:eastAsia="Times New Roman" w:hAnsi="Calibri" w:cs="Calibri"/>
          <w:color w:val="auto"/>
          <w:sz w:val="22"/>
          <w:lang w:eastAsia="fi-FI"/>
        </w:rPr>
      </w:pPr>
    </w:p>
    <w:p w14:paraId="6FC801DB" w14:textId="23987055" w:rsidR="006C0761" w:rsidRDefault="00AC796B" w:rsidP="006C0761">
      <w:pPr>
        <w:pStyle w:val="Otsikko2"/>
        <w:rPr>
          <w:lang w:eastAsia="fi-FI"/>
        </w:rPr>
      </w:pPr>
      <w:bookmarkStart w:id="28" w:name="_Toc216079917"/>
      <w:r w:rsidRPr="00A90877">
        <w:rPr>
          <w:lang w:eastAsia="fi-FI"/>
        </w:rPr>
        <w:t>Oppilaskuntatoiminta</w:t>
      </w:r>
      <w:bookmarkEnd w:id="28"/>
    </w:p>
    <w:p w14:paraId="3E989E09" w14:textId="77777777" w:rsidR="00F24395" w:rsidRPr="00F24395" w:rsidRDefault="00F24395" w:rsidP="00F24395">
      <w:pPr>
        <w:rPr>
          <w:lang w:eastAsia="fi-FI"/>
        </w:rPr>
      </w:pPr>
    </w:p>
    <w:p w14:paraId="08CD268A" w14:textId="77777777" w:rsidR="00C56713" w:rsidRPr="00C56713" w:rsidRDefault="00C56713" w:rsidP="008F6909">
      <w:pPr>
        <w:spacing w:after="200" w:line="276" w:lineRule="auto"/>
        <w:jc w:val="both"/>
        <w:rPr>
          <w:rFonts w:ascii="Calibri" w:eastAsia="Calibri" w:hAnsi="Calibri" w:cs="Calibri"/>
          <w:color w:val="auto"/>
          <w:sz w:val="22"/>
        </w:rPr>
      </w:pPr>
      <w:r w:rsidRPr="00C56713">
        <w:rPr>
          <w:rFonts w:ascii="Calibri" w:eastAsia="Calibri" w:hAnsi="Calibri" w:cs="Calibri"/>
          <w:color w:val="auto"/>
          <w:sz w:val="22"/>
        </w:rPr>
        <w:t>Osallisuuden ajatus on, että jokainen saisi kokemuksen yhteenkuuluvuudesta ympärillä olevien asioiden kanssa – tämä pitää sisällään tuntemuksia siitä, että tuntee kuuluvansa johonkin joukkoon ja ympärillä oleviin asioihin voi vaikuttaa. Se on lapsen maailmassa myös sitä, että hän voi kysyä kysymyksiä ja hän saa niihin vastauksia. Osallisuudessa on tärkeää, että lapsen mielipiteet tulevat kuulluksi ja huomioiduiksi. Osallistamisessa annamme lapsille myös mahdollisuuden vaikuttaa ympärillään oleviin asioihin.</w:t>
      </w:r>
    </w:p>
    <w:p w14:paraId="414C2A5D" w14:textId="7995BB39" w:rsidR="00C56713" w:rsidRPr="00C56713" w:rsidRDefault="00C56713" w:rsidP="008F6909">
      <w:pPr>
        <w:spacing w:after="200" w:line="276" w:lineRule="auto"/>
        <w:jc w:val="both"/>
        <w:rPr>
          <w:rFonts w:ascii="Calibri" w:eastAsia="Calibri" w:hAnsi="Calibri" w:cs="Calibri"/>
          <w:color w:val="auto"/>
          <w:sz w:val="22"/>
        </w:rPr>
      </w:pPr>
      <w:r w:rsidRPr="00C56713">
        <w:rPr>
          <w:rFonts w:ascii="Calibri" w:eastAsia="Calibri" w:hAnsi="Calibri" w:cs="Calibri"/>
          <w:color w:val="auto"/>
          <w:sz w:val="22"/>
        </w:rPr>
        <w:t>Osallisuuden perusmuoto koulussa on oppilastoimikunta. Oppilaat oppivat sen kautta käsittelemään yhteisiä asioita ja eri asioiden suhteita. Oppilastoimikunnassa toimintaa ohjaa aina joku opettajista. Tämä ohjaaminen on oppilaiden oman toiminnan aktiivista ohjaamista, niin että he itse voivat saada asioista hiljalleen selvää, ratkoa kysymyksiä, saada vastauksia, järjestää tapahtumia ja kehittää omalta osaltaan koulua.</w:t>
      </w:r>
    </w:p>
    <w:p w14:paraId="27E8A18A" w14:textId="29FDC50F" w:rsidR="00C56713" w:rsidRPr="00C56713" w:rsidRDefault="00C56713" w:rsidP="008F6909">
      <w:pPr>
        <w:spacing w:after="200" w:line="276" w:lineRule="auto"/>
        <w:jc w:val="both"/>
        <w:rPr>
          <w:rFonts w:ascii="Calibri" w:eastAsia="Calibri" w:hAnsi="Calibri" w:cs="Calibri"/>
          <w:color w:val="auto"/>
          <w:sz w:val="22"/>
        </w:rPr>
      </w:pPr>
      <w:r w:rsidRPr="00C56713">
        <w:rPr>
          <w:rFonts w:ascii="Calibri" w:eastAsia="Calibri" w:hAnsi="Calibri" w:cs="Calibri"/>
          <w:color w:val="auto"/>
          <w:sz w:val="22"/>
        </w:rPr>
        <w:t xml:space="preserve">Koulumme oppilastoimikunta kokoontuu säännöllisesti. Lukuvuoden oppilastoimikunnan jäsenet valitaan </w:t>
      </w:r>
      <w:r>
        <w:rPr>
          <w:rFonts w:ascii="Calibri" w:eastAsia="Calibri" w:hAnsi="Calibri" w:cs="Calibri"/>
          <w:color w:val="auto"/>
          <w:sz w:val="22"/>
        </w:rPr>
        <w:t>lukuvuosittain</w:t>
      </w:r>
      <w:r w:rsidRPr="00C56713">
        <w:rPr>
          <w:rFonts w:ascii="Calibri" w:eastAsia="Calibri" w:hAnsi="Calibri" w:cs="Calibri"/>
          <w:color w:val="auto"/>
          <w:sz w:val="22"/>
        </w:rPr>
        <w:t>.</w:t>
      </w:r>
    </w:p>
    <w:p w14:paraId="7AF79959" w14:textId="4416EEC0" w:rsidR="00AC796B" w:rsidRPr="00682E65" w:rsidRDefault="00AC796B" w:rsidP="00AC796B">
      <w:pPr>
        <w:pStyle w:val="Otsikko2"/>
        <w:rPr>
          <w:lang w:eastAsia="fi-FI"/>
        </w:rPr>
      </w:pPr>
      <w:r w:rsidRPr="00682E65">
        <w:rPr>
          <w:lang w:eastAsia="fi-FI"/>
        </w:rPr>
        <w:t> </w:t>
      </w:r>
      <w:bookmarkStart w:id="29" w:name="_Toc216079918"/>
      <w:r w:rsidRPr="00682E65">
        <w:rPr>
          <w:lang w:eastAsia="fi-FI"/>
        </w:rPr>
        <w:t>Kodin ja koulun yhteistyön järjestäminen</w:t>
      </w:r>
      <w:bookmarkEnd w:id="29"/>
    </w:p>
    <w:p w14:paraId="1197015D" w14:textId="07C2E58B" w:rsidR="00AC796B" w:rsidRPr="00682E65" w:rsidRDefault="00AC796B" w:rsidP="00AC796B">
      <w:pPr>
        <w:spacing w:after="0"/>
        <w:rPr>
          <w:rFonts w:ascii="Calibri" w:eastAsia="Times New Roman" w:hAnsi="Calibri" w:cs="Calibri"/>
          <w:color w:val="000000"/>
          <w:lang w:eastAsia="fi-FI"/>
        </w:rPr>
      </w:pPr>
    </w:p>
    <w:p w14:paraId="4CA455A9" w14:textId="77777777" w:rsidR="00D1513F" w:rsidRPr="00D1513F" w:rsidRDefault="00D1513F" w:rsidP="008F6909">
      <w:pPr>
        <w:spacing w:after="0"/>
        <w:jc w:val="both"/>
        <w:rPr>
          <w:rFonts w:ascii="Calibri" w:eastAsia="Times New Roman" w:hAnsi="Calibri" w:cs="Times New Roman"/>
          <w:color w:val="000000"/>
          <w:sz w:val="22"/>
          <w:lang w:eastAsia="fi-FI"/>
        </w:rPr>
      </w:pPr>
      <w:r w:rsidRPr="00D1513F">
        <w:rPr>
          <w:rFonts w:ascii="Calibri" w:eastAsia="Times New Roman" w:hAnsi="Calibri" w:cs="Times New Roman"/>
          <w:color w:val="000000"/>
          <w:sz w:val="22"/>
          <w:lang w:eastAsia="fi-FI"/>
        </w:rPr>
        <w:t>Kodin ja koulun yhteistyön ensisijaisena tavoitteena on tukea lapsen ja nuoren tervettä kasvua, kehitystä ja oppimista. Huoltajalla on päävastuu lapsensa kasvatuksesta ja siitä, että oppilas suorittaa oppivelvollisuutensa. Koulu tukee kotien kasvatustehtävää ja vastaa oppilaan kasvatuksesta ja opetuksesta kouluyhteisön jäsenenä.</w:t>
      </w:r>
    </w:p>
    <w:p w14:paraId="577702EB" w14:textId="77777777" w:rsidR="00D1513F" w:rsidRPr="00D1513F" w:rsidRDefault="00D1513F" w:rsidP="008F6909">
      <w:pPr>
        <w:spacing w:after="0"/>
        <w:jc w:val="both"/>
        <w:rPr>
          <w:rFonts w:ascii="Calibri" w:eastAsia="Times New Roman" w:hAnsi="Calibri" w:cs="Times New Roman"/>
          <w:color w:val="000000"/>
          <w:sz w:val="22"/>
          <w:lang w:eastAsia="fi-FI"/>
        </w:rPr>
      </w:pPr>
      <w:r w:rsidRPr="00D1513F">
        <w:rPr>
          <w:rFonts w:ascii="Calibri" w:eastAsia="Times New Roman" w:hAnsi="Calibri" w:cs="Times New Roman"/>
          <w:color w:val="000000"/>
          <w:sz w:val="22"/>
          <w:lang w:eastAsia="fi-FI"/>
        </w:rPr>
        <w:t> </w:t>
      </w:r>
    </w:p>
    <w:p w14:paraId="0C5F03ED" w14:textId="372282BD" w:rsidR="00D1513F" w:rsidRPr="00D1513F" w:rsidRDefault="00D1513F" w:rsidP="008F6909">
      <w:pPr>
        <w:spacing w:after="0"/>
        <w:jc w:val="both"/>
        <w:rPr>
          <w:rFonts w:ascii="Calibri" w:eastAsia="Times New Roman" w:hAnsi="Calibri" w:cs="Times New Roman"/>
          <w:color w:val="000000"/>
          <w:sz w:val="22"/>
          <w:lang w:eastAsia="fi-FI"/>
        </w:rPr>
      </w:pPr>
      <w:r w:rsidRPr="00D1513F">
        <w:rPr>
          <w:rFonts w:ascii="Calibri" w:eastAsia="Times New Roman" w:hAnsi="Calibri" w:cs="Times New Roman"/>
          <w:color w:val="000000"/>
          <w:sz w:val="22"/>
          <w:lang w:eastAsia="fi-FI"/>
        </w:rPr>
        <w:t>Lähtökohtana yhteistyölle on avoin vuorovaikutus kodin ja koulun välillä. Tällöin asioista puhuminen ja kuunteleminen ovat avainasemassa. Kodin ja koulun sujuvan yhteistyön kannalta on tärkeää, että vanhempien ja opettajien välillä syntyy keskinäinen luottamus ja kasvatuskumppanuus.</w:t>
      </w:r>
      <w:r w:rsidRPr="00D1513F">
        <w:rPr>
          <w:rFonts w:ascii="Calibri" w:eastAsia="Times New Roman" w:hAnsi="Calibri" w:cs="Times New Roman"/>
          <w:color w:val="000000"/>
          <w:sz w:val="22"/>
          <w:lang w:eastAsia="fi-FI"/>
        </w:rPr>
        <w:br/>
        <w:t> </w:t>
      </w:r>
    </w:p>
    <w:p w14:paraId="785A5510" w14:textId="21D891D3" w:rsidR="00892614" w:rsidRPr="00892614" w:rsidRDefault="00892614" w:rsidP="008F6909">
      <w:pPr>
        <w:spacing w:before="100" w:after="100"/>
        <w:jc w:val="both"/>
        <w:rPr>
          <w:rFonts w:ascii="Calibri" w:eastAsia="Times New Roman" w:hAnsi="Calibri" w:cs="Calibri"/>
          <w:color w:val="000000"/>
          <w:sz w:val="22"/>
          <w:lang w:eastAsia="fi-FI"/>
        </w:rPr>
      </w:pPr>
      <w:r w:rsidRPr="00892614">
        <w:rPr>
          <w:rFonts w:ascii="Calibri" w:eastAsia="Times New Roman" w:hAnsi="Calibri" w:cs="Calibri"/>
          <w:color w:val="000000"/>
          <w:sz w:val="22"/>
          <w:lang w:eastAsia="fi-FI"/>
        </w:rPr>
        <w:t>Halkosaaren koulussa tiedonvälitystä pyritään tekemään aktiivisesti. Wilma-järjestelmän kautta tietoa kouluarjesta pyritään välittämään koulun ja kodin välillä monipuolisesti.</w:t>
      </w:r>
    </w:p>
    <w:p w14:paraId="3C7E36D5" w14:textId="77777777" w:rsidR="00892614" w:rsidRPr="00892614" w:rsidRDefault="00892614" w:rsidP="008F6909">
      <w:pPr>
        <w:spacing w:before="100" w:after="100"/>
        <w:jc w:val="both"/>
        <w:rPr>
          <w:rFonts w:ascii="Calibri" w:eastAsia="Times New Roman" w:hAnsi="Calibri" w:cs="Calibri"/>
          <w:color w:val="000000"/>
          <w:sz w:val="22"/>
          <w:lang w:eastAsia="fi-FI"/>
        </w:rPr>
      </w:pPr>
      <w:r w:rsidRPr="00892614">
        <w:rPr>
          <w:rFonts w:ascii="Calibri" w:eastAsia="Times New Roman" w:hAnsi="Calibri" w:cs="Calibri"/>
          <w:color w:val="000000"/>
          <w:sz w:val="22"/>
          <w:lang w:eastAsia="fi-FI"/>
        </w:rPr>
        <w:lastRenderedPageBreak/>
        <w:t>Koulu tiedottaa luokan ja oppilaan opiskelusta ja edistymisestä. Tieto välittyy vanhempainilloissa, opettajilta tulevin viestein, sekä arviointikeskusteluissa.  Oppilas arvioi omaa opiskeluaan oppimisen aikana itsearvioinnein, vertaisarvioinnein, sekä vuosiluokilla 1. - 4. luokilla arviointikeskusteluissa, joissa on mukana oppilas, huoltaja sekä opettaja</w:t>
      </w:r>
    </w:p>
    <w:p w14:paraId="510A5222" w14:textId="77777777" w:rsidR="00892614" w:rsidRPr="00892614" w:rsidRDefault="00892614" w:rsidP="008F6909">
      <w:pPr>
        <w:spacing w:before="100" w:after="100"/>
        <w:jc w:val="both"/>
        <w:rPr>
          <w:rFonts w:ascii="Calibri" w:eastAsia="Times New Roman" w:hAnsi="Calibri" w:cs="Calibri"/>
          <w:color w:val="000000"/>
          <w:sz w:val="22"/>
          <w:lang w:eastAsia="fi-FI"/>
        </w:rPr>
      </w:pPr>
      <w:r w:rsidRPr="00892614">
        <w:rPr>
          <w:rFonts w:ascii="Calibri" w:eastAsia="Times New Roman" w:hAnsi="Calibri" w:cs="Calibri"/>
          <w:color w:val="000000"/>
          <w:sz w:val="22"/>
          <w:lang w:eastAsia="fi-FI"/>
        </w:rPr>
        <w:t> </w:t>
      </w:r>
    </w:p>
    <w:p w14:paraId="13FDCA81" w14:textId="54D05CD4" w:rsidR="00892614" w:rsidRPr="00D1513F" w:rsidRDefault="00892614" w:rsidP="008F6909">
      <w:pPr>
        <w:spacing w:before="100" w:after="100"/>
        <w:jc w:val="both"/>
        <w:rPr>
          <w:rFonts w:ascii="Calibri" w:eastAsia="Times New Roman" w:hAnsi="Calibri" w:cs="Calibri"/>
          <w:color w:val="000000"/>
          <w:sz w:val="22"/>
          <w:lang w:eastAsia="fi-FI"/>
        </w:rPr>
      </w:pPr>
      <w:r w:rsidRPr="00892614">
        <w:rPr>
          <w:rFonts w:ascii="Calibri" w:eastAsia="Times New Roman" w:hAnsi="Calibri" w:cs="Calibri"/>
          <w:color w:val="000000"/>
          <w:sz w:val="22"/>
          <w:lang w:eastAsia="fi-FI"/>
        </w:rPr>
        <w:t>Tiedonvälitys ei tapahdu pelkästään opettajalta vanhemmille, vaan pyrimme siihen, että jo alkuluokilla oppilas tottuu välittämään itseään koskevaa tietoa kodin ja koulun välillä. Koulussa kannustetaan oppilasta vastuuseen omasta oppimisestaan.</w:t>
      </w:r>
      <w:r w:rsidR="00023B19" w:rsidRPr="00D1513F">
        <w:rPr>
          <w:rFonts w:ascii="Calibri" w:eastAsia="Times New Roman" w:hAnsi="Calibri" w:cs="Calibri"/>
          <w:color w:val="000000"/>
          <w:sz w:val="22"/>
          <w:lang w:eastAsia="fi-FI"/>
        </w:rPr>
        <w:t xml:space="preserve"> Kodin ja koulun välisiä yhteistyömuotoja ovat:</w:t>
      </w:r>
    </w:p>
    <w:p w14:paraId="66898B88" w14:textId="77777777" w:rsidR="00023B19" w:rsidRPr="00D1513F" w:rsidRDefault="00023B19" w:rsidP="00892614">
      <w:pPr>
        <w:spacing w:before="100" w:after="100"/>
        <w:rPr>
          <w:rFonts w:ascii="Calibri" w:eastAsia="Times New Roman" w:hAnsi="Calibri" w:cs="Calibri"/>
          <w:color w:val="000000"/>
          <w:sz w:val="22"/>
          <w:lang w:eastAsia="fi-FI"/>
        </w:rPr>
      </w:pPr>
    </w:p>
    <w:p w14:paraId="40F452DD" w14:textId="127226A5" w:rsidR="00696DE9" w:rsidRPr="00D1513F" w:rsidRDefault="00023B19" w:rsidP="00892614">
      <w:pPr>
        <w:spacing w:before="100" w:after="100"/>
        <w:rPr>
          <w:rFonts w:ascii="Calibri" w:eastAsia="Times New Roman" w:hAnsi="Calibri" w:cs="Calibri"/>
          <w:color w:val="000000"/>
          <w:sz w:val="22"/>
          <w:lang w:eastAsia="fi-FI"/>
        </w:rPr>
      </w:pPr>
      <w:r w:rsidRPr="00D1513F">
        <w:rPr>
          <w:rFonts w:ascii="Calibri" w:eastAsia="Times New Roman" w:hAnsi="Calibri" w:cs="Calibri"/>
          <w:color w:val="000000"/>
          <w:sz w:val="22"/>
          <w:lang w:eastAsia="fi-FI"/>
        </w:rPr>
        <w:t xml:space="preserve">* </w:t>
      </w:r>
      <w:r w:rsidR="00696DE9" w:rsidRPr="00D1513F">
        <w:rPr>
          <w:rFonts w:ascii="Calibri" w:eastAsia="Times New Roman" w:hAnsi="Calibri" w:cs="Calibri"/>
          <w:color w:val="000000"/>
          <w:sz w:val="22"/>
          <w:lang w:eastAsia="fi-FI"/>
        </w:rPr>
        <w:t>Koulun vanhempainillat</w:t>
      </w:r>
    </w:p>
    <w:p w14:paraId="3029934C" w14:textId="60CB1209" w:rsidR="00023B19" w:rsidRPr="00D1513F" w:rsidRDefault="00696DE9" w:rsidP="00892614">
      <w:pPr>
        <w:spacing w:before="100" w:after="100"/>
        <w:rPr>
          <w:rFonts w:ascii="Calibri" w:eastAsia="Times New Roman" w:hAnsi="Calibri" w:cs="Calibri"/>
          <w:color w:val="000000"/>
          <w:sz w:val="22"/>
          <w:lang w:eastAsia="fi-FI"/>
        </w:rPr>
      </w:pPr>
      <w:r w:rsidRPr="00D1513F">
        <w:rPr>
          <w:rFonts w:ascii="Calibri" w:eastAsia="Times New Roman" w:hAnsi="Calibri" w:cs="Calibri"/>
          <w:color w:val="000000"/>
          <w:sz w:val="22"/>
          <w:lang w:eastAsia="fi-FI"/>
        </w:rPr>
        <w:t xml:space="preserve">* </w:t>
      </w:r>
      <w:r w:rsidR="00023B19" w:rsidRPr="00D1513F">
        <w:rPr>
          <w:rFonts w:ascii="Calibri" w:eastAsia="Times New Roman" w:hAnsi="Calibri" w:cs="Calibri"/>
          <w:color w:val="000000"/>
          <w:sz w:val="22"/>
          <w:lang w:eastAsia="fi-FI"/>
        </w:rPr>
        <w:t>Vanhempainvartit</w:t>
      </w:r>
    </w:p>
    <w:p w14:paraId="07AB8E5D" w14:textId="632AF5C0" w:rsidR="00023B19" w:rsidRPr="00D1513F" w:rsidRDefault="00023B19" w:rsidP="00892614">
      <w:pPr>
        <w:spacing w:before="100" w:after="100"/>
        <w:rPr>
          <w:rFonts w:ascii="Calibri" w:eastAsia="Times New Roman" w:hAnsi="Calibri" w:cs="Calibri"/>
          <w:color w:val="000000"/>
          <w:sz w:val="22"/>
          <w:lang w:eastAsia="fi-FI"/>
        </w:rPr>
      </w:pPr>
      <w:r w:rsidRPr="00D1513F">
        <w:rPr>
          <w:rFonts w:ascii="Calibri" w:eastAsia="Times New Roman" w:hAnsi="Calibri" w:cs="Calibri"/>
          <w:color w:val="000000"/>
          <w:sz w:val="22"/>
          <w:lang w:eastAsia="fi-FI"/>
        </w:rPr>
        <w:t xml:space="preserve">* </w:t>
      </w:r>
      <w:r w:rsidR="00696DE9" w:rsidRPr="00D1513F">
        <w:rPr>
          <w:rFonts w:ascii="Calibri" w:eastAsia="Times New Roman" w:hAnsi="Calibri" w:cs="Calibri"/>
          <w:color w:val="000000"/>
          <w:sz w:val="22"/>
          <w:lang w:eastAsia="fi-FI"/>
        </w:rPr>
        <w:t>Kodin ja koulun teemapäivät</w:t>
      </w:r>
    </w:p>
    <w:p w14:paraId="60A3B61E" w14:textId="5BE43F17" w:rsidR="00202F47" w:rsidRPr="00765047" w:rsidRDefault="00696DE9" w:rsidP="00765047">
      <w:pPr>
        <w:spacing w:before="100" w:after="100"/>
        <w:rPr>
          <w:rFonts w:ascii="Calibri" w:eastAsia="Times New Roman" w:hAnsi="Calibri" w:cs="Calibri"/>
          <w:color w:val="000000"/>
          <w:sz w:val="22"/>
          <w:lang w:eastAsia="fi-FI"/>
        </w:rPr>
      </w:pPr>
      <w:r w:rsidRPr="00D1513F">
        <w:rPr>
          <w:rFonts w:ascii="Calibri" w:eastAsia="Times New Roman" w:hAnsi="Calibri" w:cs="Calibri"/>
          <w:color w:val="000000"/>
          <w:sz w:val="22"/>
          <w:lang w:eastAsia="fi-FI"/>
        </w:rPr>
        <w:t>* Arviointikeskustelut</w:t>
      </w:r>
    </w:p>
    <w:p w14:paraId="2187332A" w14:textId="228A8F12" w:rsidR="005C065E" w:rsidRDefault="00696DE9" w:rsidP="005C065E">
      <w:pPr>
        <w:pStyle w:val="Otsikko2"/>
        <w:rPr>
          <w:lang w:eastAsia="fi-FI"/>
        </w:rPr>
      </w:pPr>
      <w:bookmarkStart w:id="30" w:name="_Toc216079919"/>
      <w:r>
        <w:rPr>
          <w:lang w:eastAsia="fi-FI"/>
        </w:rPr>
        <w:t>E</w:t>
      </w:r>
      <w:r w:rsidR="005C065E" w:rsidRPr="005C065E">
        <w:rPr>
          <w:lang w:eastAsia="fi-FI"/>
        </w:rPr>
        <w:t>täyhteyksiä hyödyntävä opetus</w:t>
      </w:r>
      <w:bookmarkEnd w:id="30"/>
      <w:r w:rsidR="005C065E" w:rsidRPr="005C065E">
        <w:rPr>
          <w:lang w:eastAsia="fi-FI"/>
        </w:rPr>
        <w:t xml:space="preserve"> </w:t>
      </w:r>
    </w:p>
    <w:p w14:paraId="1637EFF2" w14:textId="77777777" w:rsidR="006E608F" w:rsidRDefault="006E608F" w:rsidP="005C065E">
      <w:pPr>
        <w:spacing w:before="100" w:after="100"/>
        <w:rPr>
          <w:rFonts w:eastAsia="Times New Roman" w:cs="Calibri"/>
          <w:color w:val="000000"/>
          <w:lang w:eastAsia="fi-FI"/>
        </w:rPr>
      </w:pPr>
    </w:p>
    <w:p w14:paraId="4C2F0598" w14:textId="14C94AB8" w:rsidR="005C065E" w:rsidRPr="00765047" w:rsidRDefault="005C065E" w:rsidP="00765047">
      <w:pPr>
        <w:spacing w:before="100" w:after="100"/>
        <w:rPr>
          <w:rFonts w:ascii="Calibri" w:eastAsia="Times New Roman" w:hAnsi="Calibri" w:cs="Calibri"/>
          <w:color w:val="000000"/>
          <w:sz w:val="22"/>
          <w:lang w:eastAsia="fi-FI"/>
        </w:rPr>
      </w:pPr>
      <w:r w:rsidRPr="007F4720">
        <w:rPr>
          <w:rFonts w:ascii="Calibri" w:eastAsia="Times New Roman" w:hAnsi="Calibri" w:cs="Calibri"/>
          <w:color w:val="000000"/>
          <w:sz w:val="22"/>
          <w:lang w:eastAsia="fi-FI"/>
        </w:rPr>
        <w:t xml:space="preserve">Etäopetushuoneet löytyvät perusopetuksen </w:t>
      </w:r>
      <w:hyperlink r:id="rId23" w:tooltip="Siirtyy Seinäjoen kaupungin Etäopetus-sivulle." w:history="1">
        <w:r w:rsidRPr="007F4720">
          <w:rPr>
            <w:rStyle w:val="Hyperlinkki"/>
            <w:rFonts w:ascii="Calibri" w:eastAsia="Times New Roman" w:hAnsi="Calibri" w:cs="Calibri"/>
            <w:sz w:val="22"/>
            <w:lang w:eastAsia="fi-FI"/>
          </w:rPr>
          <w:t>Etäopetus-sivulta</w:t>
        </w:r>
      </w:hyperlink>
      <w:r w:rsidRPr="007F4720">
        <w:rPr>
          <w:rFonts w:ascii="Calibri" w:eastAsia="Times New Roman" w:hAnsi="Calibri" w:cs="Calibri"/>
          <w:color w:val="000000"/>
          <w:sz w:val="22"/>
          <w:lang w:eastAsia="fi-FI"/>
        </w:rPr>
        <w:t>.</w:t>
      </w:r>
    </w:p>
    <w:p w14:paraId="29045000" w14:textId="77777777" w:rsidR="005C065E" w:rsidRDefault="005C065E" w:rsidP="005C065E">
      <w:pPr>
        <w:pStyle w:val="Otsikko2"/>
        <w:rPr>
          <w:lang w:eastAsia="fi-FI"/>
        </w:rPr>
      </w:pPr>
      <w:bookmarkStart w:id="31" w:name="_Toc216079920"/>
      <w:r w:rsidRPr="00682E65">
        <w:rPr>
          <w:lang w:eastAsia="fi-FI"/>
        </w:rPr>
        <w:t>Kerhotoiminta</w:t>
      </w:r>
      <w:bookmarkEnd w:id="31"/>
    </w:p>
    <w:p w14:paraId="0CF7F6A4" w14:textId="77777777" w:rsidR="000D36D0" w:rsidRDefault="000D36D0" w:rsidP="000D36D0">
      <w:pPr>
        <w:pStyle w:val="NormaaliWWW"/>
        <w:spacing w:beforeAutospacing="0" w:afterAutospacing="0"/>
        <w:rPr>
          <w:rFonts w:ascii="Calibri" w:hAnsi="Calibri"/>
          <w:color w:val="000000"/>
          <w:sz w:val="22"/>
          <w:szCs w:val="22"/>
        </w:rPr>
      </w:pPr>
    </w:p>
    <w:p w14:paraId="79A71972" w14:textId="139FE6C6" w:rsidR="000D36D0" w:rsidRDefault="000D36D0" w:rsidP="003B6E9E">
      <w:pPr>
        <w:pStyle w:val="NormaaliWWW"/>
        <w:spacing w:beforeAutospacing="0" w:afterAutospacing="0"/>
        <w:jc w:val="both"/>
        <w:rPr>
          <w:rFonts w:ascii="Calibri" w:hAnsi="Calibri"/>
          <w:color w:val="000000"/>
          <w:sz w:val="22"/>
          <w:szCs w:val="22"/>
        </w:rPr>
      </w:pPr>
      <w:r>
        <w:rPr>
          <w:rFonts w:ascii="Calibri" w:hAnsi="Calibri"/>
          <w:color w:val="000000"/>
          <w:sz w:val="22"/>
          <w:szCs w:val="22"/>
        </w:rPr>
        <w:t xml:space="preserve">Koulussamme pyritään järjestämään lukuvuosittain monipuolisesti kerhoja. Liikkuva koulu- ohjelman mukaisesti pyrimme, että tarjolla on joka lukuvuosi kaikille eri ikäluokille liikunnallisia kerhomahdollisuuksia. Kerhot järjestetään aamu- tai iltapäivällä. </w:t>
      </w:r>
    </w:p>
    <w:p w14:paraId="399B9051" w14:textId="3E9DF75F" w:rsidR="008A3A07" w:rsidRPr="00765047" w:rsidRDefault="000D36D0" w:rsidP="003B6E9E">
      <w:pPr>
        <w:pStyle w:val="NormaaliWWW"/>
        <w:spacing w:beforeAutospacing="0" w:afterAutospacing="0"/>
        <w:jc w:val="both"/>
        <w:rPr>
          <w:rFonts w:ascii="Calibri" w:hAnsi="Calibri"/>
          <w:color w:val="000000"/>
          <w:sz w:val="22"/>
          <w:szCs w:val="22"/>
        </w:rPr>
      </w:pPr>
      <w:r>
        <w:rPr>
          <w:rFonts w:ascii="Calibri" w:hAnsi="Calibri"/>
          <w:color w:val="000000"/>
          <w:sz w:val="22"/>
          <w:szCs w:val="22"/>
        </w:rPr>
        <w:t>Kerhoista ilmoitetaan koteihin erikseen lukuvuosittain tai kerhon käynnistymisen yhteydessä.</w:t>
      </w:r>
    </w:p>
    <w:p w14:paraId="1E293BDF" w14:textId="22706A81" w:rsidR="008A3A07" w:rsidRPr="008A3A07" w:rsidRDefault="008A3A07" w:rsidP="008A3A07">
      <w:pPr>
        <w:pStyle w:val="Otsikko2"/>
        <w:rPr>
          <w:lang w:eastAsia="fi-FI"/>
        </w:rPr>
      </w:pPr>
      <w:bookmarkStart w:id="32" w:name="_Toc216079921"/>
      <w:r>
        <w:rPr>
          <w:lang w:eastAsia="fi-FI"/>
        </w:rPr>
        <w:t>Koulun kirjastotoiminta</w:t>
      </w:r>
      <w:bookmarkEnd w:id="32"/>
    </w:p>
    <w:p w14:paraId="6E3EBD81" w14:textId="77777777" w:rsidR="000D36D0" w:rsidRDefault="000D36D0" w:rsidP="000D36D0">
      <w:pPr>
        <w:pStyle w:val="NormaaliWWW"/>
        <w:spacing w:beforeAutospacing="0" w:afterAutospacing="0"/>
        <w:rPr>
          <w:rFonts w:ascii="Calibri" w:hAnsi="Calibri"/>
          <w:color w:val="000000"/>
          <w:sz w:val="22"/>
          <w:szCs w:val="22"/>
        </w:rPr>
      </w:pPr>
    </w:p>
    <w:p w14:paraId="7FF491C4" w14:textId="3AC337C1" w:rsidR="000D36D0" w:rsidRDefault="000D36D0" w:rsidP="00F24395">
      <w:pPr>
        <w:pStyle w:val="NormaaliWWW"/>
        <w:spacing w:beforeAutospacing="0" w:afterAutospacing="0"/>
        <w:jc w:val="both"/>
        <w:rPr>
          <w:rFonts w:ascii="Calibri" w:hAnsi="Calibri"/>
          <w:color w:val="000000"/>
          <w:sz w:val="22"/>
          <w:szCs w:val="22"/>
        </w:rPr>
      </w:pPr>
      <w:r>
        <w:rPr>
          <w:rFonts w:ascii="Calibri" w:hAnsi="Calibri"/>
          <w:color w:val="000000"/>
          <w:sz w:val="22"/>
          <w:szCs w:val="22"/>
        </w:rPr>
        <w:t>Koulussamme käy viikoittain kaupungin kirjastoauto. Teemme yhteistyötä kirjaston kanssa ja kannustamme lapsia lukemiseen.</w:t>
      </w:r>
    </w:p>
    <w:p w14:paraId="4F37B6B2" w14:textId="0684382B" w:rsidR="005C065E" w:rsidRDefault="000D36D0" w:rsidP="00F24395">
      <w:pPr>
        <w:pStyle w:val="NormaaliWWW"/>
        <w:spacing w:beforeAutospacing="0" w:afterAutospacing="0"/>
        <w:jc w:val="both"/>
        <w:rPr>
          <w:rFonts w:ascii="Calibri" w:hAnsi="Calibri"/>
          <w:color w:val="000000"/>
          <w:sz w:val="22"/>
          <w:szCs w:val="22"/>
        </w:rPr>
      </w:pPr>
      <w:r>
        <w:rPr>
          <w:rFonts w:ascii="Calibri" w:hAnsi="Calibri"/>
          <w:color w:val="000000"/>
          <w:sz w:val="22"/>
          <w:szCs w:val="22"/>
        </w:rPr>
        <w:t xml:space="preserve">Kannustamme Halkosaaren koulussa </w:t>
      </w:r>
      <w:r w:rsidR="00CD2A3A">
        <w:rPr>
          <w:rFonts w:ascii="Calibri" w:hAnsi="Calibri"/>
          <w:color w:val="000000"/>
          <w:sz w:val="22"/>
          <w:szCs w:val="22"/>
        </w:rPr>
        <w:t xml:space="preserve">lukudiplomien suorittamiseen. Käytämme kaupungin kirjaston ja oppikirjojen erilaisia mahdollisuuksia näiden toteuttamiseen. </w:t>
      </w:r>
      <w:r>
        <w:rPr>
          <w:rFonts w:ascii="Calibri" w:hAnsi="Calibri"/>
          <w:color w:val="000000"/>
          <w:sz w:val="22"/>
          <w:szCs w:val="22"/>
        </w:rPr>
        <w:t xml:space="preserve">Diplomien </w:t>
      </w:r>
      <w:r w:rsidR="00CD2A3A">
        <w:rPr>
          <w:rFonts w:ascii="Calibri" w:hAnsi="Calibri"/>
          <w:color w:val="000000"/>
          <w:sz w:val="22"/>
          <w:szCs w:val="22"/>
        </w:rPr>
        <w:t xml:space="preserve">suorittamisen </w:t>
      </w:r>
      <w:r>
        <w:rPr>
          <w:rFonts w:ascii="Calibri" w:hAnsi="Calibri"/>
          <w:color w:val="000000"/>
          <w:sz w:val="22"/>
          <w:szCs w:val="22"/>
        </w:rPr>
        <w:t>tavoitteena on innostaa oppilaita kirjallisuuden ja lukuharrastuksen pariin.</w:t>
      </w:r>
      <w:r w:rsidR="00CD2A3A">
        <w:rPr>
          <w:rFonts w:ascii="Calibri" w:hAnsi="Calibri"/>
          <w:color w:val="000000"/>
          <w:sz w:val="22"/>
          <w:szCs w:val="22"/>
        </w:rPr>
        <w:t xml:space="preserve"> Koulumme omaa kirjavalikoimaa pyrimme täydentämään lukuvuosittain.</w:t>
      </w:r>
    </w:p>
    <w:p w14:paraId="6940641A" w14:textId="77777777" w:rsidR="00F32281" w:rsidRPr="00CD2A3A" w:rsidRDefault="00F32281" w:rsidP="00CD2A3A">
      <w:pPr>
        <w:pStyle w:val="NormaaliWWW"/>
        <w:spacing w:beforeAutospacing="0" w:afterAutospacing="0"/>
        <w:rPr>
          <w:rFonts w:ascii="Calibri" w:hAnsi="Calibri"/>
          <w:color w:val="000000"/>
          <w:sz w:val="22"/>
          <w:szCs w:val="22"/>
        </w:rPr>
      </w:pPr>
    </w:p>
    <w:p w14:paraId="08DB1A18" w14:textId="114A5A41" w:rsidR="00C146F7" w:rsidRPr="007B4229" w:rsidRDefault="005C065E" w:rsidP="00C146F7">
      <w:pPr>
        <w:pStyle w:val="Otsikko2"/>
        <w:rPr>
          <w:lang w:eastAsia="fi-FI"/>
        </w:rPr>
      </w:pPr>
      <w:bookmarkStart w:id="33" w:name="_Toc216079922"/>
      <w:r w:rsidRPr="00682E65">
        <w:rPr>
          <w:lang w:eastAsia="fi-FI"/>
        </w:rPr>
        <w:lastRenderedPageBreak/>
        <w:t>Kouluruokailu</w:t>
      </w:r>
      <w:bookmarkEnd w:id="33"/>
      <w:r w:rsidRPr="00682E65">
        <w:rPr>
          <w:lang w:eastAsia="fi-FI"/>
        </w:rPr>
        <w:t xml:space="preserve"> </w:t>
      </w:r>
    </w:p>
    <w:p w14:paraId="6E2050A5" w14:textId="77777777" w:rsidR="007B4229" w:rsidRPr="007B4229" w:rsidRDefault="007B4229" w:rsidP="00F24395">
      <w:pPr>
        <w:pStyle w:val="NormaaliWWW"/>
        <w:jc w:val="both"/>
        <w:rPr>
          <w:rFonts w:ascii="Calibri" w:hAnsi="Calibri"/>
          <w:color w:val="000000"/>
          <w:sz w:val="22"/>
        </w:rPr>
      </w:pPr>
      <w:r w:rsidRPr="007B4229">
        <w:rPr>
          <w:rFonts w:ascii="Calibri" w:hAnsi="Calibri"/>
          <w:color w:val="000000"/>
          <w:sz w:val="22"/>
        </w:rPr>
        <w:t>Kouluruokailun tavoitteita ovat oppilaiden terveen kasvun ja kehityksen tukeminen, opiskelukyvyn parantaminen sekä ruoka- ja tapakasvatuksen edistäminen. Lisäksi se on tärkeä osa yhteisöllisyyden vahvistamista ja ruokailutaukojen tarjoamista, ja se tukee kansallisia tavoitteita väestön ravitsemuksen ja hyvinvoinnin edistämisessä. Kouluruokailu on myös väline kestävien ruokailutottumusten, kuten ruokahävikin vähentämisen ja kasvipainotteisuuden, opettamiseen. </w:t>
      </w:r>
    </w:p>
    <w:p w14:paraId="68C2AAE5" w14:textId="77777777" w:rsidR="007B4229" w:rsidRPr="007B4229" w:rsidRDefault="007B4229" w:rsidP="007B4229">
      <w:pPr>
        <w:pStyle w:val="NormaaliWWW"/>
        <w:rPr>
          <w:rFonts w:ascii="Calibri" w:hAnsi="Calibri"/>
          <w:b/>
          <w:bCs/>
          <w:color w:val="000000"/>
          <w:sz w:val="22"/>
        </w:rPr>
      </w:pPr>
      <w:r w:rsidRPr="007B4229">
        <w:rPr>
          <w:rFonts w:ascii="Calibri" w:hAnsi="Calibri"/>
          <w:b/>
          <w:bCs/>
          <w:color w:val="000000"/>
          <w:sz w:val="22"/>
        </w:rPr>
        <w:t>Ravitsemus ja terveys</w:t>
      </w:r>
    </w:p>
    <w:p w14:paraId="0F231532" w14:textId="77777777" w:rsidR="007B4229" w:rsidRPr="007B4229" w:rsidRDefault="007B4229" w:rsidP="007B4229">
      <w:pPr>
        <w:pStyle w:val="NormaaliWWW"/>
        <w:numPr>
          <w:ilvl w:val="0"/>
          <w:numId w:val="11"/>
        </w:numPr>
        <w:rPr>
          <w:rFonts w:ascii="Calibri" w:hAnsi="Calibri"/>
          <w:color w:val="000000"/>
          <w:sz w:val="22"/>
        </w:rPr>
      </w:pPr>
      <w:r w:rsidRPr="007B4229">
        <w:rPr>
          <w:rFonts w:ascii="Calibri" w:hAnsi="Calibri"/>
          <w:b/>
          <w:bCs/>
          <w:color w:val="000000"/>
          <w:sz w:val="22"/>
        </w:rPr>
        <w:t>Terve kasvu ja kehitys:</w:t>
      </w:r>
      <w:r w:rsidRPr="007B4229">
        <w:rPr>
          <w:rFonts w:ascii="Calibri" w:hAnsi="Calibri"/>
          <w:color w:val="000000"/>
          <w:sz w:val="22"/>
        </w:rPr>
        <w:t> Kouluruokailu tukee oppilaiden fyysistä ja henkistä hyvinvointia sekä tarjoaa ravintolähtöisen perustan työpäivän vireyteen.</w:t>
      </w:r>
    </w:p>
    <w:p w14:paraId="4FF0D842" w14:textId="77777777" w:rsidR="007B4229" w:rsidRPr="007B4229" w:rsidRDefault="007B4229" w:rsidP="007B4229">
      <w:pPr>
        <w:pStyle w:val="NormaaliWWW"/>
        <w:numPr>
          <w:ilvl w:val="0"/>
          <w:numId w:val="11"/>
        </w:numPr>
        <w:rPr>
          <w:rFonts w:ascii="Calibri" w:hAnsi="Calibri"/>
          <w:color w:val="000000"/>
          <w:sz w:val="22"/>
        </w:rPr>
      </w:pPr>
      <w:r w:rsidRPr="007B4229">
        <w:rPr>
          <w:rFonts w:ascii="Calibri" w:hAnsi="Calibri"/>
          <w:b/>
          <w:bCs/>
          <w:color w:val="000000"/>
          <w:sz w:val="22"/>
        </w:rPr>
        <w:t>Opiskelukyvyn tukeminen:</w:t>
      </w:r>
      <w:r w:rsidRPr="007B4229">
        <w:rPr>
          <w:rFonts w:ascii="Calibri" w:hAnsi="Calibri"/>
          <w:color w:val="000000"/>
          <w:sz w:val="22"/>
        </w:rPr>
        <w:t> Säännöllinen ja terveellinen syöminen auttaa oppilaita jaksamaan koulupäivän.</w:t>
      </w:r>
    </w:p>
    <w:p w14:paraId="65A5458C" w14:textId="77777777" w:rsidR="007B4229" w:rsidRPr="007B4229" w:rsidRDefault="007B4229" w:rsidP="007B4229">
      <w:pPr>
        <w:pStyle w:val="NormaaliWWW"/>
        <w:numPr>
          <w:ilvl w:val="0"/>
          <w:numId w:val="11"/>
        </w:numPr>
        <w:rPr>
          <w:rFonts w:ascii="Calibri" w:hAnsi="Calibri"/>
          <w:color w:val="000000"/>
          <w:sz w:val="22"/>
        </w:rPr>
      </w:pPr>
      <w:r w:rsidRPr="007B4229">
        <w:rPr>
          <w:rFonts w:ascii="Calibri" w:hAnsi="Calibri"/>
          <w:b/>
          <w:bCs/>
          <w:color w:val="000000"/>
          <w:sz w:val="22"/>
        </w:rPr>
        <w:t>Ruokaosaamisen kehittäminen:</w:t>
      </w:r>
      <w:r w:rsidRPr="007B4229">
        <w:rPr>
          <w:rFonts w:ascii="Calibri" w:hAnsi="Calibri"/>
          <w:color w:val="000000"/>
          <w:sz w:val="22"/>
        </w:rPr>
        <w:t> Kouluruokailu tarjoaa monipuolisia ruokavaihtoehtoja ja edistää ruokatietoisuutta. </w:t>
      </w:r>
    </w:p>
    <w:p w14:paraId="106A0971" w14:textId="77777777" w:rsidR="007B4229" w:rsidRPr="007B4229" w:rsidRDefault="007B4229" w:rsidP="007B4229">
      <w:pPr>
        <w:pStyle w:val="NormaaliWWW"/>
        <w:rPr>
          <w:rFonts w:ascii="Calibri" w:hAnsi="Calibri"/>
          <w:b/>
          <w:bCs/>
          <w:color w:val="000000"/>
          <w:sz w:val="22"/>
        </w:rPr>
      </w:pPr>
      <w:r w:rsidRPr="007B4229">
        <w:rPr>
          <w:rFonts w:ascii="Calibri" w:hAnsi="Calibri"/>
          <w:b/>
          <w:bCs/>
          <w:color w:val="000000"/>
          <w:sz w:val="22"/>
        </w:rPr>
        <w:t>Kasvatus ja sosiaalisuus</w:t>
      </w:r>
    </w:p>
    <w:p w14:paraId="4EF8F803" w14:textId="77777777" w:rsidR="007B4229" w:rsidRPr="007B4229" w:rsidRDefault="007B4229" w:rsidP="007B4229">
      <w:pPr>
        <w:pStyle w:val="NormaaliWWW"/>
        <w:numPr>
          <w:ilvl w:val="0"/>
          <w:numId w:val="12"/>
        </w:numPr>
        <w:rPr>
          <w:rFonts w:ascii="Calibri" w:hAnsi="Calibri"/>
          <w:color w:val="000000"/>
          <w:sz w:val="22"/>
        </w:rPr>
      </w:pPr>
      <w:r w:rsidRPr="007B4229">
        <w:rPr>
          <w:rFonts w:ascii="Calibri" w:hAnsi="Calibri"/>
          <w:b/>
          <w:bCs/>
          <w:color w:val="000000"/>
          <w:sz w:val="22"/>
        </w:rPr>
        <w:t>Kasvatuksellinen tehtävä:</w:t>
      </w:r>
      <w:r w:rsidRPr="007B4229">
        <w:rPr>
          <w:rFonts w:ascii="Calibri" w:hAnsi="Calibri"/>
          <w:color w:val="000000"/>
          <w:sz w:val="22"/>
        </w:rPr>
        <w:t> Ruokailutilanne on oppimisympäristö, jossa opetetaan toisten huomioon ottamista, sosiaalisuutta ja vuorovaikutustaitoja.</w:t>
      </w:r>
    </w:p>
    <w:p w14:paraId="404F5B43" w14:textId="77777777" w:rsidR="007B4229" w:rsidRPr="007B4229" w:rsidRDefault="007B4229" w:rsidP="007B4229">
      <w:pPr>
        <w:pStyle w:val="NormaaliWWW"/>
        <w:numPr>
          <w:ilvl w:val="0"/>
          <w:numId w:val="12"/>
        </w:numPr>
        <w:rPr>
          <w:rFonts w:ascii="Calibri" w:hAnsi="Calibri"/>
          <w:color w:val="000000"/>
          <w:sz w:val="22"/>
        </w:rPr>
      </w:pPr>
      <w:r w:rsidRPr="007B4229">
        <w:rPr>
          <w:rFonts w:ascii="Calibri" w:hAnsi="Calibri"/>
          <w:b/>
          <w:bCs/>
          <w:color w:val="000000"/>
          <w:sz w:val="22"/>
        </w:rPr>
        <w:t>Yhteisöllisyys:</w:t>
      </w:r>
      <w:r w:rsidRPr="007B4229">
        <w:rPr>
          <w:rFonts w:ascii="Calibri" w:hAnsi="Calibri"/>
          <w:color w:val="000000"/>
          <w:sz w:val="22"/>
        </w:rPr>
        <w:t> Yhdessä syöminen vahvistaa yhteisöllisyyttä ja luo viihtyisän ja turvallisen ruokailuhetken.</w:t>
      </w:r>
    </w:p>
    <w:p w14:paraId="0177B4C7" w14:textId="5DF216AB" w:rsidR="007B4229" w:rsidRPr="007B4229" w:rsidRDefault="007B4229" w:rsidP="00C146F7">
      <w:pPr>
        <w:pStyle w:val="NormaaliWWW"/>
        <w:numPr>
          <w:ilvl w:val="0"/>
          <w:numId w:val="12"/>
        </w:numPr>
        <w:rPr>
          <w:rFonts w:ascii="Calibri" w:hAnsi="Calibri"/>
          <w:color w:val="000000"/>
          <w:sz w:val="22"/>
        </w:rPr>
      </w:pPr>
      <w:r w:rsidRPr="007B4229">
        <w:rPr>
          <w:rFonts w:ascii="Calibri" w:hAnsi="Calibri"/>
          <w:b/>
          <w:bCs/>
          <w:color w:val="000000"/>
          <w:sz w:val="22"/>
        </w:rPr>
        <w:t>Tapakasvatus:</w:t>
      </w:r>
      <w:r w:rsidRPr="007B4229">
        <w:rPr>
          <w:rFonts w:ascii="Calibri" w:hAnsi="Calibri"/>
          <w:color w:val="000000"/>
          <w:sz w:val="22"/>
        </w:rPr>
        <w:t> Kouluruokailu edistää hyviä ruokailutapoja ja ruokakulttuurista ymmärrystä. </w:t>
      </w:r>
    </w:p>
    <w:p w14:paraId="7FC2DBA1" w14:textId="20F97D05" w:rsidR="00C146F7" w:rsidRPr="00765047" w:rsidRDefault="00C146F7" w:rsidP="00F24395">
      <w:pPr>
        <w:pStyle w:val="NormaaliWWW"/>
        <w:spacing w:beforeAutospacing="0" w:afterAutospacing="0"/>
        <w:jc w:val="both"/>
        <w:rPr>
          <w:rFonts w:ascii="Calibri" w:hAnsi="Calibri"/>
          <w:color w:val="000000"/>
          <w:sz w:val="22"/>
          <w:szCs w:val="22"/>
        </w:rPr>
      </w:pPr>
      <w:r>
        <w:rPr>
          <w:rFonts w:ascii="Calibri" w:hAnsi="Calibri"/>
          <w:color w:val="000000"/>
          <w:sz w:val="22"/>
          <w:szCs w:val="22"/>
        </w:rPr>
        <w:t xml:space="preserve">Koulussamme toimii </w:t>
      </w:r>
      <w:r>
        <w:rPr>
          <w:rFonts w:ascii="Calibri" w:hAnsi="Calibri"/>
          <w:b/>
          <w:bCs/>
          <w:color w:val="000000"/>
          <w:sz w:val="22"/>
          <w:szCs w:val="22"/>
        </w:rPr>
        <w:t>ruokailutoimikunta</w:t>
      </w:r>
      <w:r>
        <w:rPr>
          <w:rFonts w:ascii="Calibri" w:hAnsi="Calibri"/>
          <w:color w:val="000000"/>
          <w:sz w:val="22"/>
          <w:szCs w:val="22"/>
        </w:rPr>
        <w:t xml:space="preserve">, johon kuuluu oppilaita, opettajia ja koulumme </w:t>
      </w:r>
      <w:r w:rsidR="00A7479F">
        <w:rPr>
          <w:rFonts w:ascii="Calibri" w:hAnsi="Calibri"/>
          <w:color w:val="000000"/>
          <w:sz w:val="22"/>
          <w:szCs w:val="22"/>
        </w:rPr>
        <w:t>ravitsemuspalveluiden henkilökuntaa</w:t>
      </w:r>
      <w:r>
        <w:rPr>
          <w:rFonts w:ascii="Calibri" w:hAnsi="Calibri"/>
          <w:color w:val="000000"/>
          <w:sz w:val="22"/>
          <w:szCs w:val="22"/>
        </w:rPr>
        <w:t>. Tässä foorumissa käsittelemme ruokailuun liittyviä asioita yhdessä ja teemme kehitystyötä</w:t>
      </w:r>
      <w:r w:rsidR="00A7479F">
        <w:rPr>
          <w:rFonts w:ascii="Calibri" w:hAnsi="Calibri"/>
          <w:color w:val="000000"/>
          <w:sz w:val="22"/>
          <w:szCs w:val="22"/>
        </w:rPr>
        <w:t xml:space="preserve"> koulumme ruokailutapahtuman kehittämiseksi</w:t>
      </w:r>
      <w:r>
        <w:rPr>
          <w:rFonts w:ascii="Calibri" w:hAnsi="Calibri"/>
          <w:color w:val="000000"/>
          <w:sz w:val="22"/>
          <w:szCs w:val="22"/>
        </w:rPr>
        <w:t>. Oppilaat saavat tässä yhteydessä myös esittää toiveitaan ruokailuun liittyen. Ruokailutoimikunta on yksi osallisuuden työväline.</w:t>
      </w:r>
    </w:p>
    <w:p w14:paraId="35BEC384" w14:textId="72194F1F" w:rsidR="005C065E" w:rsidRDefault="005C065E" w:rsidP="005C065E">
      <w:pPr>
        <w:pStyle w:val="Otsikko2"/>
        <w:rPr>
          <w:lang w:eastAsia="fi-FI"/>
        </w:rPr>
      </w:pPr>
      <w:bookmarkStart w:id="34" w:name="_Toc216079923"/>
      <w:r w:rsidRPr="00682E65">
        <w:rPr>
          <w:lang w:eastAsia="fi-FI"/>
        </w:rPr>
        <w:t xml:space="preserve">Välituntitoiminta </w:t>
      </w:r>
      <w:r w:rsidR="00892614">
        <w:rPr>
          <w:lang w:eastAsia="fi-FI"/>
        </w:rPr>
        <w:t>ja välkkärit</w:t>
      </w:r>
      <w:bookmarkEnd w:id="34"/>
    </w:p>
    <w:p w14:paraId="6D53B801" w14:textId="77777777" w:rsidR="00400413" w:rsidRDefault="00400413" w:rsidP="005C065E">
      <w:pPr>
        <w:spacing w:before="100" w:after="100"/>
        <w:rPr>
          <w:rFonts w:eastAsia="Times New Roman" w:cs="Calibri"/>
          <w:color w:val="000000"/>
          <w:lang w:eastAsia="fi-FI"/>
        </w:rPr>
      </w:pPr>
    </w:p>
    <w:p w14:paraId="1A84192B" w14:textId="0F30BB31" w:rsidR="00892614" w:rsidRPr="00892614" w:rsidRDefault="00842E16" w:rsidP="00842E16">
      <w:pPr>
        <w:pStyle w:val="NormaaliWWW"/>
        <w:spacing w:beforeAutospacing="0" w:afterAutospacing="0"/>
        <w:rPr>
          <w:rFonts w:ascii="Calibri" w:hAnsi="Calibri" w:cs="Calibri"/>
          <w:color w:val="000000"/>
          <w:sz w:val="22"/>
          <w:szCs w:val="22"/>
        </w:rPr>
      </w:pPr>
      <w:r w:rsidRPr="00842E16">
        <w:rPr>
          <w:rFonts w:ascii="Calibri" w:hAnsi="Calibri" w:cs="Calibri"/>
          <w:color w:val="000000"/>
          <w:sz w:val="22"/>
          <w:szCs w:val="22"/>
        </w:rPr>
        <w:t>Koulutyötä ohjaa työjärjestys, jo</w:t>
      </w:r>
      <w:r>
        <w:rPr>
          <w:rFonts w:ascii="Calibri" w:hAnsi="Calibri" w:cs="Calibri"/>
          <w:color w:val="000000"/>
          <w:sz w:val="22"/>
          <w:szCs w:val="22"/>
        </w:rPr>
        <w:t xml:space="preserve">ka on kokonaisuus oppitunteja ja välitunteja. </w:t>
      </w:r>
      <w:r w:rsidR="00892614" w:rsidRPr="00892614">
        <w:rPr>
          <w:rFonts w:ascii="Calibri" w:hAnsi="Calibri" w:cs="Calibri"/>
          <w:color w:val="000000"/>
          <w:sz w:val="22"/>
          <w:szCs w:val="22"/>
        </w:rPr>
        <w:t>Välitunteja valvoo aina luokanopettaja. Apuna hänellä voi olla myös koulunkäynninohjaaja. Välituntien tarkoitus koulussamme on olla</w:t>
      </w:r>
      <w:r w:rsidR="00892614" w:rsidRPr="00892614">
        <w:rPr>
          <w:rFonts w:ascii="Calibri" w:hAnsi="Calibri"/>
          <w:color w:val="000000"/>
          <w:sz w:val="22"/>
        </w:rPr>
        <w:t xml:space="preserve"> aktiivisia ja toiminnallisia. Välitunnin valvonnassa kiinnitämme huomiota:</w:t>
      </w:r>
    </w:p>
    <w:p w14:paraId="58C6342D" w14:textId="0235F9F1" w:rsidR="00892614" w:rsidRPr="00892614" w:rsidRDefault="00892614" w:rsidP="00892614">
      <w:pPr>
        <w:numPr>
          <w:ilvl w:val="0"/>
          <w:numId w:val="13"/>
        </w:numPr>
        <w:spacing w:after="0"/>
        <w:ind w:left="540"/>
        <w:textAlignment w:val="center"/>
        <w:rPr>
          <w:rFonts w:ascii="Calibri" w:eastAsia="Times New Roman" w:hAnsi="Calibri" w:cs="Times New Roman"/>
          <w:color w:val="000000"/>
          <w:sz w:val="22"/>
          <w:lang w:eastAsia="fi-FI"/>
        </w:rPr>
      </w:pPr>
      <w:r w:rsidRPr="00892614">
        <w:rPr>
          <w:rFonts w:ascii="Calibri" w:eastAsia="Times New Roman" w:hAnsi="Calibri" w:cs="Times New Roman"/>
          <w:color w:val="000000"/>
          <w:sz w:val="22"/>
          <w:lang w:eastAsia="fi-FI"/>
        </w:rPr>
        <w:t>turvallisuuteen</w:t>
      </w:r>
    </w:p>
    <w:p w14:paraId="46CC8CF8" w14:textId="4D245D3A" w:rsidR="00892614" w:rsidRPr="00892614" w:rsidRDefault="00842E16" w:rsidP="00892614">
      <w:pPr>
        <w:numPr>
          <w:ilvl w:val="0"/>
          <w:numId w:val="13"/>
        </w:numPr>
        <w:spacing w:after="0"/>
        <w:ind w:left="540"/>
        <w:textAlignment w:val="center"/>
        <w:rPr>
          <w:rFonts w:ascii="Calibri" w:eastAsia="Times New Roman" w:hAnsi="Calibri" w:cs="Times New Roman"/>
          <w:color w:val="000000"/>
          <w:sz w:val="22"/>
          <w:lang w:eastAsia="fi-FI"/>
        </w:rPr>
      </w:pPr>
      <w:r>
        <w:rPr>
          <w:rFonts w:ascii="Calibri" w:eastAsia="Times New Roman" w:hAnsi="Calibri" w:cs="Times New Roman"/>
          <w:color w:val="000000"/>
          <w:sz w:val="22"/>
          <w:lang w:eastAsia="fi-FI"/>
        </w:rPr>
        <w:t>a</w:t>
      </w:r>
      <w:r w:rsidR="00892614" w:rsidRPr="00892614">
        <w:rPr>
          <w:rFonts w:ascii="Calibri" w:eastAsia="Times New Roman" w:hAnsi="Calibri" w:cs="Times New Roman"/>
          <w:color w:val="000000"/>
          <w:sz w:val="22"/>
          <w:lang w:eastAsia="fi-FI"/>
        </w:rPr>
        <w:t>ktiivisuuteen</w:t>
      </w:r>
    </w:p>
    <w:p w14:paraId="3048F224" w14:textId="24AE27D8" w:rsidR="00892614" w:rsidRPr="00892614" w:rsidRDefault="00892614" w:rsidP="00892614">
      <w:pPr>
        <w:numPr>
          <w:ilvl w:val="0"/>
          <w:numId w:val="13"/>
        </w:numPr>
        <w:spacing w:after="0"/>
        <w:ind w:left="540"/>
        <w:textAlignment w:val="center"/>
        <w:rPr>
          <w:rFonts w:ascii="Calibri" w:eastAsia="Times New Roman" w:hAnsi="Calibri" w:cs="Times New Roman"/>
          <w:color w:val="000000"/>
          <w:sz w:val="22"/>
          <w:lang w:eastAsia="fi-FI"/>
        </w:rPr>
      </w:pPr>
      <w:r w:rsidRPr="00892614">
        <w:rPr>
          <w:rFonts w:ascii="Calibri" w:eastAsia="Times New Roman" w:hAnsi="Calibri" w:cs="Times New Roman"/>
          <w:color w:val="000000"/>
          <w:sz w:val="22"/>
          <w:lang w:eastAsia="fi-FI"/>
        </w:rPr>
        <w:t>oppilaiden väliseen yhteistyöhön</w:t>
      </w:r>
    </w:p>
    <w:p w14:paraId="797E2611" w14:textId="77777777" w:rsidR="00892614" w:rsidRPr="00892614" w:rsidRDefault="00892614" w:rsidP="00892614">
      <w:pPr>
        <w:numPr>
          <w:ilvl w:val="0"/>
          <w:numId w:val="13"/>
        </w:numPr>
        <w:spacing w:after="0"/>
        <w:ind w:left="540"/>
        <w:textAlignment w:val="center"/>
        <w:rPr>
          <w:rFonts w:ascii="Calibri" w:eastAsia="Times New Roman" w:hAnsi="Calibri" w:cs="Times New Roman"/>
          <w:color w:val="000000"/>
          <w:sz w:val="22"/>
          <w:lang w:eastAsia="fi-FI"/>
        </w:rPr>
      </w:pPr>
      <w:r w:rsidRPr="00892614">
        <w:rPr>
          <w:rFonts w:ascii="Calibri" w:eastAsia="Times New Roman" w:hAnsi="Calibri" w:cs="Times New Roman"/>
          <w:color w:val="000000"/>
          <w:sz w:val="22"/>
          <w:lang w:eastAsia="fi-FI"/>
        </w:rPr>
        <w:t>yleiseen ilmapiiriin</w:t>
      </w:r>
    </w:p>
    <w:p w14:paraId="77867C24" w14:textId="77777777" w:rsidR="00765047" w:rsidRDefault="00892614" w:rsidP="00765E4A">
      <w:pPr>
        <w:spacing w:before="100" w:after="100"/>
        <w:rPr>
          <w:rFonts w:eastAsia="Times New Roman" w:cs="Calibri"/>
          <w:color w:val="000000"/>
          <w:lang w:eastAsia="fi-FI"/>
        </w:rPr>
      </w:pPr>
      <w:r w:rsidRPr="00892614">
        <w:rPr>
          <w:rFonts w:ascii="Calibri" w:eastAsia="Times New Roman" w:hAnsi="Calibri" w:cs="Times New Roman"/>
          <w:color w:val="000000"/>
          <w:sz w:val="22"/>
          <w:lang w:eastAsia="fi-FI"/>
        </w:rPr>
        <w:t xml:space="preserve">Koulussamme on yksi pitkä liikunnallinen välitunti. Tällä välitunnilla toimii myös välkkärit. Välkkärit ovat koulumme oppilaista koottu liikunnan vertaisohjaajien ryhmä, joka liikuttaa koulun oppilaita </w:t>
      </w:r>
      <w:r w:rsidRPr="00892614">
        <w:rPr>
          <w:rFonts w:ascii="Calibri" w:eastAsia="Times New Roman" w:hAnsi="Calibri" w:cs="Times New Roman"/>
          <w:color w:val="000000"/>
          <w:sz w:val="22"/>
          <w:lang w:eastAsia="fi-FI"/>
        </w:rPr>
        <w:lastRenderedPageBreak/>
        <w:t>välitunneilla.</w:t>
      </w:r>
      <w:r w:rsidR="00842E16">
        <w:rPr>
          <w:rFonts w:ascii="Calibri" w:eastAsia="Times New Roman" w:hAnsi="Calibri" w:cs="Times New Roman"/>
          <w:color w:val="000000"/>
          <w:sz w:val="22"/>
          <w:lang w:eastAsia="fi-FI"/>
        </w:rPr>
        <w:t xml:space="preserve"> </w:t>
      </w:r>
      <w:r w:rsidRPr="00892614">
        <w:rPr>
          <w:rFonts w:ascii="Calibri" w:eastAsia="Times New Roman" w:hAnsi="Calibri" w:cs="Times New Roman"/>
          <w:color w:val="000000"/>
          <w:sz w:val="22"/>
          <w:lang w:eastAsia="fi-FI"/>
        </w:rPr>
        <w:t>Välkkäreiden käytännöntoiminta suunnitellaan joka vuosi erikseen. Välkkäreillä on aina vuosittain vastuuopettaja, joka käynnistää ja koordinoi toimintaa.</w:t>
      </w:r>
      <w:r w:rsidR="005C065E" w:rsidRPr="005C065E">
        <w:rPr>
          <w:rFonts w:eastAsia="Times New Roman" w:cs="Calibri"/>
          <w:color w:val="000000"/>
          <w:lang w:eastAsia="fi-FI"/>
        </w:rPr>
        <w:t xml:space="preserve">        </w:t>
      </w:r>
    </w:p>
    <w:p w14:paraId="538CA5AB" w14:textId="280555EC" w:rsidR="00765E4A" w:rsidRPr="00C56713" w:rsidRDefault="005C065E" w:rsidP="00765E4A">
      <w:pPr>
        <w:spacing w:before="100" w:after="100"/>
        <w:rPr>
          <w:rFonts w:ascii="Calibri" w:eastAsia="Times New Roman" w:hAnsi="Calibri" w:cs="Times New Roman"/>
          <w:color w:val="000000"/>
          <w:sz w:val="22"/>
          <w:lang w:eastAsia="fi-FI"/>
        </w:rPr>
      </w:pPr>
      <w:r w:rsidRPr="005C065E">
        <w:rPr>
          <w:rFonts w:eastAsia="Times New Roman" w:cs="Calibri"/>
          <w:color w:val="000000"/>
          <w:lang w:eastAsia="fi-FI"/>
        </w:rPr>
        <w:t xml:space="preserve">     </w:t>
      </w:r>
    </w:p>
    <w:p w14:paraId="3E20202B" w14:textId="77777777" w:rsidR="00765E4A" w:rsidRPr="00765E4A" w:rsidRDefault="00765E4A" w:rsidP="00765E4A">
      <w:pPr>
        <w:pStyle w:val="Otsikko2"/>
        <w:rPr>
          <w:lang w:eastAsia="fi-FI"/>
        </w:rPr>
      </w:pPr>
      <w:bookmarkStart w:id="35" w:name="_Toc216079924"/>
      <w:r w:rsidRPr="00765E4A">
        <w:rPr>
          <w:lang w:eastAsia="fi-FI"/>
        </w:rPr>
        <w:t>Päivänavaukset</w:t>
      </w:r>
      <w:bookmarkEnd w:id="35"/>
      <w:r w:rsidRPr="00765E4A">
        <w:rPr>
          <w:lang w:eastAsia="fi-FI"/>
        </w:rPr>
        <w:t xml:space="preserve"> </w:t>
      </w:r>
    </w:p>
    <w:p w14:paraId="471A7E8F" w14:textId="77777777" w:rsidR="00765E4A" w:rsidRDefault="00765E4A" w:rsidP="00765E4A">
      <w:pPr>
        <w:spacing w:before="100" w:after="100"/>
        <w:rPr>
          <w:rFonts w:eastAsia="Times New Roman" w:cs="Calibri"/>
          <w:color w:val="000000"/>
          <w:lang w:eastAsia="fi-FI"/>
        </w:rPr>
      </w:pPr>
    </w:p>
    <w:p w14:paraId="72DC7809" w14:textId="147EAD01" w:rsidR="00B3455F" w:rsidRPr="00B3455F" w:rsidRDefault="00B3455F" w:rsidP="008F6909">
      <w:pPr>
        <w:shd w:val="clear" w:color="auto" w:fill="FFFFFF"/>
        <w:spacing w:after="0" w:line="360" w:lineRule="atLeast"/>
        <w:jc w:val="both"/>
        <w:textAlignment w:val="baseline"/>
        <w:rPr>
          <w:rFonts w:ascii="Calibri" w:eastAsia="Times New Roman" w:hAnsi="Calibri" w:cs="Calibri"/>
          <w:color w:val="001D35"/>
          <w:sz w:val="22"/>
          <w:bdr w:val="none" w:sz="0" w:space="0" w:color="auto" w:frame="1"/>
          <w:lang w:eastAsia="fi-FI"/>
        </w:rPr>
      </w:pPr>
      <w:r w:rsidRPr="00B3455F">
        <w:rPr>
          <w:rFonts w:ascii="Calibri" w:eastAsia="Times New Roman" w:hAnsi="Calibri" w:cs="Calibri"/>
          <w:color w:val="0A0A0A"/>
          <w:sz w:val="22"/>
          <w:bdr w:val="none" w:sz="0" w:space="0" w:color="auto" w:frame="1"/>
          <w:lang w:eastAsia="fi-FI"/>
        </w:rPr>
        <w:t>Päivänavausten tavoitteita ovat </w:t>
      </w:r>
      <w:r w:rsidRPr="00B3455F">
        <w:rPr>
          <w:rFonts w:ascii="Calibri" w:eastAsia="Times New Roman" w:hAnsi="Calibri" w:cs="Calibri"/>
          <w:color w:val="001D35"/>
          <w:sz w:val="22"/>
          <w:bdr w:val="none" w:sz="0" w:space="0" w:color="auto" w:frame="1"/>
          <w:lang w:eastAsia="fi-FI"/>
        </w:rPr>
        <w:t xml:space="preserve">oppilaiden arvojen ja asenteiden muokkaaminen, yhteisöllisyyden vahvistaminen, tietoisuuden lisääminen, elämänkatsomuksen kehittäminen, kansalaiskasvatuksen tukeminen sekä suvaitsevaisuuden ja vastuullisuuden edistäminen kouluyhteisössä. </w:t>
      </w:r>
      <w:r w:rsidRPr="00B3455F">
        <w:rPr>
          <w:rFonts w:ascii="Calibri" w:eastAsia="Times New Roman" w:hAnsi="Calibri" w:cs="Calibri"/>
          <w:color w:val="0A0A0A"/>
          <w:sz w:val="22"/>
          <w:bdr w:val="none" w:sz="0" w:space="0" w:color="auto" w:frame="1"/>
          <w:lang w:eastAsia="fi-FI"/>
        </w:rPr>
        <w:t>Päivänavaukset tukevat opetussuunnitelman perusteiden mukaisia laaja-alaisen osaamisen tavoitteita ja edistävät oppilaiden kasvua itsenäisiksi, vastuullisiksi ja arvostelukykyisiksi yhteisön jäseniksi.</w:t>
      </w:r>
    </w:p>
    <w:p w14:paraId="0EF5F8D1" w14:textId="4EA06373" w:rsidR="00B3455F" w:rsidRPr="00B3455F" w:rsidRDefault="00B3455F" w:rsidP="008F6909">
      <w:pPr>
        <w:shd w:val="clear" w:color="auto" w:fill="FFFFFF"/>
        <w:spacing w:line="360" w:lineRule="atLeast"/>
        <w:jc w:val="both"/>
        <w:textAlignment w:val="baseline"/>
        <w:rPr>
          <w:rFonts w:ascii="Calibri" w:eastAsia="Times New Roman" w:hAnsi="Calibri" w:cs="Calibri"/>
          <w:color w:val="0A0A0A"/>
          <w:sz w:val="22"/>
          <w:bdr w:val="none" w:sz="0" w:space="0" w:color="auto" w:frame="1"/>
          <w:shd w:val="clear" w:color="auto" w:fill="E5EDFF"/>
          <w:lang w:eastAsia="fi-FI"/>
        </w:rPr>
      </w:pPr>
      <w:r w:rsidRPr="00B3455F">
        <w:rPr>
          <w:rFonts w:ascii="Calibri" w:eastAsia="Times New Roman" w:hAnsi="Calibri" w:cs="Calibri"/>
          <w:color w:val="0A0A0A"/>
          <w:sz w:val="22"/>
          <w:bdr w:val="none" w:sz="0" w:space="0" w:color="auto" w:frame="1"/>
          <w:lang w:eastAsia="fi-FI"/>
        </w:rPr>
        <w:t>Aamunavauksien yleisiä tavoitteita:</w:t>
      </w:r>
    </w:p>
    <w:p w14:paraId="0D573409" w14:textId="77777777" w:rsidR="00B3455F" w:rsidRPr="00B3455F" w:rsidRDefault="00B3455F" w:rsidP="00B3455F">
      <w:pPr>
        <w:numPr>
          <w:ilvl w:val="0"/>
          <w:numId w:val="14"/>
        </w:numPr>
        <w:shd w:val="clear" w:color="auto" w:fill="FFFFFF"/>
        <w:spacing w:after="0" w:line="360" w:lineRule="atLeast"/>
        <w:ind w:firstLine="0"/>
        <w:rPr>
          <w:rFonts w:ascii="Calibri" w:eastAsia="Times New Roman" w:hAnsi="Calibri" w:cs="Calibri"/>
          <w:color w:val="0A0A0A"/>
          <w:sz w:val="22"/>
          <w:lang w:eastAsia="fi-FI"/>
        </w:rPr>
      </w:pPr>
      <w:r w:rsidRPr="00B3455F">
        <w:rPr>
          <w:rFonts w:ascii="Calibri" w:eastAsia="Times New Roman" w:hAnsi="Calibri" w:cs="Calibri"/>
          <w:color w:val="0A0A0A"/>
          <w:sz w:val="22"/>
          <w:bdr w:val="none" w:sz="0" w:space="0" w:color="auto" w:frame="1"/>
          <w:lang w:eastAsia="fi-FI"/>
        </w:rPr>
        <w:t>Arvojen ja asenteiden kehittäminen: Ohjata lapsia ja nuoria kohti hyvää elämää, itsenäisyyttä, vastuullisuutta ja suvaitsevaisuutta.</w:t>
      </w:r>
    </w:p>
    <w:p w14:paraId="6573E308" w14:textId="77777777" w:rsidR="00B3455F" w:rsidRPr="00B3455F" w:rsidRDefault="00B3455F" w:rsidP="00B3455F">
      <w:pPr>
        <w:numPr>
          <w:ilvl w:val="0"/>
          <w:numId w:val="14"/>
        </w:numPr>
        <w:shd w:val="clear" w:color="auto" w:fill="FFFFFF"/>
        <w:spacing w:after="0" w:line="360" w:lineRule="atLeast"/>
        <w:ind w:firstLine="0"/>
        <w:rPr>
          <w:rFonts w:ascii="Calibri" w:eastAsia="Times New Roman" w:hAnsi="Calibri" w:cs="Calibri"/>
          <w:color w:val="0A0A0A"/>
          <w:sz w:val="22"/>
          <w:lang w:eastAsia="fi-FI"/>
        </w:rPr>
      </w:pPr>
      <w:r w:rsidRPr="00B3455F">
        <w:rPr>
          <w:rFonts w:ascii="Calibri" w:eastAsia="Times New Roman" w:hAnsi="Calibri" w:cs="Calibri"/>
          <w:color w:val="0A0A0A"/>
          <w:sz w:val="22"/>
          <w:bdr w:val="none" w:sz="0" w:space="0" w:color="auto" w:frame="1"/>
          <w:lang w:eastAsia="fi-FI"/>
        </w:rPr>
        <w:t>Yhteisöllisyys ja osallisuus: Vahvistaa yhteenkuuluvuutta ja tukea oppilaita kasvamaan osaksi yhteisöä.</w:t>
      </w:r>
    </w:p>
    <w:p w14:paraId="29D998BA" w14:textId="77777777" w:rsidR="00B3455F" w:rsidRPr="00B3455F" w:rsidRDefault="00B3455F" w:rsidP="00B3455F">
      <w:pPr>
        <w:numPr>
          <w:ilvl w:val="0"/>
          <w:numId w:val="14"/>
        </w:numPr>
        <w:shd w:val="clear" w:color="auto" w:fill="FFFFFF"/>
        <w:spacing w:after="0" w:line="360" w:lineRule="atLeast"/>
        <w:ind w:firstLine="0"/>
        <w:rPr>
          <w:rFonts w:ascii="Calibri" w:eastAsia="Times New Roman" w:hAnsi="Calibri" w:cs="Calibri"/>
          <w:color w:val="0A0A0A"/>
          <w:sz w:val="22"/>
          <w:lang w:eastAsia="fi-FI"/>
        </w:rPr>
      </w:pPr>
      <w:r w:rsidRPr="00B3455F">
        <w:rPr>
          <w:rFonts w:ascii="Calibri" w:eastAsia="Times New Roman" w:hAnsi="Calibri" w:cs="Calibri"/>
          <w:color w:val="0A0A0A"/>
          <w:sz w:val="22"/>
          <w:bdr w:val="none" w:sz="0" w:space="0" w:color="auto" w:frame="1"/>
          <w:lang w:eastAsia="fi-FI"/>
        </w:rPr>
        <w:t>Tietoisuuden lisääminen: Antaa tietoa esimerkiksi ihmisoikeuksista ja yhteiskunnallisista kysymyksistä, kannustaen samalla kriittiseen ajatteluun.</w:t>
      </w:r>
    </w:p>
    <w:p w14:paraId="1BC4E3DA" w14:textId="77777777" w:rsidR="00B3455F" w:rsidRPr="00B3455F" w:rsidRDefault="00B3455F" w:rsidP="00B3455F">
      <w:pPr>
        <w:numPr>
          <w:ilvl w:val="0"/>
          <w:numId w:val="14"/>
        </w:numPr>
        <w:shd w:val="clear" w:color="auto" w:fill="FFFFFF"/>
        <w:spacing w:after="0" w:line="360" w:lineRule="atLeast"/>
        <w:ind w:firstLine="0"/>
        <w:rPr>
          <w:rFonts w:ascii="Calibri" w:eastAsia="Times New Roman" w:hAnsi="Calibri" w:cs="Calibri"/>
          <w:color w:val="0A0A0A"/>
          <w:sz w:val="22"/>
          <w:lang w:eastAsia="fi-FI"/>
        </w:rPr>
      </w:pPr>
      <w:r w:rsidRPr="00B3455F">
        <w:rPr>
          <w:rFonts w:ascii="Calibri" w:eastAsia="Times New Roman" w:hAnsi="Calibri" w:cs="Calibri"/>
          <w:color w:val="0A0A0A"/>
          <w:sz w:val="22"/>
          <w:bdr w:val="none" w:sz="0" w:space="0" w:color="auto" w:frame="1"/>
          <w:lang w:eastAsia="fi-FI"/>
        </w:rPr>
        <w:t>Elämänkatsomuksen tukeminen: Auttaa oppilaita löytämään merkityksiä elämässä ja ymmärtämään omia ja muiden arvoja.</w:t>
      </w:r>
    </w:p>
    <w:p w14:paraId="6B65D239" w14:textId="690CC146" w:rsidR="00B3455F" w:rsidRPr="00AB2B1E" w:rsidRDefault="00B3455F" w:rsidP="00B3455F">
      <w:pPr>
        <w:numPr>
          <w:ilvl w:val="0"/>
          <w:numId w:val="14"/>
        </w:numPr>
        <w:shd w:val="clear" w:color="auto" w:fill="FFFFFF"/>
        <w:spacing w:after="0" w:line="360" w:lineRule="atLeast"/>
        <w:ind w:firstLine="0"/>
        <w:rPr>
          <w:rFonts w:ascii="Calibri" w:eastAsia="Times New Roman" w:hAnsi="Calibri" w:cs="Calibri"/>
          <w:color w:val="0A0A0A"/>
          <w:sz w:val="22"/>
          <w:bdr w:val="none" w:sz="0" w:space="0" w:color="auto" w:frame="1"/>
          <w:shd w:val="clear" w:color="auto" w:fill="E5EDFF"/>
          <w:lang w:eastAsia="fi-FI"/>
        </w:rPr>
      </w:pPr>
      <w:r w:rsidRPr="00B3455F">
        <w:rPr>
          <w:rFonts w:ascii="Calibri" w:eastAsia="Times New Roman" w:hAnsi="Calibri" w:cs="Calibri"/>
          <w:color w:val="0A0A0A"/>
          <w:sz w:val="22"/>
          <w:bdr w:val="none" w:sz="0" w:space="0" w:color="auto" w:frame="1"/>
          <w:lang w:eastAsia="fi-FI"/>
        </w:rPr>
        <w:t>Kansalaiskasvatus: Edistää ymmärrystä oikeuksista, velvollisuuksista ja vastuista yhteiskunnan jäsenenä.</w:t>
      </w:r>
    </w:p>
    <w:p w14:paraId="21699102" w14:textId="7848563A" w:rsidR="00765E4A" w:rsidRDefault="00765E4A" w:rsidP="00765E4A">
      <w:pPr>
        <w:pStyle w:val="Otsikko2"/>
        <w:rPr>
          <w:lang w:eastAsia="fi-FI"/>
        </w:rPr>
      </w:pPr>
      <w:bookmarkStart w:id="36" w:name="_Toc216079925"/>
      <w:r w:rsidRPr="00765E4A">
        <w:rPr>
          <w:lang w:eastAsia="fi-FI"/>
        </w:rPr>
        <w:t>Retket, opintokäynnit ja leirikoulut</w:t>
      </w:r>
      <w:bookmarkEnd w:id="36"/>
    </w:p>
    <w:p w14:paraId="27441D22" w14:textId="77777777" w:rsidR="00765047" w:rsidRPr="00765047" w:rsidRDefault="00765047" w:rsidP="00765047">
      <w:pPr>
        <w:rPr>
          <w:lang w:eastAsia="fi-FI"/>
        </w:rPr>
      </w:pPr>
    </w:p>
    <w:p w14:paraId="035E3717" w14:textId="77777777" w:rsidR="005E4184" w:rsidRPr="005E4184" w:rsidRDefault="005E4184" w:rsidP="005E4184">
      <w:pPr>
        <w:spacing w:before="100" w:after="100"/>
        <w:rPr>
          <w:rFonts w:ascii="Calibri" w:eastAsia="Times New Roman" w:hAnsi="Calibri" w:cs="Times New Roman"/>
          <w:color w:val="000000"/>
          <w:sz w:val="22"/>
          <w:lang w:eastAsia="fi-FI"/>
        </w:rPr>
      </w:pPr>
      <w:r w:rsidRPr="005E4184">
        <w:rPr>
          <w:rFonts w:ascii="Calibri" w:eastAsia="Times New Roman" w:hAnsi="Calibri" w:cs="Times New Roman"/>
          <w:color w:val="000000"/>
          <w:sz w:val="22"/>
          <w:lang w:eastAsia="fi-FI"/>
        </w:rPr>
        <w:t>Koulun toimintaa tukevat retket, opintokäynnit, yö- ja leirikoulut ovat tärkeä osa koulun toimintaa. Ne tukevat yhteisöllisyyttä, oppimista ja integroivat opittuja asioita ympäröivään yhteiskuntaan.</w:t>
      </w:r>
    </w:p>
    <w:p w14:paraId="50742C72" w14:textId="77777777" w:rsidR="005E4184" w:rsidRPr="005E4184" w:rsidRDefault="005E4184" w:rsidP="005E4184">
      <w:pPr>
        <w:spacing w:before="100" w:after="100"/>
        <w:rPr>
          <w:rFonts w:ascii="Calibri" w:eastAsia="Times New Roman" w:hAnsi="Calibri" w:cs="Times New Roman"/>
          <w:color w:val="000000"/>
          <w:sz w:val="22"/>
          <w:lang w:eastAsia="fi-FI"/>
        </w:rPr>
      </w:pPr>
      <w:r w:rsidRPr="005E4184">
        <w:rPr>
          <w:rFonts w:ascii="Calibri" w:eastAsia="Times New Roman" w:hAnsi="Calibri" w:cs="Times New Roman"/>
          <w:color w:val="000000"/>
          <w:sz w:val="22"/>
          <w:lang w:eastAsia="fi-FI"/>
        </w:rPr>
        <w:t> </w:t>
      </w:r>
    </w:p>
    <w:p w14:paraId="13D9E902" w14:textId="77777777" w:rsidR="005E4184" w:rsidRPr="005E4184" w:rsidRDefault="005E4184" w:rsidP="005E4184">
      <w:pPr>
        <w:spacing w:before="100" w:after="100"/>
        <w:rPr>
          <w:rFonts w:ascii="Calibri" w:eastAsia="Times New Roman" w:hAnsi="Calibri" w:cs="Times New Roman"/>
          <w:color w:val="000000"/>
          <w:sz w:val="22"/>
          <w:lang w:eastAsia="fi-FI"/>
        </w:rPr>
      </w:pPr>
      <w:r w:rsidRPr="005E4184">
        <w:rPr>
          <w:rFonts w:ascii="Calibri" w:eastAsia="Times New Roman" w:hAnsi="Calibri" w:cs="Times New Roman"/>
          <w:color w:val="000000"/>
          <w:sz w:val="22"/>
          <w:lang w:eastAsia="fi-FI"/>
        </w:rPr>
        <w:t xml:space="preserve">Koulumme luokkaretket valmistellaan opettajien ja oppilaiden vanhempien yhteistoiminnassa. </w:t>
      </w:r>
    </w:p>
    <w:p w14:paraId="29CCB22B" w14:textId="77777777" w:rsidR="005E4184" w:rsidRPr="005E4184" w:rsidRDefault="005E4184" w:rsidP="005E4184">
      <w:pPr>
        <w:spacing w:before="100" w:after="100"/>
        <w:rPr>
          <w:rFonts w:ascii="Calibri" w:eastAsia="Times New Roman" w:hAnsi="Calibri" w:cs="Times New Roman"/>
          <w:color w:val="000000"/>
          <w:sz w:val="22"/>
          <w:lang w:eastAsia="fi-FI"/>
        </w:rPr>
      </w:pPr>
      <w:r w:rsidRPr="005E4184">
        <w:rPr>
          <w:rFonts w:ascii="Calibri" w:eastAsia="Times New Roman" w:hAnsi="Calibri" w:cs="Times New Roman"/>
          <w:color w:val="000000"/>
          <w:sz w:val="22"/>
          <w:lang w:eastAsia="fi-FI"/>
        </w:rPr>
        <w:t>Tätä yhteistoimintaa ohjaa tietyt periaatteet retken onnistumisen kannalta. Näitä ovat</w:t>
      </w:r>
    </w:p>
    <w:p w14:paraId="2CDBD731" w14:textId="77777777" w:rsidR="005E4184" w:rsidRPr="005E4184" w:rsidRDefault="005E4184" w:rsidP="005E4184">
      <w:pPr>
        <w:numPr>
          <w:ilvl w:val="0"/>
          <w:numId w:val="16"/>
        </w:numPr>
        <w:spacing w:after="0"/>
        <w:ind w:left="540"/>
        <w:textAlignment w:val="center"/>
        <w:rPr>
          <w:rFonts w:ascii="Calibri" w:eastAsia="Times New Roman" w:hAnsi="Calibri" w:cs="Times New Roman"/>
          <w:color w:val="000000"/>
          <w:sz w:val="22"/>
          <w:lang w:eastAsia="fi-FI"/>
        </w:rPr>
      </w:pPr>
      <w:r w:rsidRPr="005E4184">
        <w:rPr>
          <w:rFonts w:ascii="Calibri" w:eastAsia="Times New Roman" w:hAnsi="Calibri" w:cs="Times New Roman"/>
          <w:color w:val="000000"/>
          <w:sz w:val="22"/>
          <w:lang w:eastAsia="fi-FI"/>
        </w:rPr>
        <w:t>Turvallisuuden huomioiminen</w:t>
      </w:r>
    </w:p>
    <w:p w14:paraId="08DB35CA" w14:textId="77777777" w:rsidR="005E4184" w:rsidRPr="005E4184" w:rsidRDefault="005E4184" w:rsidP="005E4184">
      <w:pPr>
        <w:numPr>
          <w:ilvl w:val="0"/>
          <w:numId w:val="16"/>
        </w:numPr>
        <w:spacing w:after="0"/>
        <w:ind w:left="540"/>
        <w:textAlignment w:val="center"/>
        <w:rPr>
          <w:rFonts w:ascii="Calibri" w:eastAsia="Times New Roman" w:hAnsi="Calibri" w:cs="Times New Roman"/>
          <w:color w:val="000000"/>
          <w:sz w:val="22"/>
          <w:lang w:eastAsia="fi-FI"/>
        </w:rPr>
      </w:pPr>
      <w:r w:rsidRPr="005E4184">
        <w:rPr>
          <w:rFonts w:ascii="Calibri" w:eastAsia="Times New Roman" w:hAnsi="Calibri" w:cs="Times New Roman"/>
          <w:color w:val="000000"/>
          <w:sz w:val="22"/>
          <w:lang w:eastAsia="fi-FI"/>
        </w:rPr>
        <w:t>Rahankeruun periaatteet ja niistä sopiminen</w:t>
      </w:r>
    </w:p>
    <w:p w14:paraId="5CAB48B1" w14:textId="55FE1487" w:rsidR="005E4184" w:rsidRPr="005E4184" w:rsidRDefault="005E4184" w:rsidP="005E4184">
      <w:pPr>
        <w:numPr>
          <w:ilvl w:val="0"/>
          <w:numId w:val="16"/>
        </w:numPr>
        <w:spacing w:after="0"/>
        <w:ind w:left="540"/>
        <w:textAlignment w:val="center"/>
        <w:rPr>
          <w:rFonts w:ascii="Calibri" w:eastAsia="Times New Roman" w:hAnsi="Calibri" w:cs="Times New Roman"/>
          <w:color w:val="000000"/>
          <w:sz w:val="22"/>
          <w:lang w:eastAsia="fi-FI"/>
        </w:rPr>
      </w:pPr>
      <w:r w:rsidRPr="005E4184">
        <w:rPr>
          <w:rFonts w:ascii="Calibri" w:eastAsia="Times New Roman" w:hAnsi="Calibri" w:cs="Times New Roman"/>
          <w:color w:val="000000"/>
          <w:sz w:val="22"/>
          <w:lang w:eastAsia="fi-FI"/>
        </w:rPr>
        <w:t>Retken sisällöstä sopiminen –</w:t>
      </w:r>
      <w:r w:rsidR="006E608F">
        <w:rPr>
          <w:rFonts w:ascii="Calibri" w:eastAsia="Times New Roman" w:hAnsi="Calibri" w:cs="Times New Roman"/>
          <w:color w:val="000000"/>
          <w:sz w:val="22"/>
          <w:lang w:eastAsia="fi-FI"/>
        </w:rPr>
        <w:t xml:space="preserve"> tärkeää </w:t>
      </w:r>
      <w:r w:rsidRPr="005E4184">
        <w:rPr>
          <w:rFonts w:ascii="Calibri" w:eastAsia="Times New Roman" w:hAnsi="Calibri" w:cs="Times New Roman"/>
          <w:color w:val="000000"/>
          <w:sz w:val="22"/>
          <w:lang w:eastAsia="fi-FI"/>
        </w:rPr>
        <w:t>retken järjestämisen perusteleminen koulun toimintana</w:t>
      </w:r>
      <w:r w:rsidR="006E608F">
        <w:rPr>
          <w:rFonts w:ascii="Calibri" w:eastAsia="Times New Roman" w:hAnsi="Calibri" w:cs="Times New Roman"/>
          <w:color w:val="000000"/>
          <w:sz w:val="22"/>
          <w:lang w:eastAsia="fi-FI"/>
        </w:rPr>
        <w:t xml:space="preserve"> opetuksellisten asioiden näkökulmasta.</w:t>
      </w:r>
    </w:p>
    <w:p w14:paraId="3210A4FD" w14:textId="77777777" w:rsidR="005E4184" w:rsidRPr="005E4184" w:rsidRDefault="005E4184" w:rsidP="005E4184">
      <w:pPr>
        <w:numPr>
          <w:ilvl w:val="0"/>
          <w:numId w:val="16"/>
        </w:numPr>
        <w:spacing w:after="0"/>
        <w:ind w:left="540"/>
        <w:textAlignment w:val="center"/>
        <w:rPr>
          <w:rFonts w:ascii="Calibri" w:eastAsia="Times New Roman" w:hAnsi="Calibri" w:cs="Times New Roman"/>
          <w:color w:val="000000"/>
          <w:sz w:val="22"/>
          <w:lang w:eastAsia="fi-FI"/>
        </w:rPr>
      </w:pPr>
      <w:r w:rsidRPr="005E4184">
        <w:rPr>
          <w:rFonts w:ascii="Calibri" w:eastAsia="Times New Roman" w:hAnsi="Calibri" w:cs="Times New Roman"/>
          <w:color w:val="000000"/>
          <w:sz w:val="22"/>
          <w:lang w:eastAsia="fi-FI"/>
        </w:rPr>
        <w:lastRenderedPageBreak/>
        <w:t>Retkeen osallistumisen vapaaehtoisuus ja käytännöistä sopiminen erityistilanteissa</w:t>
      </w:r>
    </w:p>
    <w:p w14:paraId="43964CF6" w14:textId="77777777" w:rsidR="005E4184" w:rsidRPr="005E4184" w:rsidRDefault="005E4184" w:rsidP="005E4184">
      <w:pPr>
        <w:spacing w:before="100" w:after="100"/>
        <w:rPr>
          <w:rFonts w:ascii="Calibri" w:eastAsia="Times New Roman" w:hAnsi="Calibri" w:cs="Times New Roman"/>
          <w:color w:val="000000"/>
          <w:sz w:val="22"/>
          <w:lang w:eastAsia="fi-FI"/>
        </w:rPr>
      </w:pPr>
      <w:r w:rsidRPr="005E4184">
        <w:rPr>
          <w:rFonts w:ascii="Calibri" w:eastAsia="Times New Roman" w:hAnsi="Calibri" w:cs="Times New Roman"/>
          <w:color w:val="000000"/>
          <w:sz w:val="22"/>
          <w:lang w:eastAsia="fi-FI"/>
        </w:rPr>
        <w:t xml:space="preserve"> </w:t>
      </w:r>
    </w:p>
    <w:p w14:paraId="7813450B" w14:textId="77777777" w:rsidR="005E4184" w:rsidRPr="005E4184" w:rsidRDefault="005E4184" w:rsidP="003B6E9E">
      <w:pPr>
        <w:spacing w:before="100" w:after="100"/>
        <w:jc w:val="both"/>
        <w:rPr>
          <w:rFonts w:ascii="Calibri" w:eastAsia="Times New Roman" w:hAnsi="Calibri" w:cs="Times New Roman"/>
          <w:color w:val="000000"/>
          <w:sz w:val="22"/>
          <w:lang w:eastAsia="fi-FI"/>
        </w:rPr>
      </w:pPr>
      <w:r w:rsidRPr="005E4184">
        <w:rPr>
          <w:rFonts w:ascii="Calibri" w:eastAsia="Times New Roman" w:hAnsi="Calibri" w:cs="Times New Roman"/>
          <w:color w:val="000000"/>
          <w:sz w:val="22"/>
          <w:lang w:eastAsia="fi-FI"/>
        </w:rPr>
        <w:t>Luokkaretket ovat hyvä osa yhteisöllisyyden rakentamisessa ja osallisuuden tunteen kasvattamisessa. Myönteisten retkien ja yhteisten tapahtumien merkitys on oppilaan yhteenkuuluvaisuuden tunteen kasvamisessa tärkeässä osassa. Myönteiset luokkaretkimuistot ovat osa oppilaan minäkuvan rakentamista.</w:t>
      </w:r>
    </w:p>
    <w:p w14:paraId="164CA25F" w14:textId="77777777" w:rsidR="005E4184" w:rsidRPr="005E4184" w:rsidRDefault="005E4184" w:rsidP="005E4184">
      <w:pPr>
        <w:spacing w:before="100" w:after="100"/>
        <w:rPr>
          <w:rFonts w:ascii="Calibri" w:eastAsia="Times New Roman" w:hAnsi="Calibri" w:cs="Times New Roman"/>
          <w:color w:val="000000"/>
          <w:sz w:val="22"/>
          <w:lang w:eastAsia="fi-FI"/>
        </w:rPr>
      </w:pPr>
      <w:r w:rsidRPr="005E4184">
        <w:rPr>
          <w:rFonts w:ascii="Calibri" w:eastAsia="Times New Roman" w:hAnsi="Calibri" w:cs="Times New Roman"/>
          <w:color w:val="000000"/>
          <w:sz w:val="22"/>
          <w:lang w:eastAsia="fi-FI"/>
        </w:rPr>
        <w:t xml:space="preserve"> </w:t>
      </w:r>
    </w:p>
    <w:p w14:paraId="14FDD53B" w14:textId="77777777" w:rsidR="005E4184" w:rsidRPr="005E4184" w:rsidRDefault="005E4184" w:rsidP="005E4184">
      <w:pPr>
        <w:spacing w:before="100" w:after="100"/>
        <w:rPr>
          <w:rFonts w:ascii="Calibri" w:eastAsia="Times New Roman" w:hAnsi="Calibri" w:cs="Times New Roman"/>
          <w:color w:val="000000"/>
          <w:sz w:val="22"/>
          <w:lang w:eastAsia="fi-FI"/>
        </w:rPr>
      </w:pPr>
      <w:r w:rsidRPr="005E4184">
        <w:rPr>
          <w:rFonts w:ascii="Calibri" w:eastAsia="Times New Roman" w:hAnsi="Calibri" w:cs="Times New Roman"/>
          <w:color w:val="000000"/>
          <w:sz w:val="22"/>
          <w:lang w:eastAsia="fi-FI"/>
        </w:rPr>
        <w:t>Luokkaretkien suositukset vuosiluokittain:</w:t>
      </w:r>
    </w:p>
    <w:p w14:paraId="68E9ED2E" w14:textId="77777777" w:rsidR="005E4184" w:rsidRPr="005E4184" w:rsidRDefault="005E4184" w:rsidP="005E4184">
      <w:pPr>
        <w:numPr>
          <w:ilvl w:val="0"/>
          <w:numId w:val="17"/>
        </w:numPr>
        <w:spacing w:after="0"/>
        <w:ind w:left="540"/>
        <w:textAlignment w:val="center"/>
        <w:rPr>
          <w:rFonts w:ascii="Calibri" w:eastAsia="Times New Roman" w:hAnsi="Calibri" w:cs="Times New Roman"/>
          <w:color w:val="000000"/>
          <w:sz w:val="22"/>
          <w:lang w:eastAsia="fi-FI"/>
        </w:rPr>
      </w:pPr>
      <w:r w:rsidRPr="005E4184">
        <w:rPr>
          <w:rFonts w:ascii="Calibri" w:eastAsia="Times New Roman" w:hAnsi="Calibri" w:cs="Times New Roman"/>
          <w:color w:val="000000"/>
          <w:sz w:val="22"/>
          <w:lang w:eastAsia="fi-FI"/>
        </w:rPr>
        <w:t>1-2luokat tekevät luokkaretken koulun lähiympäristöön tai omaan kaupunkiin.</w:t>
      </w:r>
    </w:p>
    <w:p w14:paraId="713CF91D" w14:textId="77777777" w:rsidR="005E4184" w:rsidRPr="005E4184" w:rsidRDefault="005E4184" w:rsidP="005E4184">
      <w:pPr>
        <w:numPr>
          <w:ilvl w:val="0"/>
          <w:numId w:val="17"/>
        </w:numPr>
        <w:spacing w:after="0"/>
        <w:ind w:left="540"/>
        <w:textAlignment w:val="center"/>
        <w:rPr>
          <w:rFonts w:ascii="Calibri" w:eastAsia="Times New Roman" w:hAnsi="Calibri" w:cs="Times New Roman"/>
          <w:color w:val="000000"/>
          <w:sz w:val="22"/>
          <w:lang w:eastAsia="fi-FI"/>
        </w:rPr>
      </w:pPr>
      <w:r w:rsidRPr="005E4184">
        <w:rPr>
          <w:rFonts w:ascii="Calibri" w:eastAsia="Times New Roman" w:hAnsi="Calibri" w:cs="Times New Roman"/>
          <w:color w:val="000000"/>
          <w:sz w:val="22"/>
          <w:lang w:eastAsia="fi-FI"/>
        </w:rPr>
        <w:t>3-4luokat tekevät luokkaretken oman maakunnan kohteisiin</w:t>
      </w:r>
    </w:p>
    <w:p w14:paraId="4B2DD3F5" w14:textId="77777777" w:rsidR="005E4184" w:rsidRPr="005E4184" w:rsidRDefault="005E4184" w:rsidP="005E4184">
      <w:pPr>
        <w:numPr>
          <w:ilvl w:val="0"/>
          <w:numId w:val="17"/>
        </w:numPr>
        <w:spacing w:after="0"/>
        <w:ind w:left="540"/>
        <w:textAlignment w:val="center"/>
        <w:rPr>
          <w:rFonts w:ascii="Calibri" w:eastAsia="Times New Roman" w:hAnsi="Calibri" w:cs="Times New Roman"/>
          <w:color w:val="000000"/>
          <w:sz w:val="22"/>
          <w:lang w:eastAsia="fi-FI"/>
        </w:rPr>
      </w:pPr>
      <w:r w:rsidRPr="005E4184">
        <w:rPr>
          <w:rFonts w:ascii="Calibri" w:eastAsia="Times New Roman" w:hAnsi="Calibri" w:cs="Times New Roman"/>
          <w:color w:val="000000"/>
          <w:sz w:val="22"/>
          <w:lang w:eastAsia="fi-FI"/>
        </w:rPr>
        <w:t>5-6luokat tekevät luokkaretken oman maakunnan tai läänin sisäpuolelle</w:t>
      </w:r>
    </w:p>
    <w:p w14:paraId="382932C0" w14:textId="77777777" w:rsidR="005E4184" w:rsidRPr="005E4184" w:rsidRDefault="005E4184" w:rsidP="005E4184">
      <w:pPr>
        <w:spacing w:before="100" w:after="100"/>
        <w:rPr>
          <w:rFonts w:ascii="Calibri" w:eastAsia="Times New Roman" w:hAnsi="Calibri" w:cs="Times New Roman"/>
          <w:color w:val="000000"/>
          <w:sz w:val="22"/>
          <w:lang w:eastAsia="fi-FI"/>
        </w:rPr>
      </w:pPr>
      <w:r w:rsidRPr="005E4184">
        <w:rPr>
          <w:rFonts w:ascii="Calibri" w:eastAsia="Times New Roman" w:hAnsi="Calibri" w:cs="Times New Roman"/>
          <w:color w:val="000000"/>
          <w:sz w:val="22"/>
          <w:lang w:eastAsia="fi-FI"/>
        </w:rPr>
        <w:t xml:space="preserve"> </w:t>
      </w:r>
    </w:p>
    <w:p w14:paraId="77E38163" w14:textId="780F334B" w:rsidR="00765E4A" w:rsidRPr="00765047" w:rsidRDefault="005E4184" w:rsidP="003B6E9E">
      <w:pPr>
        <w:spacing w:before="100" w:after="100"/>
        <w:jc w:val="both"/>
        <w:rPr>
          <w:rFonts w:ascii="Calibri" w:eastAsia="Times New Roman" w:hAnsi="Calibri" w:cs="Times New Roman"/>
          <w:color w:val="000000"/>
          <w:sz w:val="22"/>
          <w:lang w:eastAsia="fi-FI"/>
        </w:rPr>
      </w:pPr>
      <w:r w:rsidRPr="005E4184">
        <w:rPr>
          <w:rFonts w:ascii="Calibri" w:eastAsia="Times New Roman" w:hAnsi="Calibri" w:cs="Times New Roman"/>
          <w:color w:val="000000"/>
          <w:sz w:val="22"/>
          <w:lang w:eastAsia="fi-FI"/>
        </w:rPr>
        <w:t>Luokkaretkien osalta koulussa käytetään Koulutilojen ulkopuolisen opetuksen–</w:t>
      </w:r>
      <w:r w:rsidR="003B6E9E">
        <w:rPr>
          <w:rFonts w:ascii="Calibri" w:eastAsia="Times New Roman" w:hAnsi="Calibri" w:cs="Times New Roman"/>
          <w:color w:val="000000"/>
          <w:sz w:val="22"/>
          <w:lang w:eastAsia="fi-FI"/>
        </w:rPr>
        <w:t xml:space="preserve"> </w:t>
      </w:r>
      <w:r w:rsidRPr="005E4184">
        <w:rPr>
          <w:rFonts w:ascii="Calibri" w:eastAsia="Times New Roman" w:hAnsi="Calibri" w:cs="Times New Roman"/>
          <w:color w:val="000000"/>
          <w:sz w:val="22"/>
          <w:lang w:eastAsia="fi-FI"/>
        </w:rPr>
        <w:t xml:space="preserve">järjestämislomaketta, jossa huomioidaan turvallisuusasioita oppilaan näkökulmasta sekä aikataulutetaan retkeä tai opintokäyntiä. Tällä lomakkeella pyritään turvallisuuden </w:t>
      </w:r>
      <w:r w:rsidR="009A6D11">
        <w:rPr>
          <w:rFonts w:ascii="Calibri" w:eastAsia="Times New Roman" w:hAnsi="Calibri" w:cs="Times New Roman"/>
          <w:color w:val="000000"/>
          <w:sz w:val="22"/>
          <w:lang w:eastAsia="fi-FI"/>
        </w:rPr>
        <w:t>toteutumiseen retkillä</w:t>
      </w:r>
      <w:r w:rsidRPr="005E4184">
        <w:rPr>
          <w:rFonts w:ascii="Calibri" w:eastAsia="Times New Roman" w:hAnsi="Calibri" w:cs="Times New Roman"/>
          <w:color w:val="000000"/>
          <w:sz w:val="22"/>
          <w:lang w:eastAsia="fi-FI"/>
        </w:rPr>
        <w:t>. Tässä apuna käytetään koulussamme myös OAJ:n "Turvallisen retken huoneentaulua".</w:t>
      </w:r>
    </w:p>
    <w:p w14:paraId="7857BDD3" w14:textId="77777777" w:rsidR="00765E4A" w:rsidRPr="00765E4A" w:rsidRDefault="00765E4A" w:rsidP="00765E4A">
      <w:pPr>
        <w:pStyle w:val="Otsikko2"/>
        <w:rPr>
          <w:lang w:eastAsia="fi-FI"/>
        </w:rPr>
      </w:pPr>
      <w:bookmarkStart w:id="37" w:name="_Toc216079926"/>
      <w:r w:rsidRPr="00765E4A">
        <w:rPr>
          <w:lang w:eastAsia="fi-FI"/>
        </w:rPr>
        <w:t>Koulumatkat ja kuljetukset</w:t>
      </w:r>
      <w:bookmarkEnd w:id="37"/>
    </w:p>
    <w:bookmarkEnd w:id="24"/>
    <w:bookmarkEnd w:id="25"/>
    <w:p w14:paraId="6AB1F411" w14:textId="72419BB0" w:rsidR="002B2CAF" w:rsidRDefault="002B2CAF" w:rsidP="00202F47"/>
    <w:p w14:paraId="5CCE90EF" w14:textId="601178E4" w:rsidR="009F1046" w:rsidRPr="009F1046" w:rsidRDefault="009F1046" w:rsidP="00202F47">
      <w:pPr>
        <w:rPr>
          <w:rFonts w:ascii="Calibri" w:hAnsi="Calibri" w:cs="Calibri"/>
          <w:sz w:val="22"/>
        </w:rPr>
      </w:pPr>
      <w:r w:rsidRPr="009F1046">
        <w:rPr>
          <w:rFonts w:ascii="Calibri" w:hAnsi="Calibri" w:cs="Calibri"/>
          <w:sz w:val="22"/>
        </w:rPr>
        <w:t>Koulumatkojen ja</w:t>
      </w:r>
      <w:r>
        <w:rPr>
          <w:rFonts w:ascii="Calibri" w:hAnsi="Calibri" w:cs="Calibri"/>
          <w:sz w:val="22"/>
        </w:rPr>
        <w:t xml:space="preserve"> -kuljetuksien ohjeistusta löydät kaupungin nettisivuilta:</w:t>
      </w:r>
    </w:p>
    <w:p w14:paraId="5D001493" w14:textId="4E835C70" w:rsidR="005E4184" w:rsidRDefault="009F1046" w:rsidP="00202F47">
      <w:hyperlink r:id="rId24" w:history="1">
        <w:r w:rsidRPr="009F1046">
          <w:rPr>
            <w:color w:val="0000FF"/>
            <w:u w:val="single"/>
          </w:rPr>
          <w:t>Koulumatkat ja –kuljetukset | Seinäjoen kaupunki</w:t>
        </w:r>
      </w:hyperlink>
    </w:p>
    <w:p w14:paraId="2D7FCC4E" w14:textId="5A3F0F5F" w:rsidR="005E4184" w:rsidRDefault="005E4184" w:rsidP="009E0915">
      <w:pPr>
        <w:pStyle w:val="Otsikko2"/>
        <w:ind w:left="11" w:hanging="578"/>
        <w:rPr>
          <w:lang w:eastAsia="fi-FI"/>
        </w:rPr>
      </w:pPr>
      <w:bookmarkStart w:id="38" w:name="_Toc216079927"/>
      <w:r>
        <w:rPr>
          <w:lang w:eastAsia="fi-FI"/>
        </w:rPr>
        <w:t>Juhlat</w:t>
      </w:r>
      <w:bookmarkEnd w:id="38"/>
    </w:p>
    <w:p w14:paraId="737C7A95" w14:textId="77777777" w:rsidR="000A2A51" w:rsidRDefault="000A2A51" w:rsidP="002B2CAF">
      <w:pPr>
        <w:spacing w:after="0"/>
      </w:pPr>
    </w:p>
    <w:p w14:paraId="2BE5DC32" w14:textId="77777777" w:rsidR="005E4184" w:rsidRPr="005E4184" w:rsidRDefault="005E4184" w:rsidP="008F6909">
      <w:pPr>
        <w:spacing w:before="100" w:after="100"/>
        <w:jc w:val="both"/>
        <w:rPr>
          <w:rFonts w:ascii="Calibri" w:eastAsia="Times New Roman" w:hAnsi="Calibri" w:cs="Times New Roman"/>
          <w:color w:val="000000"/>
          <w:sz w:val="22"/>
          <w:lang w:eastAsia="fi-FI"/>
        </w:rPr>
      </w:pPr>
      <w:r w:rsidRPr="005E4184">
        <w:rPr>
          <w:rFonts w:ascii="Calibri" w:eastAsia="Times New Roman" w:hAnsi="Calibri" w:cs="Times New Roman"/>
          <w:color w:val="000000"/>
          <w:sz w:val="22"/>
          <w:lang w:eastAsia="fi-FI"/>
        </w:rPr>
        <w:t>Koulumme juhlista tehdään lukuvuosittain suunnitelmat ja ne merkitään vuosisuunnitelmaan. Perinteisesti koulussamme pyritään järjestämään joulujuhla ja/tai itsenäisyyspäivän juhla sekä kevätjuhla.</w:t>
      </w:r>
    </w:p>
    <w:p w14:paraId="2C3D3445" w14:textId="77777777" w:rsidR="005E4184" w:rsidRPr="005E4184" w:rsidRDefault="005E4184" w:rsidP="008F6909">
      <w:pPr>
        <w:spacing w:before="100" w:after="100"/>
        <w:jc w:val="both"/>
        <w:rPr>
          <w:rFonts w:ascii="Calibri" w:eastAsia="Times New Roman" w:hAnsi="Calibri" w:cs="Times New Roman"/>
          <w:color w:val="000000"/>
          <w:sz w:val="22"/>
          <w:lang w:eastAsia="fi-FI"/>
        </w:rPr>
      </w:pPr>
      <w:r w:rsidRPr="005E4184">
        <w:rPr>
          <w:rFonts w:ascii="Calibri" w:eastAsia="Times New Roman" w:hAnsi="Calibri" w:cs="Times New Roman"/>
          <w:color w:val="000000"/>
          <w:sz w:val="22"/>
          <w:lang w:eastAsia="fi-FI"/>
        </w:rPr>
        <w:t xml:space="preserve">Juhlissa päätähtinä ovat oppilaat. Juhlat pitävät sisällään oppilaiden erilaisia esityksiä. </w:t>
      </w:r>
    </w:p>
    <w:p w14:paraId="430B0732" w14:textId="77777777" w:rsidR="005E4184" w:rsidRPr="005E4184" w:rsidRDefault="005E4184" w:rsidP="008F6909">
      <w:pPr>
        <w:spacing w:before="100" w:after="100"/>
        <w:jc w:val="both"/>
        <w:rPr>
          <w:rFonts w:ascii="Calibri" w:eastAsia="Times New Roman" w:hAnsi="Calibri" w:cs="Times New Roman"/>
          <w:color w:val="000000"/>
          <w:sz w:val="22"/>
          <w:lang w:eastAsia="fi-FI"/>
        </w:rPr>
      </w:pPr>
      <w:r w:rsidRPr="005E4184">
        <w:rPr>
          <w:rFonts w:ascii="Calibri" w:eastAsia="Times New Roman" w:hAnsi="Calibri" w:cs="Times New Roman"/>
          <w:color w:val="000000"/>
          <w:sz w:val="22"/>
          <w:lang w:eastAsia="fi-FI"/>
        </w:rPr>
        <w:t>Koulumme toiminnassa huomioimme kansalliset juhlapäivät sekä merkkipäivät. Näiden yhteydessä saatamme järjestää erilaisia pieniä tapahtumia tai huomioida asiaa päivänavauksissa.</w:t>
      </w:r>
    </w:p>
    <w:p w14:paraId="75ACF3DB" w14:textId="1EE4EEBF" w:rsidR="009F1046" w:rsidRDefault="005E4184" w:rsidP="008F6909">
      <w:pPr>
        <w:spacing w:before="100" w:after="100"/>
        <w:jc w:val="both"/>
        <w:rPr>
          <w:rFonts w:ascii="Calibri" w:eastAsia="Times New Roman" w:hAnsi="Calibri" w:cs="Times New Roman"/>
          <w:color w:val="000000"/>
          <w:sz w:val="22"/>
          <w:lang w:eastAsia="fi-FI"/>
        </w:rPr>
      </w:pPr>
      <w:r w:rsidRPr="005E4184">
        <w:rPr>
          <w:rFonts w:ascii="Calibri" w:eastAsia="Times New Roman" w:hAnsi="Calibri" w:cs="Times New Roman"/>
          <w:color w:val="000000"/>
          <w:sz w:val="22"/>
          <w:lang w:eastAsia="fi-FI"/>
        </w:rPr>
        <w:t>Juhlat tukevat yhteisöllisyyttä ja ovat koulussamme yhteisiä, koko henkilökunnan, ”voimain ponnistuksia”.</w:t>
      </w:r>
    </w:p>
    <w:p w14:paraId="039EF51D" w14:textId="77777777" w:rsidR="00765047" w:rsidRDefault="00765047" w:rsidP="009F1046">
      <w:pPr>
        <w:spacing w:before="100" w:after="100"/>
        <w:rPr>
          <w:rFonts w:ascii="Calibri" w:eastAsia="Times New Roman" w:hAnsi="Calibri" w:cs="Times New Roman"/>
          <w:color w:val="000000"/>
          <w:sz w:val="22"/>
          <w:lang w:eastAsia="fi-FI"/>
        </w:rPr>
      </w:pPr>
    </w:p>
    <w:p w14:paraId="1EFF4475" w14:textId="77777777" w:rsidR="00765047" w:rsidRDefault="00765047" w:rsidP="009F1046">
      <w:pPr>
        <w:spacing w:before="100" w:after="100"/>
        <w:rPr>
          <w:rFonts w:ascii="Calibri" w:eastAsia="Times New Roman" w:hAnsi="Calibri" w:cs="Times New Roman"/>
          <w:color w:val="000000"/>
          <w:sz w:val="22"/>
          <w:lang w:eastAsia="fi-FI"/>
        </w:rPr>
      </w:pPr>
    </w:p>
    <w:p w14:paraId="04194ABC" w14:textId="77777777" w:rsidR="00765047" w:rsidRDefault="00765047" w:rsidP="009F1046">
      <w:pPr>
        <w:spacing w:before="100" w:after="100"/>
        <w:rPr>
          <w:rFonts w:ascii="Calibri" w:eastAsia="Times New Roman" w:hAnsi="Calibri" w:cs="Times New Roman"/>
          <w:color w:val="000000"/>
          <w:sz w:val="22"/>
          <w:lang w:eastAsia="fi-FI"/>
        </w:rPr>
      </w:pPr>
    </w:p>
    <w:p w14:paraId="5A923F83" w14:textId="77777777" w:rsidR="00765047" w:rsidRPr="009F1046" w:rsidRDefault="00765047" w:rsidP="009F1046">
      <w:pPr>
        <w:spacing w:before="100" w:after="100"/>
        <w:rPr>
          <w:rFonts w:ascii="Calibri" w:eastAsia="Times New Roman" w:hAnsi="Calibri" w:cs="Times New Roman"/>
          <w:color w:val="000000"/>
          <w:sz w:val="22"/>
          <w:lang w:eastAsia="fi-FI"/>
        </w:rPr>
      </w:pPr>
    </w:p>
    <w:p w14:paraId="07E6A0F7" w14:textId="19D81C58" w:rsidR="0040648B" w:rsidRDefault="00E53DC6" w:rsidP="00E53DC6">
      <w:pPr>
        <w:pStyle w:val="Otsikko1"/>
      </w:pPr>
      <w:bookmarkStart w:id="39" w:name="_Toc216079928"/>
      <w:r>
        <w:lastRenderedPageBreak/>
        <w:t>Oppimisen arviointi</w:t>
      </w:r>
      <w:bookmarkEnd w:id="39"/>
    </w:p>
    <w:p w14:paraId="69F40E63" w14:textId="77777777" w:rsidR="00765047" w:rsidRDefault="00765047" w:rsidP="00E53DC6"/>
    <w:p w14:paraId="166D97A9" w14:textId="17307EC9" w:rsidR="00E53DC6" w:rsidRPr="005F1A67" w:rsidRDefault="005F1A67" w:rsidP="00F24395">
      <w:pPr>
        <w:jc w:val="both"/>
        <w:rPr>
          <w:rFonts w:ascii="Calibri" w:hAnsi="Calibri" w:cs="Calibri"/>
          <w:sz w:val="22"/>
        </w:rPr>
      </w:pPr>
      <w:r w:rsidRPr="005F1A67">
        <w:rPr>
          <w:rFonts w:ascii="Calibri" w:hAnsi="Calibri" w:cs="Calibri"/>
          <w:sz w:val="22"/>
        </w:rPr>
        <w:t>Arvioinnin tehtävänä on ohjata ja kannustaa oppimista sekä kehittää oppilaan edellytyksiä itsearviointiin. Oppilaan oppimista, työskentelyä ja käyttäytymistä arvioidaan monipuolisesti. Suuri osa arvioinnista on opettajien ja oppilaan välistä vuorovaikutusta. Oppimista seurataan monipuolisen menetelmin. Arviointi perustuu tavoitteisiin ja arviointikriteereihin.</w:t>
      </w:r>
    </w:p>
    <w:p w14:paraId="43242E4D" w14:textId="3D2208DF" w:rsidR="005F1A67" w:rsidRPr="005F1A67" w:rsidRDefault="005F1A67" w:rsidP="005F1A67">
      <w:pPr>
        <w:pStyle w:val="Otsikko2"/>
      </w:pPr>
      <w:r>
        <w:t xml:space="preserve"> </w:t>
      </w:r>
      <w:bookmarkStart w:id="40" w:name="_Toc216079929"/>
      <w:r w:rsidRPr="005F1A67">
        <w:rPr>
          <w:lang w:eastAsia="fi-FI"/>
        </w:rPr>
        <w:t>Arviointikeskustelut</w:t>
      </w:r>
      <w:bookmarkEnd w:id="40"/>
    </w:p>
    <w:p w14:paraId="5E111EAE" w14:textId="77777777" w:rsidR="005F1A67" w:rsidRPr="005F1A67" w:rsidRDefault="005F1A67" w:rsidP="005F1A67">
      <w:pPr>
        <w:rPr>
          <w:rFonts w:ascii="Calibri" w:hAnsi="Calibri" w:cs="Calibri"/>
          <w:sz w:val="22"/>
        </w:rPr>
      </w:pPr>
      <w:r w:rsidRPr="005F1A67">
        <w:rPr>
          <w:rFonts w:ascii="Calibri" w:hAnsi="Calibri" w:cs="Calibri"/>
          <w:sz w:val="22"/>
        </w:rPr>
        <w:t>Arviointikeskustelussa oppilas, huoltaja/huoltajat ja opettaja keskustelevat oppilaan koulunkäyntiin liittyvistä asioista. Opettaja täyttää arviointikeskustelulomakkeen, johon kootaan keskustelun keskeiset sisällöt.</w:t>
      </w:r>
      <w:r w:rsidRPr="005F1A67">
        <w:rPr>
          <w:rFonts w:ascii="Calibri" w:hAnsi="Calibri" w:cs="Calibri"/>
          <w:sz w:val="22"/>
        </w:rPr>
        <w:br/>
      </w:r>
      <w:r w:rsidRPr="005F1A67">
        <w:rPr>
          <w:rFonts w:ascii="Calibri" w:hAnsi="Calibri" w:cs="Calibri"/>
          <w:sz w:val="22"/>
        </w:rPr>
        <w:br/>
        <w:t>Luokilla 1-4 arviointikeskustelun ajankohta on marraskuun ja viikon 5 välisenä aikana.</w:t>
      </w:r>
    </w:p>
    <w:p w14:paraId="51D2E9D4" w14:textId="77777777" w:rsidR="005F1A67" w:rsidRPr="005F1A67" w:rsidRDefault="005F1A67" w:rsidP="005F1A67">
      <w:pPr>
        <w:pStyle w:val="Otsikko2"/>
      </w:pPr>
      <w:bookmarkStart w:id="41" w:name="_Toc216079930"/>
      <w:r w:rsidRPr="005F1A67">
        <w:t>Välitodistus</w:t>
      </w:r>
      <w:bookmarkEnd w:id="41"/>
    </w:p>
    <w:p w14:paraId="23614415" w14:textId="1EB94F10" w:rsidR="005F1A67" w:rsidRPr="005F1A67" w:rsidRDefault="005F1A67" w:rsidP="005F1A67">
      <w:pPr>
        <w:rPr>
          <w:rFonts w:ascii="Calibri" w:hAnsi="Calibri" w:cs="Calibri"/>
          <w:sz w:val="22"/>
        </w:rPr>
      </w:pPr>
      <w:r w:rsidRPr="005F1A67">
        <w:rPr>
          <w:rFonts w:ascii="Calibri" w:hAnsi="Calibri" w:cs="Calibri"/>
          <w:sz w:val="22"/>
        </w:rPr>
        <w:t>Oppilaat saavat välitodistuksen viidennen ja kuudennen luokan syyslukukauden lopulla. Arviointi on numeerista. Opettaja voi halutessaan tarkentaa numeroarviointia sanallisesti.</w:t>
      </w:r>
    </w:p>
    <w:p w14:paraId="657D99D7" w14:textId="77777777" w:rsidR="005F1A67" w:rsidRPr="005F1A67" w:rsidRDefault="005F1A67" w:rsidP="005F1A67">
      <w:pPr>
        <w:pStyle w:val="Otsikko2"/>
      </w:pPr>
      <w:bookmarkStart w:id="42" w:name="_Toc216079931"/>
      <w:r w:rsidRPr="005F1A67">
        <w:t>Lukuvuositodistus</w:t>
      </w:r>
      <w:bookmarkEnd w:id="42"/>
    </w:p>
    <w:p w14:paraId="1E83C07F" w14:textId="77777777" w:rsidR="005F1A67" w:rsidRPr="00F24395" w:rsidRDefault="005F1A67" w:rsidP="005F1A67">
      <w:pPr>
        <w:rPr>
          <w:rFonts w:ascii="Calibri" w:hAnsi="Calibri" w:cs="Calibri"/>
          <w:sz w:val="22"/>
        </w:rPr>
      </w:pPr>
      <w:r w:rsidRPr="00F24395">
        <w:rPr>
          <w:rFonts w:ascii="Calibri" w:hAnsi="Calibri" w:cs="Calibri"/>
          <w:sz w:val="22"/>
        </w:rPr>
        <w:t>Lukuvuositodistus on sanallinen luokilla 1-3. Lukuvuositodistuksessa kaikki oppilaan opiskelemat oppiaineet arvioidaan vähintään hyväksytty/hylätty. Laajemmin arvioidaan ainakin äidinkieli ja kirjallisuus, matematiikka, käyttäytyminen, kolmannella luokalla näiden lisäksi englanti. Arviointilauseisiin voi tutustua:</w:t>
      </w:r>
    </w:p>
    <w:p w14:paraId="3F7C977C" w14:textId="77777777" w:rsidR="005F1A67" w:rsidRPr="00F24395" w:rsidRDefault="005F1A67" w:rsidP="005F1A67">
      <w:pPr>
        <w:rPr>
          <w:rFonts w:ascii="Calibri" w:hAnsi="Calibri" w:cs="Calibri"/>
          <w:sz w:val="22"/>
        </w:rPr>
      </w:pPr>
      <w:hyperlink r:id="rId25" w:tgtFrame="_blank" w:history="1">
        <w:r w:rsidRPr="00F24395">
          <w:rPr>
            <w:rStyle w:val="Hyperlinkki"/>
            <w:rFonts w:ascii="Calibri" w:hAnsi="Calibri" w:cs="Calibri"/>
            <w:b/>
            <w:bCs/>
            <w:sz w:val="22"/>
          </w:rPr>
          <w:t>Sanallinen arviointi 1. lk koonti</w:t>
        </w:r>
      </w:hyperlink>
      <w:hyperlink r:id="rId26" w:history="1">
        <w:r w:rsidRPr="00F24395">
          <w:rPr>
            <w:rStyle w:val="Hyperlinkki"/>
            <w:rFonts w:ascii="Calibri" w:hAnsi="Calibri" w:cs="Calibri"/>
            <w:sz w:val="22"/>
          </w:rPr>
          <w:t>Lataa</w:t>
        </w:r>
      </w:hyperlink>
    </w:p>
    <w:p w14:paraId="29CC5799" w14:textId="77777777" w:rsidR="005F1A67" w:rsidRPr="00F24395" w:rsidRDefault="005F1A67" w:rsidP="005F1A67">
      <w:pPr>
        <w:rPr>
          <w:rFonts w:ascii="Calibri" w:hAnsi="Calibri" w:cs="Calibri"/>
          <w:sz w:val="22"/>
        </w:rPr>
      </w:pPr>
      <w:hyperlink r:id="rId27" w:tgtFrame="_blank" w:history="1">
        <w:r w:rsidRPr="00F24395">
          <w:rPr>
            <w:rStyle w:val="Hyperlinkki"/>
            <w:rFonts w:ascii="Calibri" w:hAnsi="Calibri" w:cs="Calibri"/>
            <w:b/>
            <w:bCs/>
            <w:sz w:val="22"/>
          </w:rPr>
          <w:t>Sanallinen arviointi 2. lk koonti</w:t>
        </w:r>
      </w:hyperlink>
      <w:hyperlink r:id="rId28" w:history="1">
        <w:r w:rsidRPr="00F24395">
          <w:rPr>
            <w:rStyle w:val="Hyperlinkki"/>
            <w:rFonts w:ascii="Calibri" w:hAnsi="Calibri" w:cs="Calibri"/>
            <w:sz w:val="22"/>
          </w:rPr>
          <w:t>Lataa</w:t>
        </w:r>
      </w:hyperlink>
    </w:p>
    <w:p w14:paraId="1F496379" w14:textId="77777777" w:rsidR="005F1A67" w:rsidRPr="00F24395" w:rsidRDefault="005F1A67" w:rsidP="005F1A67">
      <w:pPr>
        <w:rPr>
          <w:rFonts w:ascii="Calibri" w:hAnsi="Calibri" w:cs="Calibri"/>
          <w:sz w:val="22"/>
        </w:rPr>
      </w:pPr>
      <w:hyperlink r:id="rId29" w:tgtFrame="_blank" w:history="1">
        <w:r w:rsidRPr="00F24395">
          <w:rPr>
            <w:rStyle w:val="Hyperlinkki"/>
            <w:rFonts w:ascii="Calibri" w:hAnsi="Calibri" w:cs="Calibri"/>
            <w:b/>
            <w:bCs/>
            <w:sz w:val="22"/>
          </w:rPr>
          <w:t>Sanallinen arviointi 3. lk koonti</w:t>
        </w:r>
      </w:hyperlink>
      <w:hyperlink r:id="rId30" w:history="1">
        <w:r w:rsidRPr="00F24395">
          <w:rPr>
            <w:rStyle w:val="Hyperlinkki"/>
            <w:rFonts w:ascii="Calibri" w:hAnsi="Calibri" w:cs="Calibri"/>
            <w:sz w:val="22"/>
          </w:rPr>
          <w:t>Lataa</w:t>
        </w:r>
      </w:hyperlink>
    </w:p>
    <w:p w14:paraId="5D79D918" w14:textId="77777777" w:rsidR="005F1A67" w:rsidRPr="00F24395" w:rsidRDefault="005F1A67" w:rsidP="005F1A67">
      <w:pPr>
        <w:rPr>
          <w:rFonts w:ascii="Calibri" w:hAnsi="Calibri" w:cs="Calibri"/>
          <w:sz w:val="22"/>
        </w:rPr>
      </w:pPr>
      <w:r w:rsidRPr="00F24395">
        <w:rPr>
          <w:rFonts w:ascii="Calibri" w:hAnsi="Calibri" w:cs="Calibri"/>
          <w:sz w:val="22"/>
        </w:rPr>
        <w:t>Neljännestä luokasta alkaen oppilas saa numeerisen lukuvuositodistuksen.</w:t>
      </w:r>
    </w:p>
    <w:p w14:paraId="268A5A24" w14:textId="77777777" w:rsidR="005F1A67" w:rsidRPr="00F24395" w:rsidRDefault="005F1A67" w:rsidP="005F1A67">
      <w:pPr>
        <w:rPr>
          <w:rFonts w:ascii="Calibri" w:hAnsi="Calibri" w:cs="Calibri"/>
          <w:sz w:val="22"/>
        </w:rPr>
      </w:pPr>
      <w:hyperlink r:id="rId31" w:tgtFrame="_blank" w:history="1">
        <w:r w:rsidRPr="00F24395">
          <w:rPr>
            <w:rStyle w:val="Hyperlinkki"/>
            <w:rFonts w:ascii="Calibri" w:hAnsi="Calibri" w:cs="Calibri"/>
            <w:sz w:val="22"/>
          </w:rPr>
          <w:t>Linkki 6. luokan lukuvuosiarvioinnin valtakunnallisiin, ainekohtaisiin kriteereihin,1.8.2023 alkaen OPH</w:t>
        </w:r>
      </w:hyperlink>
    </w:p>
    <w:p w14:paraId="08B4EA14" w14:textId="77777777" w:rsidR="005F1A67" w:rsidRPr="005F1A67" w:rsidRDefault="005F1A67" w:rsidP="005F1A67">
      <w:pPr>
        <w:pStyle w:val="Otsikko2"/>
      </w:pPr>
      <w:bookmarkStart w:id="43" w:name="_Toc216079932"/>
      <w:r w:rsidRPr="005F1A67">
        <w:t>Formatiivinen arviointi</w:t>
      </w:r>
      <w:bookmarkEnd w:id="43"/>
    </w:p>
    <w:p w14:paraId="1F84ABE7" w14:textId="77777777" w:rsidR="005F1A67" w:rsidRPr="005F1A67" w:rsidRDefault="005F1A67" w:rsidP="005F1A67">
      <w:pPr>
        <w:rPr>
          <w:rFonts w:ascii="Calibri" w:hAnsi="Calibri" w:cs="Calibri"/>
          <w:sz w:val="22"/>
        </w:rPr>
      </w:pPr>
      <w:r w:rsidRPr="005F1A67">
        <w:rPr>
          <w:rFonts w:ascii="Calibri" w:hAnsi="Calibri" w:cs="Calibri"/>
          <w:sz w:val="22"/>
        </w:rPr>
        <w:t>Formatiivinen arviointi on oppimisen aikana tehtävää ohjaavaa ja jatkuvaa arviointia.</w:t>
      </w:r>
    </w:p>
    <w:p w14:paraId="3FC37DF5" w14:textId="77777777" w:rsidR="005F1A67" w:rsidRPr="005F1A67" w:rsidRDefault="005F1A67" w:rsidP="005F1A67">
      <w:pPr>
        <w:pStyle w:val="Otsikko2"/>
      </w:pPr>
      <w:bookmarkStart w:id="44" w:name="_Toc216079933"/>
      <w:r w:rsidRPr="005F1A67">
        <w:lastRenderedPageBreak/>
        <w:t>Itsearviointi ja vertaispalaute</w:t>
      </w:r>
      <w:bookmarkEnd w:id="44"/>
    </w:p>
    <w:p w14:paraId="13724CC5" w14:textId="65D2B35E" w:rsidR="005F1A67" w:rsidRDefault="005F1A67" w:rsidP="00E53DC6">
      <w:pPr>
        <w:rPr>
          <w:rFonts w:ascii="Calibri" w:hAnsi="Calibri" w:cs="Calibri"/>
          <w:sz w:val="22"/>
        </w:rPr>
      </w:pPr>
      <w:r w:rsidRPr="009A6D11">
        <w:rPr>
          <w:rFonts w:ascii="Calibri" w:hAnsi="Calibri" w:cs="Calibri"/>
          <w:sz w:val="22"/>
        </w:rPr>
        <w:t>Oppilas tekee monipuolista itsearviointia oppimisensa tueksi.</w:t>
      </w:r>
      <w:r w:rsidRPr="009A6D11">
        <w:rPr>
          <w:rFonts w:ascii="Calibri" w:hAnsi="Calibri" w:cs="Calibri"/>
          <w:sz w:val="22"/>
        </w:rPr>
        <w:br/>
      </w:r>
      <w:r w:rsidRPr="009A6D11">
        <w:rPr>
          <w:rFonts w:ascii="Calibri" w:hAnsi="Calibri" w:cs="Calibri"/>
          <w:sz w:val="22"/>
        </w:rPr>
        <w:br/>
        <w:t>Koulussa annetaan myös vertaispalautetta, jossa oppilaat antavat palautetta sopivin muodoin toisille oppilaille.</w:t>
      </w:r>
    </w:p>
    <w:p w14:paraId="76E2A7A7" w14:textId="77777777" w:rsidR="009A6D11" w:rsidRPr="009A6D11" w:rsidRDefault="009A6D11" w:rsidP="00E53DC6">
      <w:pPr>
        <w:rPr>
          <w:rFonts w:ascii="Calibri" w:hAnsi="Calibri" w:cs="Calibri"/>
          <w:sz w:val="22"/>
        </w:rPr>
      </w:pPr>
    </w:p>
    <w:p w14:paraId="2999EC77" w14:textId="5D2D4F2D" w:rsidR="00E53DC6" w:rsidRDefault="00E53DC6" w:rsidP="00E53DC6">
      <w:pPr>
        <w:pStyle w:val="Otsikko1"/>
      </w:pPr>
      <w:bookmarkStart w:id="45" w:name="_Toc216079934"/>
      <w:r>
        <w:t>Oppimisen ja koulunkäynnin tuki</w:t>
      </w:r>
      <w:bookmarkEnd w:id="45"/>
    </w:p>
    <w:p w14:paraId="0479648D" w14:textId="77777777" w:rsidR="00D82796" w:rsidRPr="00D82796" w:rsidRDefault="00D82796" w:rsidP="00D82796"/>
    <w:p w14:paraId="4D557FFD" w14:textId="77777777" w:rsidR="003D3746" w:rsidRDefault="003D3746" w:rsidP="00E53DC6">
      <w:pPr>
        <w:pStyle w:val="Otsikko2"/>
      </w:pPr>
      <w:bookmarkStart w:id="46" w:name="_Toc216079935"/>
      <w:r w:rsidRPr="003D3746">
        <w:t>Oppimisen edellytyksiä tukevien opetusjärjestelyiden toteuttamisen periaatteet</w:t>
      </w:r>
      <w:bookmarkEnd w:id="46"/>
    </w:p>
    <w:p w14:paraId="48587616" w14:textId="77777777" w:rsidR="006F2E20" w:rsidRPr="0084427C" w:rsidRDefault="006F2E20" w:rsidP="008F6909">
      <w:pPr>
        <w:shd w:val="clear" w:color="auto" w:fill="FFFFFF"/>
        <w:spacing w:after="100" w:afterAutospacing="1"/>
        <w:jc w:val="both"/>
        <w:rPr>
          <w:rFonts w:ascii="Calibri" w:eastAsia="Times New Roman" w:hAnsi="Calibri" w:cs="Calibri"/>
          <w:color w:val="212121"/>
          <w:sz w:val="22"/>
          <w:lang w:eastAsia="fi-FI"/>
        </w:rPr>
      </w:pPr>
      <w:r w:rsidRPr="0084427C">
        <w:rPr>
          <w:rFonts w:ascii="Calibri" w:eastAsia="Times New Roman" w:hAnsi="Calibri" w:cs="Calibri"/>
          <w:color w:val="212121"/>
          <w:sz w:val="22"/>
          <w:lang w:eastAsia="fi-FI"/>
        </w:rPr>
        <w:t>Perusopetuksen tehtävänä on tarjota kaikille oppilaille yhdenvertaiset mahdollisuudet hyvään kasvuun ja oppimiseen. </w:t>
      </w:r>
      <w:r w:rsidRPr="0084427C">
        <w:rPr>
          <w:rFonts w:ascii="Calibri" w:eastAsia="Times New Roman" w:hAnsi="Calibri" w:cs="Calibri"/>
          <w:b/>
          <w:bCs/>
          <w:color w:val="212121"/>
          <w:sz w:val="22"/>
          <w:lang w:eastAsia="fi-FI"/>
        </w:rPr>
        <w:t> </w:t>
      </w:r>
      <w:r w:rsidRPr="0084427C">
        <w:rPr>
          <w:rFonts w:ascii="Calibri" w:eastAsia="Times New Roman" w:hAnsi="Calibri" w:cs="Calibri"/>
          <w:color w:val="212121"/>
          <w:sz w:val="22"/>
          <w:lang w:eastAsia="fi-FI"/>
        </w:rPr>
        <w:t> Oppimisen ja koulunkäynnin tuen järjestämisen lähtökohtana ovat sekä kunkin oppilaan että opetusryhmän vahvuudet ja oppimis- ja kehitystarpeet. Tuen järjestämisessä oleellista on tuen tarpeen varhainen tunnistaminen.</w:t>
      </w:r>
    </w:p>
    <w:p w14:paraId="7C5EFCD4" w14:textId="26E55F8A" w:rsidR="006F2E20" w:rsidRPr="0084427C" w:rsidRDefault="006F2E20" w:rsidP="008F6909">
      <w:pPr>
        <w:shd w:val="clear" w:color="auto" w:fill="FFFFFF"/>
        <w:spacing w:after="100" w:afterAutospacing="1"/>
        <w:jc w:val="both"/>
        <w:rPr>
          <w:rFonts w:ascii="Calibri" w:eastAsia="Times New Roman" w:hAnsi="Calibri" w:cs="Calibri"/>
          <w:color w:val="212121"/>
          <w:sz w:val="22"/>
          <w:lang w:eastAsia="fi-FI"/>
        </w:rPr>
      </w:pPr>
      <w:r w:rsidRPr="0084427C">
        <w:rPr>
          <w:rFonts w:ascii="Calibri" w:eastAsia="Times New Roman" w:hAnsi="Calibri" w:cs="Calibri"/>
          <w:color w:val="212121"/>
          <w:sz w:val="22"/>
          <w:lang w:eastAsia="fi-FI"/>
        </w:rPr>
        <w:t>Oppimisen ja koulunkäynnin tuki järjestetään inklusiivisten periaatteiden mukaisesti. Oppimisen tuki järjestetään ensisijaisesti oppilaan omassa opetusryhmässä. Oppilaan saaman tuen tulee olla joustavaa, suunnitelmallista ja tarvittaessa tuen tarpeen mukaan muuttuvaa.</w:t>
      </w:r>
    </w:p>
    <w:p w14:paraId="7B6505A5" w14:textId="77777777" w:rsidR="001E2A31" w:rsidRPr="0084427C" w:rsidRDefault="001E2A31" w:rsidP="008F6909">
      <w:pPr>
        <w:shd w:val="clear" w:color="auto" w:fill="FFFFFF"/>
        <w:spacing w:after="100" w:afterAutospacing="1"/>
        <w:jc w:val="both"/>
        <w:rPr>
          <w:rFonts w:ascii="Calibri" w:eastAsia="Times New Roman" w:hAnsi="Calibri" w:cs="Calibri"/>
          <w:color w:val="212121"/>
          <w:sz w:val="22"/>
          <w:lang w:eastAsia="fi-FI"/>
        </w:rPr>
      </w:pPr>
      <w:r w:rsidRPr="0084427C">
        <w:rPr>
          <w:rFonts w:ascii="Calibri" w:eastAsia="Times New Roman" w:hAnsi="Calibri" w:cs="Calibri"/>
          <w:color w:val="212121"/>
          <w:sz w:val="22"/>
          <w:lang w:eastAsia="fi-FI"/>
        </w:rPr>
        <w:t>Oppimisen edellytyksiä tukevat opetusjärjestelyt koskevat kaikkea perusopetuksen toimintaa. Ne ovat keskeinen osa koulun toimintakulttuuria, joka antaa edellytykset kaikkien oppilaiden osallisuuteen, oppimiseen ja koulunkäynnin tukeen.</w:t>
      </w:r>
    </w:p>
    <w:p w14:paraId="6D96805A" w14:textId="77777777" w:rsidR="001E2A31" w:rsidRPr="0084427C" w:rsidRDefault="001E2A31" w:rsidP="001E2A31">
      <w:pPr>
        <w:shd w:val="clear" w:color="auto" w:fill="FFFFFF"/>
        <w:spacing w:after="100" w:afterAutospacing="1"/>
        <w:rPr>
          <w:rFonts w:ascii="Calibri" w:eastAsia="Times New Roman" w:hAnsi="Calibri" w:cs="Calibri"/>
          <w:color w:val="212121"/>
          <w:sz w:val="22"/>
          <w:lang w:eastAsia="fi-FI"/>
        </w:rPr>
      </w:pPr>
      <w:r w:rsidRPr="0084427C">
        <w:rPr>
          <w:rFonts w:ascii="Calibri" w:eastAsia="Times New Roman" w:hAnsi="Calibri" w:cs="Calibri"/>
          <w:color w:val="212121"/>
          <w:sz w:val="22"/>
          <w:lang w:eastAsia="fi-FI"/>
        </w:rPr>
        <w:t>Oppimisen edellytyksiä tukevilla opetusjärjestelyillä tarkoitetaan</w:t>
      </w:r>
    </w:p>
    <w:p w14:paraId="41C6EED0" w14:textId="77777777" w:rsidR="001E2A31" w:rsidRPr="0084427C" w:rsidRDefault="001E2A31" w:rsidP="001E2A31">
      <w:pPr>
        <w:numPr>
          <w:ilvl w:val="0"/>
          <w:numId w:val="19"/>
        </w:numPr>
        <w:shd w:val="clear" w:color="auto" w:fill="FFFFFF"/>
        <w:spacing w:after="100" w:afterAutospacing="1"/>
        <w:rPr>
          <w:rFonts w:ascii="Calibri" w:eastAsia="Times New Roman" w:hAnsi="Calibri" w:cs="Calibri"/>
          <w:color w:val="212121"/>
          <w:sz w:val="22"/>
          <w:lang w:eastAsia="fi-FI"/>
        </w:rPr>
      </w:pPr>
      <w:r w:rsidRPr="0084427C">
        <w:rPr>
          <w:rFonts w:ascii="Calibri" w:eastAsia="Times New Roman" w:hAnsi="Calibri" w:cs="Calibri"/>
          <w:color w:val="212121"/>
          <w:sz w:val="22"/>
          <w:lang w:eastAsia="fi-FI"/>
        </w:rPr>
        <w:t>oppilaiden erilaiset tarpeet ja edellytykset huomioon ottavaa opetuksen järjestämistä ja opetuksen eriyttämistä</w:t>
      </w:r>
    </w:p>
    <w:p w14:paraId="07C46D9E" w14:textId="77777777" w:rsidR="001E2A31" w:rsidRPr="0084427C" w:rsidRDefault="001E2A31" w:rsidP="001E2A31">
      <w:pPr>
        <w:numPr>
          <w:ilvl w:val="0"/>
          <w:numId w:val="19"/>
        </w:numPr>
        <w:shd w:val="clear" w:color="auto" w:fill="FFFFFF"/>
        <w:spacing w:after="100" w:afterAutospacing="1"/>
        <w:rPr>
          <w:rFonts w:ascii="Calibri" w:eastAsia="Times New Roman" w:hAnsi="Calibri" w:cs="Calibri"/>
          <w:color w:val="212121"/>
          <w:sz w:val="22"/>
          <w:lang w:eastAsia="fi-FI"/>
        </w:rPr>
      </w:pPr>
      <w:r w:rsidRPr="0084427C">
        <w:rPr>
          <w:rFonts w:ascii="Calibri" w:eastAsia="Times New Roman" w:hAnsi="Calibri" w:cs="Calibri"/>
          <w:color w:val="212121"/>
          <w:sz w:val="22"/>
          <w:lang w:eastAsia="fi-FI"/>
        </w:rPr>
        <w:t>eri oppiaineiden ja tiedonalojen kieltä avaavaa kielitietoista opetusta</w:t>
      </w:r>
    </w:p>
    <w:p w14:paraId="15AE07E4" w14:textId="77777777" w:rsidR="001E2A31" w:rsidRPr="0084427C" w:rsidRDefault="001E2A31" w:rsidP="001E2A31">
      <w:pPr>
        <w:numPr>
          <w:ilvl w:val="0"/>
          <w:numId w:val="19"/>
        </w:numPr>
        <w:shd w:val="clear" w:color="auto" w:fill="FFFFFF"/>
        <w:spacing w:after="100" w:afterAutospacing="1"/>
        <w:rPr>
          <w:rFonts w:ascii="Calibri" w:eastAsia="Times New Roman" w:hAnsi="Calibri" w:cs="Calibri"/>
          <w:color w:val="212121"/>
          <w:sz w:val="22"/>
          <w:lang w:eastAsia="fi-FI"/>
        </w:rPr>
      </w:pPr>
      <w:r w:rsidRPr="0084427C">
        <w:rPr>
          <w:rFonts w:ascii="Calibri" w:eastAsia="Times New Roman" w:hAnsi="Calibri" w:cs="Calibri"/>
          <w:color w:val="212121"/>
          <w:sz w:val="22"/>
          <w:lang w:eastAsia="fi-FI"/>
        </w:rPr>
        <w:t>opetusryhmien muodostamista siten, että opetuksen tavoitteet voidaan saavuttaa</w:t>
      </w:r>
    </w:p>
    <w:p w14:paraId="50715FDD" w14:textId="77777777" w:rsidR="001E2A31" w:rsidRPr="0084427C" w:rsidRDefault="001E2A31" w:rsidP="001E2A31">
      <w:pPr>
        <w:numPr>
          <w:ilvl w:val="0"/>
          <w:numId w:val="19"/>
        </w:numPr>
        <w:shd w:val="clear" w:color="auto" w:fill="FFFFFF"/>
        <w:spacing w:after="100" w:afterAutospacing="1"/>
        <w:rPr>
          <w:rFonts w:ascii="Calibri" w:eastAsia="Times New Roman" w:hAnsi="Calibri" w:cs="Calibri"/>
          <w:color w:val="212121"/>
          <w:sz w:val="22"/>
          <w:lang w:eastAsia="fi-FI"/>
        </w:rPr>
      </w:pPr>
      <w:r w:rsidRPr="0084427C">
        <w:rPr>
          <w:rFonts w:ascii="Calibri" w:eastAsia="Times New Roman" w:hAnsi="Calibri" w:cs="Calibri"/>
          <w:color w:val="212121"/>
          <w:sz w:val="22"/>
          <w:lang w:eastAsia="fi-FI"/>
        </w:rPr>
        <w:t>pedagogisia ratkaisuja, joilla tukea tarvitsevien oppilaiden lisäksi huomioidaan myös oppilaat, jotka etenevät opinnoissaan tavoitekokonaisuuksittain</w:t>
      </w:r>
    </w:p>
    <w:p w14:paraId="2877774E" w14:textId="77777777" w:rsidR="001E2A31" w:rsidRPr="0084427C" w:rsidRDefault="001E2A31" w:rsidP="001E2A31">
      <w:pPr>
        <w:numPr>
          <w:ilvl w:val="0"/>
          <w:numId w:val="19"/>
        </w:numPr>
        <w:shd w:val="clear" w:color="auto" w:fill="FFFFFF"/>
        <w:spacing w:after="100" w:afterAutospacing="1"/>
        <w:rPr>
          <w:rFonts w:ascii="Calibri" w:eastAsia="Times New Roman" w:hAnsi="Calibri" w:cs="Calibri"/>
          <w:color w:val="212121"/>
          <w:sz w:val="22"/>
          <w:lang w:eastAsia="fi-FI"/>
        </w:rPr>
      </w:pPr>
      <w:r w:rsidRPr="0084427C">
        <w:rPr>
          <w:rFonts w:ascii="Calibri" w:eastAsia="Times New Roman" w:hAnsi="Calibri" w:cs="Calibri"/>
          <w:color w:val="212121"/>
          <w:sz w:val="22"/>
          <w:lang w:eastAsia="fi-FI"/>
        </w:rPr>
        <w:t>opettajan kykyä huomioida riittävästi opetusryhmän tarpeet ja vahvuudet</w:t>
      </w:r>
    </w:p>
    <w:p w14:paraId="0A28B2E5" w14:textId="77777777" w:rsidR="001E2A31" w:rsidRPr="0084427C" w:rsidRDefault="001E2A31" w:rsidP="001E2A31">
      <w:pPr>
        <w:numPr>
          <w:ilvl w:val="0"/>
          <w:numId w:val="19"/>
        </w:numPr>
        <w:shd w:val="clear" w:color="auto" w:fill="FFFFFF"/>
        <w:spacing w:after="100" w:afterAutospacing="1"/>
        <w:rPr>
          <w:rFonts w:ascii="Calibri" w:eastAsia="Times New Roman" w:hAnsi="Calibri" w:cs="Calibri"/>
          <w:color w:val="212121"/>
          <w:sz w:val="22"/>
          <w:lang w:eastAsia="fi-FI"/>
        </w:rPr>
      </w:pPr>
      <w:r w:rsidRPr="0084427C">
        <w:rPr>
          <w:rFonts w:ascii="Calibri" w:eastAsia="Times New Roman" w:hAnsi="Calibri" w:cs="Calibri"/>
          <w:color w:val="212121"/>
          <w:sz w:val="22"/>
          <w:lang w:eastAsia="fi-FI"/>
        </w:rPr>
        <w:t>oppilaiden kanssa työskentelevien koulunkäynninohjaajien ja muun henkilöstön hyödyntämistä oppilaiden koulunkäynnin ja opetukseen osallistumisen tukena</w:t>
      </w:r>
    </w:p>
    <w:p w14:paraId="20AD5CC3" w14:textId="77777777" w:rsidR="006F2E20" w:rsidRPr="0084427C" w:rsidRDefault="006F2E20" w:rsidP="006F2E20">
      <w:pPr>
        <w:rPr>
          <w:rFonts w:ascii="Calibri" w:hAnsi="Calibri" w:cs="Calibri"/>
          <w:sz w:val="22"/>
        </w:rPr>
      </w:pPr>
    </w:p>
    <w:p w14:paraId="6AB3070A" w14:textId="3397C0D4" w:rsidR="00E53DC6" w:rsidRDefault="00EE1451" w:rsidP="00E53DC6">
      <w:pPr>
        <w:pStyle w:val="Otsikko2"/>
      </w:pPr>
      <w:bookmarkStart w:id="47" w:name="_Toc216079936"/>
      <w:r w:rsidRPr="002D3BBD">
        <w:lastRenderedPageBreak/>
        <w:t>Ryhmäkohtaisten tukimuotojen toteuttaminen</w:t>
      </w:r>
      <w:bookmarkEnd w:id="47"/>
    </w:p>
    <w:p w14:paraId="6CED61BB" w14:textId="77777777" w:rsidR="00765047" w:rsidRPr="00765047" w:rsidRDefault="00765047" w:rsidP="00765047"/>
    <w:p w14:paraId="6C1DA5F9" w14:textId="77777777" w:rsidR="001E2A31" w:rsidRPr="0084427C" w:rsidRDefault="001E2A31" w:rsidP="008F6909">
      <w:pPr>
        <w:jc w:val="both"/>
        <w:rPr>
          <w:rFonts w:ascii="Calibri" w:hAnsi="Calibri" w:cs="Calibri"/>
          <w:sz w:val="22"/>
        </w:rPr>
      </w:pPr>
      <w:r w:rsidRPr="0084427C">
        <w:rPr>
          <w:rFonts w:ascii="Calibri" w:hAnsi="Calibri" w:cs="Calibri"/>
          <w:sz w:val="22"/>
        </w:rPr>
        <w:t>Ryhmäkohtaiset tukimuodot ovat oppimisen ja koulunkäynnin tuen toteuttamistapa, jossa tuki annetaan lähtökohtaisesti ryhmän tarpeisiin kohdennetusti, tilapäisesti tai lyhytaikaisesti osana perusopetuksen perustoimintaa. Ryhmäkohtaiset tukimuodot vastaavat ryhmän tasolla yleisempiin tuen tarpeisiin, kuten tilapäiseen opintojen kertaamisen tarpeeseen tai esimerkiksi oppimisstrategioiden opetteluun. Ryhmäkohtaisia tukimuotoja ovat opettajan antama yleinen tukiopetus, opettajan antama opetuskielen tukiopetus ja erityisopettajan antama opetus muun opetuksen yhteydessä. Ryhmäkohtaisia tukimuotoja on suunniteltava osana lukuvuosisuunnitelmaa ja niihin on kohdistettava vähintään 0,122 tuntia viikossa koulun oppilasta kohden.  </w:t>
      </w:r>
    </w:p>
    <w:p w14:paraId="23E53653" w14:textId="04F38826" w:rsidR="006F2E20" w:rsidRPr="00765047" w:rsidRDefault="001E2A31" w:rsidP="008F6909">
      <w:pPr>
        <w:jc w:val="both"/>
        <w:rPr>
          <w:rFonts w:ascii="Calibri" w:hAnsi="Calibri" w:cs="Calibri"/>
          <w:sz w:val="22"/>
        </w:rPr>
      </w:pPr>
      <w:r w:rsidRPr="0084427C">
        <w:rPr>
          <w:rFonts w:ascii="Calibri" w:hAnsi="Calibri" w:cs="Calibri"/>
          <w:sz w:val="22"/>
        </w:rPr>
        <w:t>Ensisijaisesti oppilaan tuen tarpeeseen tarjotaan ryhmäkohtaisia tukimuotoja, kuten yleistä </w:t>
      </w:r>
      <w:r w:rsidRPr="0084427C">
        <w:rPr>
          <w:rFonts w:ascii="Calibri" w:hAnsi="Calibri" w:cs="Calibri"/>
          <w:b/>
          <w:bCs/>
          <w:sz w:val="22"/>
        </w:rPr>
        <w:t>tukiopetusta, opetuskielen tukiopetusta sekä erityisopettajan antamaa opetusta muun opetuksen yhteydessä.</w:t>
      </w:r>
    </w:p>
    <w:p w14:paraId="159B5DC5" w14:textId="1546E054" w:rsidR="004172B6" w:rsidRDefault="004172B6" w:rsidP="004172B6">
      <w:pPr>
        <w:pStyle w:val="Otsikko3"/>
      </w:pPr>
      <w:bookmarkStart w:id="48" w:name="_Toc216079937"/>
      <w:r w:rsidRPr="004172B6">
        <w:t>Yleinen tukiopetus</w:t>
      </w:r>
      <w:bookmarkEnd w:id="48"/>
      <w:r>
        <w:t xml:space="preserve"> </w:t>
      </w:r>
    </w:p>
    <w:p w14:paraId="25E482D9" w14:textId="77777777" w:rsidR="006F2E20" w:rsidRDefault="006F2E20" w:rsidP="006F2E20"/>
    <w:p w14:paraId="0E2229DE" w14:textId="1415D631" w:rsidR="004172B6" w:rsidRPr="0084427C" w:rsidRDefault="001E2A31" w:rsidP="008F6909">
      <w:pPr>
        <w:jc w:val="both"/>
        <w:rPr>
          <w:rFonts w:ascii="Calibri" w:hAnsi="Calibri" w:cs="Calibri"/>
          <w:sz w:val="22"/>
        </w:rPr>
      </w:pPr>
      <w:r w:rsidRPr="0084427C">
        <w:rPr>
          <w:rFonts w:ascii="Calibri" w:hAnsi="Calibri" w:cs="Calibri"/>
          <w:sz w:val="22"/>
        </w:rPr>
        <w:t>Yleisellä tukiopetuksella vastataan varhain ryhmän tuen tarpeisiin ja oppilaiden oppimiseen ja opetukseen osallistumiseen liittyviin vaikeuksiin. Yleinen tukiopetus voi olla opittavana oleviin asioihin tutustumista etukäteen tai niiden kertaamista ja se voi kohdistua kaikkiin oppiaineisiin. Yleisellä tukiopetuksella voidaan vastata myös sairauspoissaoloista johtuviin lyhytaikaisiin tuen tarpeisiin.  Yleistä tukiopetusta voidaan antaa lukujärjestyksen mukaisten oppituntien aikana tai oppituntien ulkopuolella. Yleistä tukiopetusta antaa ensisijaisesti opetusryhmästä vastuussa oleva luokan- tai aineenopettaja. Yleistä tukiopetusta voi antaa myös muu opettaja. Yhteisopetusta voidaan käyttää yleisen tukiopetuksen toteuttamisessa. Opettaja ei voi samaan aikaan samalla oppitunnilla antaa tavallista opetusta ja tukiopetusta.  </w:t>
      </w:r>
    </w:p>
    <w:p w14:paraId="4E5FFF10" w14:textId="5CED2713" w:rsidR="004172B6" w:rsidRPr="004172B6" w:rsidRDefault="003A590C" w:rsidP="003A590C">
      <w:pPr>
        <w:pStyle w:val="Otsikko3"/>
      </w:pPr>
      <w:bookmarkStart w:id="49" w:name="_Toc216079938"/>
      <w:r w:rsidRPr="003A590C">
        <w:t>Opetuskielen tukiopetus</w:t>
      </w:r>
      <w:bookmarkEnd w:id="49"/>
    </w:p>
    <w:p w14:paraId="3328AD8B" w14:textId="77777777" w:rsidR="00E53DC6" w:rsidRDefault="00E53DC6" w:rsidP="00E53DC6">
      <w:pPr>
        <w:spacing w:before="100" w:after="100"/>
        <w:rPr>
          <w:rFonts w:eastAsia="Times New Roman" w:cs="Calibri"/>
          <w:b/>
          <w:bCs/>
          <w:color w:val="000000"/>
          <w:shd w:val="clear" w:color="auto" w:fill="FFFFFF"/>
          <w:lang w:eastAsia="fi-FI"/>
        </w:rPr>
      </w:pPr>
    </w:p>
    <w:p w14:paraId="1F97431C" w14:textId="1F23CAAA" w:rsidR="001E2A31" w:rsidRPr="0084427C" w:rsidRDefault="001E2A31" w:rsidP="008F6909">
      <w:pPr>
        <w:spacing w:before="100" w:after="100"/>
        <w:jc w:val="both"/>
        <w:rPr>
          <w:rFonts w:ascii="Calibri" w:eastAsia="Times New Roman" w:hAnsi="Calibri" w:cs="Calibri"/>
          <w:color w:val="000000"/>
          <w:sz w:val="22"/>
          <w:shd w:val="clear" w:color="auto" w:fill="FFFFFF"/>
          <w:lang w:eastAsia="fi-FI"/>
        </w:rPr>
      </w:pPr>
      <w:r w:rsidRPr="0084427C">
        <w:rPr>
          <w:rFonts w:ascii="Calibri" w:eastAsia="Times New Roman" w:hAnsi="Calibri" w:cs="Calibri"/>
          <w:color w:val="000000"/>
          <w:sz w:val="22"/>
          <w:shd w:val="clear" w:color="auto" w:fill="FFFFFF"/>
          <w:lang w:eastAsia="fi-FI"/>
        </w:rPr>
        <w:t>Opetuskielen tukiopetusta annetaan oppilaille, joilla ei ole riittävää opetuskielen taitoa perusopetuksen oppimäärän suorittamiseksi. Opetuskielellä tarkoitetaan koulun opetuskieltä. Opetuskielen tukiopetus kohdistuu opetuskielen taidon ja eri tiedonalojen tekstitaitojen vahvistamiseen. Se tukee oppilaita eri oppiaineiden tekstien lukemisessa, niiden ymmärtämisessä ja tulkitsemisessa sekä omassa tuottamisessa. Opetuskielen tukiopetus on tarkoitettu maahanmuuttotaustaisille oppilaille, viittomakielisille oppilaille ja esimerkiksi oppilaille, joilla on kielen kehityksen häiriöitä tai kehitysvammaisuuteen, monimuotoiseen kehityshäiriöön tai autismikirjoon liittyvää kielellisen kehityksen häiriötä. Opetuskielen tukiopetuksella ei voi korvata muiden oppimisvaikeuksien vuoksi oppilaalle annettavaa tukea. Opetuskielen tukiopetus ei ole peruskielitaidon opetusta eikä suomi tai ruotsi toisena kielenä ja kirjallisuus -opetusta. Opetuskielen tukiopetusta voidaan järjestää samoin periaattein kuin opettajan antamaa yleistä tukiopetusta. </w:t>
      </w:r>
    </w:p>
    <w:p w14:paraId="246AF6B0" w14:textId="3144FE08" w:rsidR="003A590C" w:rsidRDefault="00104724" w:rsidP="00104724">
      <w:pPr>
        <w:pStyle w:val="Otsikko3"/>
        <w:rPr>
          <w:rFonts w:eastAsia="Times New Roman"/>
          <w:shd w:val="clear" w:color="auto" w:fill="FFFFFF"/>
          <w:lang w:eastAsia="fi-FI"/>
        </w:rPr>
      </w:pPr>
      <w:bookmarkStart w:id="50" w:name="_Toc216079939"/>
      <w:r w:rsidRPr="00104724">
        <w:rPr>
          <w:rFonts w:eastAsia="Times New Roman"/>
          <w:shd w:val="clear" w:color="auto" w:fill="FFFFFF"/>
          <w:lang w:eastAsia="fi-FI"/>
        </w:rPr>
        <w:lastRenderedPageBreak/>
        <w:t>Erityisopettajan antama opetus muun opetuksen yhteydessä</w:t>
      </w:r>
      <w:bookmarkEnd w:id="50"/>
    </w:p>
    <w:p w14:paraId="28649207" w14:textId="77777777" w:rsidR="00A17B03" w:rsidRDefault="00A17B03" w:rsidP="008F6909">
      <w:pPr>
        <w:jc w:val="both"/>
        <w:rPr>
          <w:lang w:eastAsia="fi-FI"/>
        </w:rPr>
      </w:pPr>
    </w:p>
    <w:p w14:paraId="6CCC3585" w14:textId="26501FE9" w:rsidR="00CF752D" w:rsidRPr="00765047" w:rsidRDefault="001E2A31" w:rsidP="008F6909">
      <w:pPr>
        <w:jc w:val="both"/>
        <w:rPr>
          <w:rFonts w:ascii="Calibri" w:hAnsi="Calibri" w:cs="Calibri"/>
          <w:sz w:val="22"/>
          <w:lang w:eastAsia="fi-FI"/>
        </w:rPr>
      </w:pPr>
      <w:r w:rsidRPr="0084427C">
        <w:rPr>
          <w:rFonts w:ascii="Calibri" w:hAnsi="Calibri" w:cs="Calibri"/>
          <w:sz w:val="22"/>
          <w:lang w:eastAsia="fi-FI"/>
        </w:rPr>
        <w:t>Erityisopettajan antamalla opetuksella muun opetuksen yhteydessä tarkoitetaan erityisopettajan antamaa ja erityispedagogiseen osaamiseen perustuvaa ryhmälle annettavaa opetusta, joka tukee luokan- tai aineenopetusta. Tuki annetaan yhteisopetuksena luokan- tai aineenopettajan kanssa pääsääntöisesti luokkatasoisesti, koko opetusryhmän tarpeet huomioiden. Sitä ei toteuteta pysyvässä pienryhmässä eikä yksittäisten oppilaiden osalta oppiaineittain. Opetusta voidaan antaa pienemmässä joustavasti muodostetussa ja tilapäisemmässä ryhmässä.  </w:t>
      </w:r>
    </w:p>
    <w:p w14:paraId="12E54EAE" w14:textId="13A2D52B" w:rsidR="00E53DC6" w:rsidRPr="002B2CAF" w:rsidRDefault="00A17B03" w:rsidP="00A17B03">
      <w:pPr>
        <w:pStyle w:val="Otsikko2"/>
        <w:rPr>
          <w:lang w:eastAsia="fi-FI"/>
        </w:rPr>
      </w:pPr>
      <w:bookmarkStart w:id="51" w:name="_Toc216079940"/>
      <w:r w:rsidRPr="00A17B03">
        <w:rPr>
          <w:lang w:eastAsia="fi-FI"/>
        </w:rPr>
        <w:t>Oppilaskohtaisten tukitoimien toteuttaminen</w:t>
      </w:r>
      <w:bookmarkEnd w:id="51"/>
    </w:p>
    <w:p w14:paraId="0208211D" w14:textId="77777777" w:rsidR="00E53DC6" w:rsidRDefault="00E53DC6" w:rsidP="00E53DC6"/>
    <w:p w14:paraId="3C1D088B" w14:textId="77777777" w:rsidR="001E2A31" w:rsidRPr="0084427C" w:rsidRDefault="006F2E20" w:rsidP="008F6909">
      <w:pPr>
        <w:jc w:val="both"/>
        <w:rPr>
          <w:rFonts w:ascii="Calibri" w:hAnsi="Calibri" w:cs="Calibri"/>
          <w:sz w:val="22"/>
        </w:rPr>
      </w:pPr>
      <w:r w:rsidRPr="0084427C">
        <w:rPr>
          <w:rFonts w:ascii="Calibri" w:hAnsi="Calibri" w:cs="Calibri"/>
          <w:sz w:val="22"/>
        </w:rPr>
        <w:t>Oppilaan oppimista ja koulunkäyntiä voidaan samanaikaisesti tukea sekä ryhmäkohtaisilla tukimuodoilla että oppilaskohtaisilla tukitoimilla. Mikäli ryhmäkohtaiset tukimuodot ovat oppilaalle riittämättömiä, tarjotaan oppilaskohtaisia tukitoimia.</w:t>
      </w:r>
      <w:r w:rsidR="001E2A31" w:rsidRPr="0084427C">
        <w:rPr>
          <w:rFonts w:ascii="Calibri" w:hAnsi="Calibri" w:cs="Calibri"/>
          <w:sz w:val="22"/>
        </w:rPr>
        <w:t xml:space="preserve"> </w:t>
      </w:r>
    </w:p>
    <w:p w14:paraId="3DBD384D" w14:textId="2B662578" w:rsidR="006F2E20" w:rsidRPr="0084427C" w:rsidRDefault="001E2A31" w:rsidP="008F6909">
      <w:pPr>
        <w:jc w:val="both"/>
        <w:rPr>
          <w:rFonts w:ascii="Calibri" w:hAnsi="Calibri" w:cs="Calibri"/>
          <w:sz w:val="22"/>
        </w:rPr>
      </w:pPr>
      <w:r w:rsidRPr="0084427C">
        <w:rPr>
          <w:rFonts w:ascii="Calibri" w:hAnsi="Calibri" w:cs="Calibri"/>
          <w:sz w:val="22"/>
        </w:rPr>
        <w:t>Oppilaskohtaiset tukitoimet ovat oppimisen ja koulunkäynnin tuen toteuttamistapa, jossa tuki annetaan oppilaan yksilölliseen tilanteeseen soveltuvasti, säännöllisesti ja usein pitkäkestoisesti. Oppilaskohtaisia tukitoimia ovat oppilaskohtainen erityisopettajan antama opetus osittain pienryhmässä ja muun opetuksen yhteydessä, erityisopettajan tai erityisluokanopettajan antama opetus pienryhmässä, erityisluokanopettajan antama opetus erityisluokassa sekä oppilaskohtaiset tulkitsemis- ja avustajapalvelut sekä apuvälineet. Oppilaskohtaisista tukitoimista tehdään tuen tarpeen arviointiin perustuva suunnitelma sekä hallintopäätös. Oppilaskohtaiset tukitoimet järjestetään oppilaan etu huomioon ottaen ensisijaisesti oppilaan omassa koulussa.</w:t>
      </w:r>
    </w:p>
    <w:p w14:paraId="1F25B5BF" w14:textId="77777777" w:rsidR="006F2E20" w:rsidRPr="0084427C" w:rsidRDefault="006F2E20" w:rsidP="008F6909">
      <w:pPr>
        <w:jc w:val="both"/>
        <w:rPr>
          <w:rFonts w:ascii="Calibri" w:hAnsi="Calibri" w:cs="Calibri"/>
          <w:sz w:val="22"/>
        </w:rPr>
      </w:pPr>
      <w:r w:rsidRPr="0084427C">
        <w:rPr>
          <w:rFonts w:ascii="Calibri" w:hAnsi="Calibri" w:cs="Calibri"/>
          <w:b/>
          <w:bCs/>
          <w:sz w:val="22"/>
        </w:rPr>
        <w:t>Tuen tarpeen arvioinnin</w:t>
      </w:r>
      <w:r w:rsidRPr="0084427C">
        <w:rPr>
          <w:rFonts w:ascii="Calibri" w:hAnsi="Calibri" w:cs="Calibri"/>
          <w:sz w:val="22"/>
        </w:rPr>
        <w:t> tekevät oppilaan opettajat. Jos oppilaan tuen tarpeen arviointi vaatii monialaista osaamista, osallistuvat tukitoimien tarpeen arviointiin tarvittaessa opettajien lisäksi opiskeluhuoltopalvelujen ammattilaiset tai muut asiantuntijat. Oppilaan omat näkökulmat ja ajatukset tulee selvittää ja ottaa huomioon hänen ikänsä ja kehityksensä edellyttämällä tavalla. Oppilaan huoltajalle edustajalle on annettava mahdollisuus osallistua tuen tarpeen arviointiin.</w:t>
      </w:r>
    </w:p>
    <w:p w14:paraId="04BA16B7" w14:textId="77777777" w:rsidR="006F2E20" w:rsidRPr="0084427C" w:rsidRDefault="006F2E20" w:rsidP="008F6909">
      <w:pPr>
        <w:jc w:val="both"/>
        <w:rPr>
          <w:rFonts w:ascii="Calibri" w:hAnsi="Calibri" w:cs="Calibri"/>
          <w:sz w:val="22"/>
        </w:rPr>
      </w:pPr>
      <w:r w:rsidRPr="0084427C">
        <w:rPr>
          <w:rFonts w:ascii="Calibri" w:hAnsi="Calibri" w:cs="Calibri"/>
          <w:sz w:val="22"/>
        </w:rPr>
        <w:t>Oppilaskohtaisen tuen tarpeen arvioinnin pohjalta on laadittava </w:t>
      </w:r>
      <w:r w:rsidRPr="0084427C">
        <w:rPr>
          <w:rFonts w:ascii="Calibri" w:hAnsi="Calibri" w:cs="Calibri"/>
          <w:b/>
          <w:bCs/>
          <w:sz w:val="22"/>
        </w:rPr>
        <w:t>oppilaskohtaisen tuen toteuttamista koskeva suunnitelma</w:t>
      </w:r>
      <w:r w:rsidRPr="0084427C">
        <w:rPr>
          <w:rFonts w:ascii="Calibri" w:hAnsi="Calibri" w:cs="Calibri"/>
          <w:sz w:val="22"/>
        </w:rPr>
        <w:t>. Suunnitelman laativat oppilaan opettajat yhteistyössä oppilaan ja hänen huoltajansa kanssa.</w:t>
      </w:r>
    </w:p>
    <w:p w14:paraId="7206120A" w14:textId="77777777" w:rsidR="006F2E20" w:rsidRPr="0084427C" w:rsidRDefault="006F2E20" w:rsidP="008F6909">
      <w:pPr>
        <w:jc w:val="both"/>
        <w:rPr>
          <w:rFonts w:ascii="Calibri" w:hAnsi="Calibri" w:cs="Calibri"/>
          <w:sz w:val="22"/>
        </w:rPr>
      </w:pPr>
      <w:r w:rsidRPr="0084427C">
        <w:rPr>
          <w:rFonts w:ascii="Calibri" w:hAnsi="Calibri" w:cs="Calibri"/>
          <w:sz w:val="22"/>
        </w:rPr>
        <w:t>Opetuksen järjestäjä tekee </w:t>
      </w:r>
      <w:r w:rsidRPr="0084427C">
        <w:rPr>
          <w:rFonts w:ascii="Calibri" w:hAnsi="Calibri" w:cs="Calibri"/>
          <w:b/>
          <w:bCs/>
          <w:sz w:val="22"/>
        </w:rPr>
        <w:t>suunnitelmaan perustuvan hallintopäätöksen</w:t>
      </w:r>
      <w:r w:rsidRPr="0084427C">
        <w:rPr>
          <w:rFonts w:ascii="Calibri" w:hAnsi="Calibri" w:cs="Calibri"/>
          <w:sz w:val="22"/>
        </w:rPr>
        <w:t> oppilaalle tarjottavasta oppilaskohtaisesta tuesta. Tuen toteutumista seurataan ja arvioidaan, ja tuen tarpeen muuttuessa tehdään uusi hallintopäätös. </w:t>
      </w:r>
    </w:p>
    <w:p w14:paraId="6D8BF03E" w14:textId="3C7F80F5" w:rsidR="006F2E20" w:rsidRPr="0084427C" w:rsidRDefault="006F2E20" w:rsidP="008F6909">
      <w:pPr>
        <w:jc w:val="both"/>
        <w:rPr>
          <w:rFonts w:ascii="Calibri" w:hAnsi="Calibri" w:cs="Calibri"/>
          <w:sz w:val="22"/>
        </w:rPr>
      </w:pPr>
      <w:r w:rsidRPr="0084427C">
        <w:rPr>
          <w:rFonts w:ascii="Calibri" w:hAnsi="Calibri" w:cs="Calibri"/>
          <w:sz w:val="22"/>
        </w:rPr>
        <w:t>Ryhmäkohtaisilla tukimuodoilla tai oppilaskohtaisilla tukitoimilla ei voi poiketa perusopetuksen oppimäärästä eikä paikallisen opetussuunnitelman mukaisista tavoitteista. Oppilaalla on aina oikeus saada opetusta sen mukaan, mitä vuosiviikkotuntien määrästä säädetään.</w:t>
      </w:r>
    </w:p>
    <w:p w14:paraId="4B8B4343" w14:textId="4519491B" w:rsidR="00D82796" w:rsidRDefault="00D82796" w:rsidP="00D82796">
      <w:pPr>
        <w:pStyle w:val="Otsikko3"/>
      </w:pPr>
      <w:bookmarkStart w:id="52" w:name="_Toc216079941"/>
      <w:r w:rsidRPr="00D82796">
        <w:lastRenderedPageBreak/>
        <w:t>Erityisopettajan opetus osittain pienryhmässä ja muun opetuksen yhteydessä</w:t>
      </w:r>
      <w:bookmarkEnd w:id="52"/>
    </w:p>
    <w:p w14:paraId="6B5B8F52" w14:textId="77777777" w:rsidR="00765047" w:rsidRPr="00765047" w:rsidRDefault="00765047" w:rsidP="00765047"/>
    <w:p w14:paraId="0E640661" w14:textId="388E81D0" w:rsidR="000E1DEA" w:rsidRPr="00595D2B" w:rsidRDefault="000E1DEA" w:rsidP="00FE37E9">
      <w:pPr>
        <w:jc w:val="both"/>
        <w:rPr>
          <w:rFonts w:ascii="Calibri" w:hAnsi="Calibri" w:cs="Calibri"/>
          <w:sz w:val="22"/>
        </w:rPr>
      </w:pPr>
      <w:r w:rsidRPr="00595D2B">
        <w:rPr>
          <w:rFonts w:ascii="Calibri" w:hAnsi="Calibri" w:cs="Calibri"/>
          <w:sz w:val="22"/>
        </w:rPr>
        <w:t>Tämä tukitoimi tarkoittaa säännöllistä erityisopettajan kelpoisuuden omaavan opettajan antamaa opetusta oppilaan omassa opetusryhmässä muun opetuksen yhteydessä tai pienryhmässä. Tällä tukitoimella vastataan yksittäisiin oppiaineisiin tai oppimisen osa-alueisiin liittyviin tilapäisempiin tai kevyempiin tuen tarpeisiin (kuten lukivaikeus). Tätä tukitoimea saavan oppilaan opetusryhmä on yleisopetuksen luokka, ja vastuu opetuksesta on luokan- tai aineenopettajalla. Lisäksi alle puolet yksittäisen oppiaineen tunneista annetaan erityisopettajan opetuksessa pienryhmässä tai muun opetuksen yhteydessä. Tarvittaessa erityisopettajan antamaa opetusta muun opetuksen yhteydessä voidaan antaa myös yhdelle oppilaalle.  </w:t>
      </w:r>
    </w:p>
    <w:p w14:paraId="460C8BE5" w14:textId="1C23E696" w:rsidR="00D82796" w:rsidRPr="00595D2B" w:rsidRDefault="00A41C41" w:rsidP="00A41C41">
      <w:pPr>
        <w:pStyle w:val="Otsikko3"/>
        <w:rPr>
          <w:rFonts w:cs="Calibri"/>
          <w:szCs w:val="28"/>
        </w:rPr>
      </w:pPr>
      <w:bookmarkStart w:id="53" w:name="_Toc216079942"/>
      <w:r w:rsidRPr="00595D2B">
        <w:rPr>
          <w:rFonts w:cs="Calibri"/>
          <w:szCs w:val="28"/>
        </w:rPr>
        <w:t>Erityisopettajan tai erityisluokanopettajan opetus pienryhmässä</w:t>
      </w:r>
      <w:bookmarkEnd w:id="53"/>
    </w:p>
    <w:p w14:paraId="2F433666" w14:textId="77777777" w:rsidR="00A41C41" w:rsidRPr="00595D2B" w:rsidRDefault="00A41C41" w:rsidP="00A41C41">
      <w:pPr>
        <w:rPr>
          <w:rFonts w:ascii="Calibri" w:hAnsi="Calibri" w:cs="Calibri"/>
          <w:sz w:val="22"/>
        </w:rPr>
      </w:pPr>
    </w:p>
    <w:p w14:paraId="460AA41D" w14:textId="61E697BA" w:rsidR="000E1DEA" w:rsidRPr="00595D2B" w:rsidRDefault="000E1DEA" w:rsidP="00FE37E9">
      <w:pPr>
        <w:jc w:val="both"/>
        <w:rPr>
          <w:rFonts w:ascii="Calibri" w:hAnsi="Calibri" w:cs="Calibri"/>
          <w:sz w:val="22"/>
        </w:rPr>
      </w:pPr>
      <w:r w:rsidRPr="00595D2B">
        <w:rPr>
          <w:rFonts w:ascii="Calibri" w:hAnsi="Calibri" w:cs="Calibri"/>
          <w:sz w:val="22"/>
        </w:rPr>
        <w:t>Tämä tukitoimi tarkoittaa yhden tai useamman oppiaineen opetusta pienryhmässä. Sillä tuetaan oppilaita, joilla on laajempia oppimisen ja koulunkäynnin tuen tarpeita, esimerkiksi tarkkaavuuden pulmia, käyttäytymisen haasteita tai oppimisvaikeuksia useammassa oppiaineessa. Erityisopettajan tai erityisluokanopettajan antamaa opetusta pienryhmässä saavan oppilaan opetusryhmä on yleisopetuksen luokka ja päävastuu opetuksesta on luokan- tai aineenopettajalla. Oppilaan tuen tarpeen mukaisesti yhden tai useamman oppiaineen oppitunneista enemmän kuin puolet tai kaikki opetetaan pienryhmässä. </w:t>
      </w:r>
    </w:p>
    <w:p w14:paraId="787DB3EB" w14:textId="35115256" w:rsidR="00A41C41" w:rsidRDefault="00682FDE" w:rsidP="00682FDE">
      <w:pPr>
        <w:pStyle w:val="Otsikko3"/>
      </w:pPr>
      <w:bookmarkStart w:id="54" w:name="_Toc216079943"/>
      <w:r w:rsidRPr="00682FDE">
        <w:t>Erityisluokanopettajan opetus erityisluokassa</w:t>
      </w:r>
      <w:bookmarkEnd w:id="54"/>
    </w:p>
    <w:p w14:paraId="3C62847A" w14:textId="77777777" w:rsidR="00682FDE" w:rsidRDefault="00682FDE" w:rsidP="00682FDE"/>
    <w:p w14:paraId="17D858EA" w14:textId="6D8075E9" w:rsidR="000E1DEA" w:rsidRPr="00595D2B" w:rsidRDefault="000E1DEA" w:rsidP="008F6909">
      <w:pPr>
        <w:jc w:val="both"/>
        <w:rPr>
          <w:rFonts w:ascii="Calibri" w:hAnsi="Calibri" w:cs="Calibri"/>
          <w:sz w:val="22"/>
        </w:rPr>
      </w:pPr>
      <w:r w:rsidRPr="00595D2B">
        <w:rPr>
          <w:rFonts w:ascii="Calibri" w:hAnsi="Calibri" w:cs="Calibri"/>
          <w:sz w:val="22"/>
        </w:rPr>
        <w:t>Tämä tukitoimi tarkoittaa sitä, että oppilas saa erityisluokanopettajan antamaa opetusta erityisluokassa. Erityisopettajan tai erityisluokanopettajan opetuksella erityisluokassa vastataan kaikkein vaativimpiin oppilaan tuen tarpeisiin, joiden taustalla on kokonaisvaltaisemmin oppimiseen ja/tai koulunkäyntiin vaikuttavia laaja-alaisia oppimisvaikeuksia tai merkittäviä muita koulunkäynnin vaikeuksia. Opetus annetaan erityisluokassa ja siitä vastaa erityisluokanopettaja.</w:t>
      </w:r>
    </w:p>
    <w:p w14:paraId="63AB7FB9" w14:textId="20ADAC98" w:rsidR="00682FDE" w:rsidRDefault="00682FDE" w:rsidP="00682FDE">
      <w:pPr>
        <w:pStyle w:val="Otsikko3"/>
      </w:pPr>
      <w:bookmarkStart w:id="55" w:name="_Toc216079944"/>
      <w:r w:rsidRPr="00682FDE">
        <w:t>Oppilaskohtaiset tulkitsemis- ja avustajapalvelut sekä apuvälineet</w:t>
      </w:r>
      <w:bookmarkEnd w:id="55"/>
    </w:p>
    <w:p w14:paraId="21DE1CD0" w14:textId="77777777" w:rsidR="00682FDE" w:rsidRDefault="00682FDE" w:rsidP="00682FDE"/>
    <w:p w14:paraId="7D91202B" w14:textId="48A888F6" w:rsidR="000E1DEA" w:rsidRPr="00595D2B" w:rsidRDefault="000E1DEA" w:rsidP="008F6909">
      <w:pPr>
        <w:jc w:val="both"/>
        <w:rPr>
          <w:rFonts w:ascii="Calibri" w:hAnsi="Calibri" w:cs="Calibri"/>
          <w:sz w:val="22"/>
        </w:rPr>
      </w:pPr>
      <w:r w:rsidRPr="00595D2B">
        <w:rPr>
          <w:rFonts w:ascii="Calibri" w:hAnsi="Calibri" w:cs="Calibri"/>
          <w:sz w:val="22"/>
        </w:rPr>
        <w:t xml:space="preserve">Oppilaskohtaisilla tulkitsemispalveluilla tarkoitetaan viittomakielellä tai muilla kommunikaatiomenetelmillä oppilaille annettavia tulkitsemispalveluita. Oikeus tulkitsemispalveluun on oppilailla, jotka kuulo-, näkö- tai puhevamman perusteella tarvitsevat palvelua perusopetukseen osallistumiseksi. Oppilaskohtaisilla avustajapalveluilla tarkoitetaan opetukseen osallistumisen edellyttämiä avustajapalveluita tilanteissa, joissa mahdollinen ryhmäkohtainen </w:t>
      </w:r>
      <w:r w:rsidRPr="00595D2B">
        <w:rPr>
          <w:rFonts w:ascii="Calibri" w:hAnsi="Calibri" w:cs="Calibri"/>
          <w:sz w:val="22"/>
        </w:rPr>
        <w:lastRenderedPageBreak/>
        <w:t>koulunkäynninohjaaja ja muut osana koulun perustoimintaa järjestettävät oppimista tukevat opetusjärjestelyt eivät tue riittävästi oppilaan osallistumista opetukseen.  </w:t>
      </w:r>
    </w:p>
    <w:p w14:paraId="3021B6CF" w14:textId="1E0788D4" w:rsidR="00E04BC7" w:rsidRDefault="00E04BC7" w:rsidP="00E04BC7">
      <w:pPr>
        <w:pStyle w:val="Otsikko3"/>
      </w:pPr>
      <w:bookmarkStart w:id="56" w:name="_Toc216079945"/>
      <w:r w:rsidRPr="00E04BC7">
        <w:t>Yhteistyökäytännöt suunnittelussa, arvioinnissa ja päätöksenteossa</w:t>
      </w:r>
      <w:bookmarkEnd w:id="56"/>
    </w:p>
    <w:p w14:paraId="5A971A80" w14:textId="77777777" w:rsidR="002D0D3A" w:rsidRDefault="002D0D3A" w:rsidP="002D0D3A"/>
    <w:p w14:paraId="1DB4453F" w14:textId="4A93EEDF" w:rsidR="002D0D3A" w:rsidRPr="00595D2B" w:rsidRDefault="002D0D3A" w:rsidP="008F6909">
      <w:pPr>
        <w:jc w:val="both"/>
        <w:rPr>
          <w:rFonts w:ascii="Calibri" w:hAnsi="Calibri" w:cs="Calibri"/>
          <w:sz w:val="22"/>
        </w:rPr>
      </w:pPr>
      <w:r w:rsidRPr="00595D2B">
        <w:rPr>
          <w:rFonts w:ascii="Calibri" w:hAnsi="Calibri" w:cs="Calibri"/>
          <w:sz w:val="22"/>
        </w:rPr>
        <w:t>Oppilaskohtaisen tuen toteuttamista koskevalla suunnitelmalla tarkoitetaan oppilaan opettajien laatimaa suunnitelmaa, joka koskee oppilaskohtaisten tukitoimien toteuttamista ja seurantaa, perusopetuksen oppimäärästä tai opetussuunnitelman tavoitteista poikkeamista tai perusopetuksen järjestämistä oppilaalle vamman, sairauden tai toimintakyvyn rajoitteen perusteella. Kun poiketaan perusopetuksen oppimäärästä tai opetussuunnitelman tavoitteista tai järjestetään perusopetus oppilaalle vamman, sairauden tai toimintakyvynrajoitteen perusteella, tuen toteuttamissuunnitelma koskee lisäksi oppilaskohtaisia tavoitteita ja sisältöjä, opintojen etenemistä ja oppilaan arviointia. </w:t>
      </w:r>
    </w:p>
    <w:p w14:paraId="6169ECF9" w14:textId="5F3838F0" w:rsidR="002D0D3A" w:rsidRPr="00595D2B" w:rsidRDefault="000E1DEA" w:rsidP="008F6909">
      <w:pPr>
        <w:jc w:val="both"/>
        <w:rPr>
          <w:rFonts w:ascii="Calibri" w:hAnsi="Calibri" w:cs="Calibri"/>
          <w:sz w:val="22"/>
        </w:rPr>
      </w:pPr>
      <w:r w:rsidRPr="00595D2B">
        <w:rPr>
          <w:rFonts w:ascii="Calibri" w:hAnsi="Calibri" w:cs="Calibri"/>
          <w:sz w:val="22"/>
        </w:rPr>
        <w:t>Oppilaskohtaisen tuen tarpeen arvioinnilla tarkoitetaan prosessia, jossa selvitetään oppilaan tuen tarve, opintojen etenemisen tilanne, aiemmat tukimuodot ja oppilaan edun mukaiset, oppilasta parhaiten tukevat oppilaskohtaiset tukitoimet. Tuen tarpeen arviointi tarvitaan tuen toteuttamissuunnitelman laatimiseksi ja tukea koskevan päätöksen tekemiseksi.</w:t>
      </w:r>
    </w:p>
    <w:p w14:paraId="6F23751F" w14:textId="2AEFF51B" w:rsidR="002D0D3A" w:rsidRDefault="002D0D3A" w:rsidP="008F6909">
      <w:pPr>
        <w:jc w:val="both"/>
        <w:rPr>
          <w:rFonts w:ascii="Calibri" w:hAnsi="Calibri" w:cs="Calibri"/>
          <w:sz w:val="22"/>
        </w:rPr>
      </w:pPr>
      <w:r w:rsidRPr="00595D2B">
        <w:rPr>
          <w:rFonts w:ascii="Calibri" w:hAnsi="Calibri" w:cs="Calibri"/>
          <w:sz w:val="22"/>
        </w:rPr>
        <w:t xml:space="preserve">Tukea koskeva päätös tarkoittaa tuen tarpeen arvioinnin ja tuen toteuttamissuunnitelman perusteella tehtävää hallintopäätöstä, joka koskee oppilaskohtaisia tukitoimia, perusopetuksen oppimäärästä tai opetussuunnitelman tavoitteista poikkeamista tai perusopetuksen järjestämistä oppilaalle vamman, sairauden tai toimintakyvyn rajoitteen perusteella. </w:t>
      </w:r>
    </w:p>
    <w:p w14:paraId="60101E1C" w14:textId="0AB238E8" w:rsidR="00765047" w:rsidRPr="008F6909" w:rsidRDefault="00765047" w:rsidP="00060E37">
      <w:pPr>
        <w:pStyle w:val="Otsikko2"/>
        <w:numPr>
          <w:ilvl w:val="0"/>
          <w:numId w:val="0"/>
        </w:numPr>
        <w:ind w:left="9" w:hanging="9"/>
        <w:jc w:val="both"/>
        <w:rPr>
          <w:rFonts w:ascii="Calibri" w:hAnsi="Calibri" w:cs="Calibri"/>
          <w:sz w:val="22"/>
        </w:rPr>
      </w:pPr>
    </w:p>
    <w:p w14:paraId="2CEB6A9D" w14:textId="2CD045BA" w:rsidR="00E53DC6" w:rsidRDefault="008D6DAB" w:rsidP="008D6DAB">
      <w:pPr>
        <w:pStyle w:val="Otsikko2"/>
      </w:pPr>
      <w:bookmarkStart w:id="57" w:name="_Toc216079946"/>
      <w:r w:rsidRPr="008D6DAB">
        <w:t>Pedagogisen tuen ryhmä</w:t>
      </w:r>
      <w:bookmarkEnd w:id="57"/>
      <w:r w:rsidR="00E53DC6">
        <w:t xml:space="preserve"> </w:t>
      </w:r>
    </w:p>
    <w:p w14:paraId="78A05CC9" w14:textId="77777777" w:rsidR="00E53DC6" w:rsidRDefault="00E53DC6" w:rsidP="00E53DC6"/>
    <w:p w14:paraId="12369B70" w14:textId="08BA45E1" w:rsidR="008037DA" w:rsidRPr="008037DA" w:rsidRDefault="008037DA" w:rsidP="00FE37E9">
      <w:pPr>
        <w:jc w:val="both"/>
        <w:rPr>
          <w:rFonts w:ascii="Calibri" w:hAnsi="Calibri" w:cs="Calibri"/>
          <w:sz w:val="22"/>
        </w:rPr>
      </w:pPr>
      <w:r w:rsidRPr="008037DA">
        <w:rPr>
          <w:rFonts w:ascii="Calibri" w:hAnsi="Calibri" w:cs="Calibri"/>
          <w:sz w:val="22"/>
        </w:rPr>
        <w:t xml:space="preserve">Pedagogisen tuen ryhmä on koulun sisäinen ryhmä, joka koordinoi ja toteuttaa oppimisen tukitoimia, usein koulun oppilashuollon osana. Siihen kuuluvat </w:t>
      </w:r>
      <w:r>
        <w:rPr>
          <w:rFonts w:ascii="Calibri" w:hAnsi="Calibri" w:cs="Calibri"/>
          <w:sz w:val="22"/>
        </w:rPr>
        <w:t>koulunjohtaja</w:t>
      </w:r>
      <w:r w:rsidRPr="008037DA">
        <w:rPr>
          <w:rFonts w:ascii="Calibri" w:hAnsi="Calibri" w:cs="Calibri"/>
          <w:sz w:val="22"/>
        </w:rPr>
        <w:t>, laaja-alainen erityisopettaja, luokan</w:t>
      </w:r>
      <w:r>
        <w:rPr>
          <w:rFonts w:ascii="Calibri" w:hAnsi="Calibri" w:cs="Calibri"/>
          <w:sz w:val="22"/>
        </w:rPr>
        <w:t>opettaja(t)</w:t>
      </w:r>
      <w:r w:rsidRPr="008037DA">
        <w:rPr>
          <w:rFonts w:ascii="Calibri" w:hAnsi="Calibri" w:cs="Calibri"/>
          <w:sz w:val="22"/>
        </w:rPr>
        <w:t xml:space="preserve"> ja muut oppilasta opettavat tahot. Tavoitteena on tunnistaa ja tukea oppilaan yksilöllisiä oppimistarpeita. </w:t>
      </w:r>
    </w:p>
    <w:p w14:paraId="53F5C8C4" w14:textId="5B4726D2" w:rsidR="008037DA" w:rsidRPr="008037DA" w:rsidRDefault="008037DA" w:rsidP="008037DA">
      <w:pPr>
        <w:rPr>
          <w:rFonts w:ascii="Calibri" w:hAnsi="Calibri" w:cs="Calibri"/>
          <w:sz w:val="22"/>
        </w:rPr>
      </w:pPr>
      <w:r w:rsidRPr="008037DA">
        <w:rPr>
          <w:rFonts w:ascii="Calibri" w:hAnsi="Calibri" w:cs="Calibri"/>
          <w:sz w:val="22"/>
        </w:rPr>
        <w:t>Pedagogisen tuen ryhmän tehtävät</w:t>
      </w:r>
      <w:r>
        <w:rPr>
          <w:rFonts w:ascii="Calibri" w:hAnsi="Calibri" w:cs="Calibri"/>
          <w:sz w:val="22"/>
        </w:rPr>
        <w:t>:</w:t>
      </w:r>
    </w:p>
    <w:p w14:paraId="1723E012" w14:textId="0036961F" w:rsidR="008037DA" w:rsidRDefault="008037DA" w:rsidP="008037DA">
      <w:pPr>
        <w:pStyle w:val="Luettelokappale"/>
        <w:numPr>
          <w:ilvl w:val="0"/>
          <w:numId w:val="19"/>
        </w:numPr>
        <w:rPr>
          <w:rFonts w:ascii="Calibri" w:hAnsi="Calibri" w:cs="Calibri"/>
          <w:sz w:val="22"/>
        </w:rPr>
      </w:pPr>
      <w:r w:rsidRPr="008037DA">
        <w:rPr>
          <w:rFonts w:ascii="Calibri" w:hAnsi="Calibri" w:cs="Calibri"/>
          <w:sz w:val="22"/>
        </w:rPr>
        <w:t>Arvioi oppilaiden tuen tarpeita: Ryhmä kokoontuu käsittelemään oppilaiden oppimisen ja koulunkäynnin haasteita ja arvioimaan tuen tarpeita.</w:t>
      </w:r>
    </w:p>
    <w:p w14:paraId="50385E18" w14:textId="77777777" w:rsidR="008037DA" w:rsidRDefault="008037DA" w:rsidP="008037DA">
      <w:pPr>
        <w:pStyle w:val="Luettelokappale"/>
        <w:numPr>
          <w:ilvl w:val="0"/>
          <w:numId w:val="19"/>
        </w:numPr>
        <w:rPr>
          <w:rFonts w:ascii="Calibri" w:hAnsi="Calibri" w:cs="Calibri"/>
          <w:sz w:val="22"/>
        </w:rPr>
      </w:pPr>
      <w:r w:rsidRPr="008037DA">
        <w:rPr>
          <w:rFonts w:ascii="Calibri" w:hAnsi="Calibri" w:cs="Calibri"/>
          <w:sz w:val="22"/>
        </w:rPr>
        <w:t>Suunnittelee ja koordinoi tukitoimia: Ryhmä suunnittelee ja koordinoi erilaisia tukimuotoja, kuten tukiopetusta, ryhmäkohtaisia tukitoimia ja oppimisen tukeen liittyviä pedagogisia asiakirjoja.</w:t>
      </w:r>
    </w:p>
    <w:p w14:paraId="5A87C639" w14:textId="77777777" w:rsidR="008037DA" w:rsidRDefault="008037DA" w:rsidP="008037DA">
      <w:pPr>
        <w:pStyle w:val="Luettelokappale"/>
        <w:numPr>
          <w:ilvl w:val="0"/>
          <w:numId w:val="19"/>
        </w:numPr>
        <w:rPr>
          <w:rFonts w:ascii="Calibri" w:hAnsi="Calibri" w:cs="Calibri"/>
          <w:sz w:val="22"/>
        </w:rPr>
      </w:pPr>
      <w:r w:rsidRPr="008037DA">
        <w:rPr>
          <w:rFonts w:ascii="Calibri" w:hAnsi="Calibri" w:cs="Calibri"/>
          <w:sz w:val="22"/>
        </w:rPr>
        <w:lastRenderedPageBreak/>
        <w:t>Tekee yhteistyötä: Ryhmä tekee tiivistä yhteistyötä muiden opettajien, oppilashuollon ammattilaisten ja tarvittaessa oppilaan huoltajien ja muiden yhteistyötahojen kanssa.</w:t>
      </w:r>
    </w:p>
    <w:p w14:paraId="0707DB16" w14:textId="081C8079" w:rsidR="00765047" w:rsidRPr="00020AC1" w:rsidRDefault="008037DA" w:rsidP="00020AC1">
      <w:pPr>
        <w:pStyle w:val="Luettelokappale"/>
        <w:numPr>
          <w:ilvl w:val="0"/>
          <w:numId w:val="19"/>
        </w:numPr>
        <w:rPr>
          <w:rFonts w:ascii="Calibri" w:hAnsi="Calibri" w:cs="Calibri"/>
          <w:sz w:val="22"/>
        </w:rPr>
      </w:pPr>
      <w:r w:rsidRPr="008037DA">
        <w:rPr>
          <w:rFonts w:ascii="Calibri" w:hAnsi="Calibri" w:cs="Calibri"/>
          <w:sz w:val="22"/>
        </w:rPr>
        <w:t>Osallistuu pedagogisten asiakirjojen laadintaan</w:t>
      </w:r>
      <w:r>
        <w:rPr>
          <w:rFonts w:ascii="Calibri" w:hAnsi="Calibri" w:cs="Calibri"/>
          <w:sz w:val="22"/>
        </w:rPr>
        <w:t>.</w:t>
      </w:r>
    </w:p>
    <w:p w14:paraId="2161CEC5" w14:textId="5CF828AB" w:rsidR="00125DFD" w:rsidRDefault="00924BD2" w:rsidP="00924BD2">
      <w:pPr>
        <w:pStyle w:val="Otsikko2"/>
      </w:pPr>
      <w:bookmarkStart w:id="58" w:name="_Toc216079947"/>
      <w:r w:rsidRPr="00924BD2">
        <w:t>Toiminta siirtymävaiheissa ja tiedonsiirtoon liittyvät käytännöt ja vastuut</w:t>
      </w:r>
      <w:bookmarkEnd w:id="58"/>
    </w:p>
    <w:p w14:paraId="2F5AD831" w14:textId="13C1E3AF" w:rsidR="00125DFD" w:rsidRDefault="00125DFD" w:rsidP="00656C39"/>
    <w:p w14:paraId="4C18EEB4" w14:textId="77777777" w:rsidR="00993790" w:rsidRPr="00993790" w:rsidRDefault="00993790" w:rsidP="00FE37E9">
      <w:pPr>
        <w:jc w:val="both"/>
        <w:rPr>
          <w:rFonts w:ascii="Calibri" w:hAnsi="Calibri" w:cs="Calibri"/>
          <w:sz w:val="22"/>
        </w:rPr>
      </w:pPr>
      <w:r w:rsidRPr="00993790">
        <w:rPr>
          <w:rFonts w:ascii="Calibri" w:hAnsi="Calibri" w:cs="Calibri"/>
          <w:sz w:val="22"/>
        </w:rPr>
        <w:t>Perusopetuslain 40 §:n mukaan, kun esiopetukseen osallistuva lapsi siirtyy toisen opetuksen järjestäjän 26 a §:n mukaiseen esiopetukseen tai 26 §:n mukaan järjestämään perusopetukseen, on aikaisemman opetuksen järjestäjän salassapitosäännösten estämättä viipymättä toimitettava lapsen opetuksen järjestämisen kannalta välttämättömät tiedot uudelle opetuksen järjestäjälle. Vastaavat tiedot voidaan antaa myös uuden opetuksen järjestäjän pyynnöstä. </w:t>
      </w:r>
    </w:p>
    <w:p w14:paraId="738A4E06" w14:textId="77777777" w:rsidR="00993790" w:rsidRPr="00993790" w:rsidRDefault="00993790" w:rsidP="00FE37E9">
      <w:pPr>
        <w:jc w:val="both"/>
        <w:rPr>
          <w:rFonts w:ascii="Calibri" w:hAnsi="Calibri" w:cs="Calibri"/>
          <w:sz w:val="22"/>
        </w:rPr>
      </w:pPr>
      <w:r w:rsidRPr="00993790">
        <w:rPr>
          <w:rFonts w:ascii="Calibri" w:hAnsi="Calibri" w:cs="Calibri"/>
          <w:sz w:val="22"/>
        </w:rPr>
        <w:t>Oppivelvollisuuslain 23 §:n mukaan oppivelvollisen siirtyessä toisen koulutuksen järjestäjän koulutukseen, aikaisemman koulutuksen järjestäjän on salassapitosäännösten estämättä viipymättä toimitettava oppivelvollisen koulutuksen järjestämisen kannalta välttämättömät tiedot uudelle koulutuksen järjestäjälle. Opetuksen järjestäjä päättää, miten tietojen luovutus käytännössä toteutetaan. Kaikkia tietoja ei tule automaattisesti siirtää, sillä luovutettavien tietojen välttämättömyys tulee harkita tapauskohtaisesti. Opetuksen järjestäjä päättää, kuka sen henkilökunnasta käytännössä vastaa tietojen siirtämisestä. </w:t>
      </w:r>
    </w:p>
    <w:p w14:paraId="1BE025D5" w14:textId="77777777" w:rsidR="00993790" w:rsidRPr="00993790" w:rsidRDefault="00993790" w:rsidP="00FE37E9">
      <w:pPr>
        <w:jc w:val="both"/>
        <w:rPr>
          <w:rFonts w:ascii="Calibri" w:hAnsi="Calibri" w:cs="Calibri"/>
          <w:sz w:val="22"/>
        </w:rPr>
      </w:pPr>
      <w:r w:rsidRPr="00993790">
        <w:rPr>
          <w:rFonts w:ascii="Calibri" w:hAnsi="Calibri" w:cs="Calibri"/>
          <w:sz w:val="22"/>
        </w:rPr>
        <w:t>Opiskelijan siirtyessä saman opetuksen järjestäjän yksikköön kysymys ei ole tietojen luovuttamisesta. Oppilaitoksen henkilökunnalla oikeus opiskelijaa koskeviin tietoihin niiltä osin kuin tietoja tarvitaan työtehtävien hoitamiseksi.</w:t>
      </w:r>
    </w:p>
    <w:p w14:paraId="033428EC" w14:textId="6BEB88BC" w:rsidR="00125DFD" w:rsidRDefault="00993790" w:rsidP="00FE37E9">
      <w:pPr>
        <w:jc w:val="both"/>
        <w:rPr>
          <w:rFonts w:ascii="Calibri" w:hAnsi="Calibri" w:cs="Calibri"/>
          <w:sz w:val="22"/>
        </w:rPr>
      </w:pPr>
      <w:r w:rsidRPr="00993790">
        <w:rPr>
          <w:rFonts w:ascii="Calibri" w:hAnsi="Calibri" w:cs="Calibri"/>
          <w:sz w:val="22"/>
        </w:rPr>
        <w:t>Mahdolliseen tiedonsiirtopalaveriin osallistuvat ainoastaan ne opetuksen järjestäjän ja opiskeluhuoltopalvelujen henkilöstön edustajat, joiden tehtäviin asia kuuluu.</w:t>
      </w:r>
    </w:p>
    <w:p w14:paraId="4BC361A5" w14:textId="77777777" w:rsidR="00765047" w:rsidRPr="00993790" w:rsidRDefault="00765047" w:rsidP="00FE37E9">
      <w:pPr>
        <w:jc w:val="both"/>
        <w:rPr>
          <w:rFonts w:ascii="Calibri" w:hAnsi="Calibri" w:cs="Calibri"/>
          <w:sz w:val="22"/>
        </w:rPr>
      </w:pPr>
    </w:p>
    <w:p w14:paraId="39836B7F" w14:textId="3E821610" w:rsidR="008A3A07" w:rsidRDefault="008A3A07" w:rsidP="008A3A07">
      <w:pPr>
        <w:pStyle w:val="Otsikko2"/>
      </w:pPr>
      <w:bookmarkStart w:id="59" w:name="_Toc216079948"/>
      <w:r>
        <w:t>Joustava jakso- yhteistyömalli</w:t>
      </w:r>
      <w:bookmarkEnd w:id="59"/>
    </w:p>
    <w:p w14:paraId="3AE01F3A" w14:textId="2A170103" w:rsidR="00765047" w:rsidRPr="00020AC1" w:rsidRDefault="00E31E6F" w:rsidP="00020AC1">
      <w:pPr>
        <w:jc w:val="both"/>
      </w:pPr>
      <w:r w:rsidRPr="0084427C">
        <w:rPr>
          <w:rFonts w:ascii="Calibri" w:hAnsi="Calibri" w:cs="Calibri"/>
          <w:sz w:val="22"/>
        </w:rPr>
        <w:t xml:space="preserve">Seinäjoella on olemassa joustavan jakson toimintamalli koulujen ja lastensuojelulaitosten, ammatillisten perhekotien, perhekuntoutusyksiköiden sekä sijaisperheiden yhteistyöhön oppilaan vastaanottamisessa kouluun. Toimintamalli löytyy Opetustoimen </w:t>
      </w:r>
      <w:hyperlink r:id="rId32" w:history="1">
        <w:r w:rsidRPr="0084427C">
          <w:rPr>
            <w:rStyle w:val="Hyperlinkki"/>
            <w:rFonts w:ascii="Calibri" w:hAnsi="Calibri" w:cs="Calibri"/>
            <w:sz w:val="22"/>
          </w:rPr>
          <w:t>Aaltonetistä.</w:t>
        </w:r>
      </w:hyperlink>
    </w:p>
    <w:p w14:paraId="40CA0E07" w14:textId="7BB8E268" w:rsidR="00E53DC6" w:rsidRPr="00E53DC6" w:rsidRDefault="00E53DC6" w:rsidP="00E53DC6">
      <w:pPr>
        <w:pStyle w:val="Otsikko1"/>
      </w:pPr>
      <w:bookmarkStart w:id="60" w:name="_Toc216079949"/>
      <w:r>
        <w:t>Opiskeluhuolto</w:t>
      </w:r>
      <w:bookmarkEnd w:id="60"/>
    </w:p>
    <w:p w14:paraId="35B9C91F" w14:textId="77777777" w:rsidR="00424AAB" w:rsidRPr="00E53DC6" w:rsidRDefault="00424AAB" w:rsidP="00F30582">
      <w:pPr>
        <w:pStyle w:val="Isonosto1"/>
      </w:pPr>
    </w:p>
    <w:p w14:paraId="7F5892FC" w14:textId="7A4C8384" w:rsidR="003567D6" w:rsidRPr="003422AE" w:rsidRDefault="003567D6" w:rsidP="00FE37E9">
      <w:pPr>
        <w:jc w:val="both"/>
        <w:rPr>
          <w:rFonts w:ascii="Calibri" w:hAnsi="Calibri" w:cs="Calibri"/>
          <w:sz w:val="22"/>
        </w:rPr>
      </w:pPr>
      <w:r w:rsidRPr="003422AE">
        <w:rPr>
          <w:rFonts w:ascii="Calibri" w:hAnsi="Calibri" w:cs="Calibri"/>
          <w:sz w:val="22"/>
        </w:rPr>
        <w:t>Opiskeluhuollolla tarkoitetaan oppilaan hyvän oppimisen, psyykkisen ja fyysisen terveyden sekä sosiaalisen hyvinvoinnin edistämistä ja ylläpitämistä sekä niiden edellytyksiä lisäävää toimintaa kouluyhteisössä.</w:t>
      </w:r>
    </w:p>
    <w:p w14:paraId="3725E8ED" w14:textId="21A807B1" w:rsidR="009B0C39" w:rsidRPr="003422AE" w:rsidRDefault="003567D6" w:rsidP="00FE37E9">
      <w:pPr>
        <w:jc w:val="both"/>
        <w:rPr>
          <w:rFonts w:ascii="Calibri" w:hAnsi="Calibri" w:cs="Calibri"/>
          <w:sz w:val="22"/>
        </w:rPr>
      </w:pPr>
      <w:r w:rsidRPr="003422AE">
        <w:rPr>
          <w:rFonts w:ascii="Calibri" w:hAnsi="Calibri" w:cs="Calibri"/>
          <w:sz w:val="22"/>
        </w:rPr>
        <w:lastRenderedPageBreak/>
        <w:t xml:space="preserve">Halkosaaren koulussa </w:t>
      </w:r>
      <w:r w:rsidR="007A4E5E">
        <w:rPr>
          <w:rFonts w:ascii="Calibri" w:hAnsi="Calibri" w:cs="Calibri"/>
          <w:sz w:val="22"/>
        </w:rPr>
        <w:t>toteutetaa</w:t>
      </w:r>
      <w:r w:rsidRPr="003422AE">
        <w:rPr>
          <w:rFonts w:ascii="Calibri" w:hAnsi="Calibri" w:cs="Calibri"/>
          <w:sz w:val="22"/>
        </w:rPr>
        <w:t>n</w:t>
      </w:r>
      <w:r w:rsidR="007A4E5E">
        <w:rPr>
          <w:rFonts w:ascii="Calibri" w:hAnsi="Calibri" w:cs="Calibri"/>
          <w:sz w:val="22"/>
        </w:rPr>
        <w:t xml:space="preserve"> </w:t>
      </w:r>
      <w:r w:rsidR="00C92B0B">
        <w:rPr>
          <w:rFonts w:ascii="Calibri" w:hAnsi="Calibri" w:cs="Calibri"/>
          <w:sz w:val="22"/>
        </w:rPr>
        <w:t xml:space="preserve">perusopetuksen </w:t>
      </w:r>
      <w:r w:rsidR="007A4E5E">
        <w:rPr>
          <w:rFonts w:ascii="Calibri" w:hAnsi="Calibri" w:cs="Calibri"/>
          <w:sz w:val="22"/>
        </w:rPr>
        <w:t>opiskeluhuoltoa</w:t>
      </w:r>
      <w:r w:rsidRPr="003422AE">
        <w:rPr>
          <w:rFonts w:ascii="Calibri" w:hAnsi="Calibri" w:cs="Calibri"/>
          <w:sz w:val="22"/>
        </w:rPr>
        <w:t xml:space="preserve"> Seinäjoen</w:t>
      </w:r>
      <w:r w:rsidR="00F30582" w:rsidRPr="003422AE">
        <w:rPr>
          <w:rFonts w:ascii="Calibri" w:hAnsi="Calibri" w:cs="Calibri"/>
          <w:sz w:val="22"/>
        </w:rPr>
        <w:t xml:space="preserve"> kaupungin opiskeluhuoltosuunnitelma</w:t>
      </w:r>
      <w:r w:rsidR="007A4E5E">
        <w:rPr>
          <w:rFonts w:ascii="Calibri" w:hAnsi="Calibri" w:cs="Calibri"/>
          <w:sz w:val="22"/>
        </w:rPr>
        <w:t>n mukaisesti</w:t>
      </w:r>
      <w:r w:rsidRPr="003422AE">
        <w:rPr>
          <w:rFonts w:ascii="Calibri" w:hAnsi="Calibri" w:cs="Calibri"/>
          <w:sz w:val="22"/>
        </w:rPr>
        <w:t>.</w:t>
      </w:r>
      <w:bookmarkStart w:id="61" w:name="_Toc535486318"/>
    </w:p>
    <w:p w14:paraId="7DF20563" w14:textId="1EFB1851" w:rsidR="00765047" w:rsidRPr="008F6BD4" w:rsidRDefault="00993790" w:rsidP="008F6BD4">
      <w:hyperlink r:id="rId33" w:history="1">
        <w:r w:rsidRPr="00993790">
          <w:rPr>
            <w:color w:val="0000FF"/>
            <w:u w:val="single"/>
          </w:rPr>
          <w:t>opetuksen-jarjestajan-opiskeluhuoltosuunnitelma-2025.pdf</w:t>
        </w:r>
      </w:hyperlink>
    </w:p>
    <w:p w14:paraId="081990B5" w14:textId="5C50BA16" w:rsidR="00BE453A" w:rsidRDefault="00E53DC6" w:rsidP="003A39BA">
      <w:pPr>
        <w:pStyle w:val="Otsikko1"/>
        <w:rPr>
          <w:lang w:val="en-US"/>
        </w:rPr>
      </w:pPr>
      <w:bookmarkStart w:id="62" w:name="_Toc216079950"/>
      <w:bookmarkEnd w:id="61"/>
      <w:r>
        <w:rPr>
          <w:lang w:val="en-US"/>
        </w:rPr>
        <w:t xml:space="preserve">Kieli ja </w:t>
      </w:r>
      <w:r w:rsidRPr="00F30582">
        <w:t>kulttuuri</w:t>
      </w:r>
      <w:bookmarkEnd w:id="62"/>
    </w:p>
    <w:p w14:paraId="178456EC" w14:textId="77777777" w:rsidR="00993790" w:rsidRPr="00E53DC6" w:rsidRDefault="00993790" w:rsidP="00AA3893"/>
    <w:p w14:paraId="0C588A96" w14:textId="6EC63753" w:rsidR="00AA3893" w:rsidRDefault="00E53DC6" w:rsidP="00AA3893">
      <w:pPr>
        <w:pStyle w:val="Otsikko2"/>
      </w:pPr>
      <w:bookmarkStart w:id="63" w:name="_Toc216079951"/>
      <w:r>
        <w:t>Monikielisten opetus</w:t>
      </w:r>
      <w:bookmarkEnd w:id="63"/>
    </w:p>
    <w:p w14:paraId="667A3686" w14:textId="290E46BA" w:rsidR="00FE37E9" w:rsidRPr="00993790" w:rsidRDefault="00E53DC6" w:rsidP="00020AC1">
      <w:pPr>
        <w:jc w:val="both"/>
        <w:rPr>
          <w:rFonts w:ascii="Calibri" w:hAnsi="Calibri" w:cs="Calibri"/>
          <w:sz w:val="22"/>
        </w:rPr>
      </w:pPr>
      <w:r w:rsidRPr="00993790">
        <w:rPr>
          <w:rFonts w:ascii="Calibri" w:hAnsi="Calibri" w:cs="Calibri"/>
          <w:sz w:val="22"/>
        </w:rPr>
        <w:t xml:space="preserve">Monikielisten oppilaiden opetus </w:t>
      </w:r>
      <w:r w:rsidR="00202F47" w:rsidRPr="00993790">
        <w:rPr>
          <w:rFonts w:ascii="Calibri" w:hAnsi="Calibri" w:cs="Calibri"/>
          <w:sz w:val="22"/>
        </w:rPr>
        <w:t>s</w:t>
      </w:r>
      <w:r w:rsidRPr="00993790">
        <w:rPr>
          <w:rFonts w:ascii="Calibri" w:hAnsi="Calibri" w:cs="Calibri"/>
          <w:sz w:val="22"/>
        </w:rPr>
        <w:t>uomi toisena kielenä ja kirjallisuus (S2) -oppimäärän mukaan opiskelevat ne oppilaat, joiden äidinkieli ei ole suomi tai joiden suomen kielen taito ei ole kaikilla kielen osa-alueilla äidinkielisen tasolla. Perusopetuksen maahanmuuttaja</w:t>
      </w:r>
      <w:r w:rsidR="00202F47" w:rsidRPr="00993790">
        <w:rPr>
          <w:rFonts w:ascii="Calibri" w:hAnsi="Calibri" w:cs="Calibri"/>
          <w:sz w:val="22"/>
        </w:rPr>
        <w:t xml:space="preserve">taustaisilla </w:t>
      </w:r>
      <w:r w:rsidRPr="00993790">
        <w:rPr>
          <w:rFonts w:ascii="Calibri" w:hAnsi="Calibri" w:cs="Calibri"/>
          <w:sz w:val="22"/>
        </w:rPr>
        <w:t>oppilailla on oikeus S2-opetukseen.</w:t>
      </w:r>
    </w:p>
    <w:p w14:paraId="56E4562B" w14:textId="77777777" w:rsidR="00993790" w:rsidRDefault="00E53DC6" w:rsidP="00885CFA">
      <w:pPr>
        <w:pStyle w:val="Otsikko1"/>
      </w:pPr>
      <w:bookmarkStart w:id="64" w:name="_Toc216079952"/>
      <w:r>
        <w:t>Valinnaisuus</w:t>
      </w:r>
      <w:bookmarkEnd w:id="64"/>
    </w:p>
    <w:p w14:paraId="3D93198E" w14:textId="77777777" w:rsidR="00885CFA" w:rsidRDefault="00885CFA" w:rsidP="00885CFA">
      <w:pPr>
        <w:tabs>
          <w:tab w:val="left" w:pos="930"/>
        </w:tabs>
      </w:pPr>
    </w:p>
    <w:p w14:paraId="5A3667DE" w14:textId="2080C9DD" w:rsidR="00885CFA" w:rsidRDefault="00885CFA" w:rsidP="00FE37E9">
      <w:pPr>
        <w:tabs>
          <w:tab w:val="left" w:pos="930"/>
        </w:tabs>
        <w:jc w:val="both"/>
        <w:rPr>
          <w:rFonts w:ascii="Calibri" w:hAnsi="Calibri" w:cs="Calibri"/>
          <w:b/>
          <w:color w:val="223B7C"/>
          <w:sz w:val="22"/>
        </w:rPr>
      </w:pPr>
      <w:r w:rsidRPr="00885CFA">
        <w:rPr>
          <w:rFonts w:ascii="Calibri" w:hAnsi="Calibri" w:cs="Calibri"/>
          <w:sz w:val="22"/>
        </w:rPr>
        <w:t>Alakouluissa valinnaiset aineet (VAL) ovat oppilaiden todellista valintaa vuosiluokilla 4, 5 ja 6. Valinnaiset oppikokonaisuudet ovat joko lukukauden (19 h) tai lukuvuoden (38 h) mittaisia. Ne tarjotaan joustavasti koulun vahvuuksien ja resurssien mukaan. Yhden tarjotun valinnaisen aineen tulee tukea yrittäjämäistä toimintatapaa. Valinnaisaineen luonne voi vaikuttaa siihen, miten valinnainen aine aikataulullisesti toteutetaan; esim. kaksoistuntina syys- tai kevätlukukauden aikana. Valinnaisaineiden tarjotin (opetussuunnitelman liite) hyväksytään vuosittain varhaiskasvatus- ja koulutuslautakunnassa.</w:t>
      </w:r>
    </w:p>
    <w:p w14:paraId="55C94B35" w14:textId="77777777" w:rsidR="00885CFA" w:rsidRPr="00885CFA" w:rsidRDefault="00885CFA" w:rsidP="00885CFA">
      <w:pPr>
        <w:tabs>
          <w:tab w:val="left" w:pos="930"/>
        </w:tabs>
        <w:rPr>
          <w:rFonts w:ascii="Calibri" w:hAnsi="Calibri" w:cs="Calibri"/>
          <w:sz w:val="22"/>
        </w:rPr>
      </w:pPr>
      <w:r w:rsidRPr="00885CFA">
        <w:rPr>
          <w:rFonts w:ascii="Calibri" w:hAnsi="Calibri" w:cs="Calibri"/>
          <w:sz w:val="22"/>
        </w:rPr>
        <w:t>Valinnaiset aineet (VAL)</w:t>
      </w:r>
    </w:p>
    <w:p w14:paraId="027EC517" w14:textId="406431CA" w:rsidR="00885CFA" w:rsidRPr="00885CFA" w:rsidRDefault="00885CFA" w:rsidP="00885CFA">
      <w:pPr>
        <w:tabs>
          <w:tab w:val="left" w:pos="930"/>
        </w:tabs>
        <w:rPr>
          <w:rFonts w:ascii="Calibri" w:hAnsi="Calibri" w:cs="Calibri"/>
          <w:sz w:val="22"/>
        </w:rPr>
      </w:pPr>
      <w:r w:rsidRPr="00885CFA">
        <w:rPr>
          <w:rFonts w:ascii="Calibri" w:hAnsi="Calibri" w:cs="Calibri"/>
          <w:sz w:val="22"/>
        </w:rPr>
        <w:t>• Oppilaan valinnaisuutta on vuosiluokilla 4, 5 ja 6 yksi viikkotunti</w:t>
      </w:r>
    </w:p>
    <w:p w14:paraId="46461B7A" w14:textId="77777777" w:rsidR="00885CFA" w:rsidRPr="00885CFA" w:rsidRDefault="00885CFA" w:rsidP="00885CFA">
      <w:pPr>
        <w:tabs>
          <w:tab w:val="left" w:pos="930"/>
        </w:tabs>
        <w:rPr>
          <w:rFonts w:ascii="Calibri" w:hAnsi="Calibri" w:cs="Calibri"/>
          <w:sz w:val="22"/>
        </w:rPr>
      </w:pPr>
      <w:r w:rsidRPr="00885CFA">
        <w:rPr>
          <w:rFonts w:ascii="Calibri" w:hAnsi="Calibri" w:cs="Calibri"/>
          <w:sz w:val="22"/>
        </w:rPr>
        <w:t xml:space="preserve">• Valinnaiset aineet tarjotaan joustavasti koulun vahvuuksien ja resurssien mukaan. </w:t>
      </w:r>
    </w:p>
    <w:p w14:paraId="5D460DDC" w14:textId="77777777" w:rsidR="00885CFA" w:rsidRPr="00885CFA" w:rsidRDefault="00885CFA" w:rsidP="00885CFA">
      <w:pPr>
        <w:tabs>
          <w:tab w:val="left" w:pos="930"/>
        </w:tabs>
        <w:rPr>
          <w:rFonts w:ascii="Calibri" w:hAnsi="Calibri" w:cs="Calibri"/>
          <w:sz w:val="22"/>
        </w:rPr>
      </w:pPr>
      <w:r w:rsidRPr="00885CFA">
        <w:rPr>
          <w:rFonts w:ascii="Calibri" w:hAnsi="Calibri" w:cs="Calibri"/>
          <w:sz w:val="22"/>
        </w:rPr>
        <w:t xml:space="preserve">• Valinnaiset aineet voivat olla eripituisia ja -laajuisia oppikokonaisuuksia. </w:t>
      </w:r>
    </w:p>
    <w:p w14:paraId="37596FA4" w14:textId="77777777" w:rsidR="00885CFA" w:rsidRPr="00885CFA" w:rsidRDefault="00885CFA" w:rsidP="00885CFA">
      <w:pPr>
        <w:tabs>
          <w:tab w:val="left" w:pos="930"/>
        </w:tabs>
        <w:rPr>
          <w:rFonts w:ascii="Calibri" w:hAnsi="Calibri" w:cs="Calibri"/>
          <w:sz w:val="22"/>
        </w:rPr>
      </w:pPr>
      <w:r w:rsidRPr="00885CFA">
        <w:rPr>
          <w:rFonts w:ascii="Calibri" w:hAnsi="Calibri" w:cs="Calibri"/>
          <w:sz w:val="22"/>
        </w:rPr>
        <w:t xml:space="preserve">• Valinnaisia aineita voidaan käyttää painotetun opetuksen toteuttamiseen (esim. musiikkipainotteinen opetus, yrittäjämäinen toimintatapa, osallisuus) </w:t>
      </w:r>
    </w:p>
    <w:p w14:paraId="63D63984" w14:textId="77777777" w:rsidR="00885CFA" w:rsidRDefault="00885CFA" w:rsidP="00885CFA">
      <w:pPr>
        <w:tabs>
          <w:tab w:val="left" w:pos="930"/>
        </w:tabs>
        <w:rPr>
          <w:rFonts w:ascii="Calibri" w:hAnsi="Calibri" w:cs="Calibri"/>
          <w:sz w:val="22"/>
        </w:rPr>
      </w:pPr>
      <w:r w:rsidRPr="00885CFA">
        <w:rPr>
          <w:rFonts w:ascii="Calibri" w:hAnsi="Calibri" w:cs="Calibri"/>
          <w:sz w:val="22"/>
        </w:rPr>
        <w:t xml:space="preserve">• Alakoulussa yhden valinnaisen aineen tulee tukea yrittäjämäinen toimintatapa -ajatusta. </w:t>
      </w:r>
    </w:p>
    <w:p w14:paraId="05D5282F" w14:textId="21876FBC" w:rsidR="00885CFA" w:rsidRPr="00885CFA" w:rsidRDefault="00885CFA" w:rsidP="00885CFA">
      <w:pPr>
        <w:tabs>
          <w:tab w:val="left" w:pos="930"/>
        </w:tabs>
        <w:rPr>
          <w:rFonts w:ascii="Calibri" w:hAnsi="Calibri" w:cs="Calibri"/>
          <w:sz w:val="22"/>
        </w:rPr>
      </w:pPr>
      <w:r w:rsidRPr="00885CFA">
        <w:rPr>
          <w:rFonts w:ascii="Calibri" w:hAnsi="Calibri" w:cs="Calibri"/>
          <w:sz w:val="22"/>
        </w:rPr>
        <w:t xml:space="preserve">• Oppilaalle tulee tarjota riittävä tuki valinnaisissa aineissa. </w:t>
      </w:r>
    </w:p>
    <w:p w14:paraId="23D5988F" w14:textId="77777777" w:rsidR="00885CFA" w:rsidRPr="00885CFA" w:rsidRDefault="00885CFA" w:rsidP="00885CFA">
      <w:pPr>
        <w:tabs>
          <w:tab w:val="left" w:pos="930"/>
        </w:tabs>
        <w:rPr>
          <w:rFonts w:ascii="Calibri" w:hAnsi="Calibri" w:cs="Calibri"/>
          <w:sz w:val="22"/>
        </w:rPr>
      </w:pPr>
      <w:r w:rsidRPr="00885CFA">
        <w:rPr>
          <w:rFonts w:ascii="Calibri" w:hAnsi="Calibri" w:cs="Calibri"/>
          <w:sz w:val="22"/>
        </w:rPr>
        <w:lastRenderedPageBreak/>
        <w:t xml:space="preserve">• Valinnaiset aineet toteutetaan käyttämällä monipuolisia ja ajankohtaisia sisältöjä/ilmiöitä/teemoja. </w:t>
      </w:r>
    </w:p>
    <w:p w14:paraId="63748EA5" w14:textId="62F67EDA" w:rsidR="00885CFA" w:rsidRPr="00885CFA" w:rsidRDefault="00885CFA" w:rsidP="00885CFA">
      <w:pPr>
        <w:tabs>
          <w:tab w:val="left" w:pos="930"/>
        </w:tabs>
        <w:rPr>
          <w:rFonts w:ascii="Calibri" w:hAnsi="Calibri" w:cs="Calibri"/>
          <w:sz w:val="22"/>
        </w:rPr>
      </w:pPr>
      <w:r w:rsidRPr="00885CFA">
        <w:rPr>
          <w:rFonts w:ascii="Calibri" w:hAnsi="Calibri" w:cs="Calibri"/>
          <w:sz w:val="22"/>
        </w:rPr>
        <w:t>• Valinnaisuus voi liittyä mihin tahansa yksittäiseen oppiaineeseen – myös taide- tai taitoaineisiin tai kieliin - useampiin oppiaineisiin tai suoraan esimerkiksi laaja-alaiseen osaamiseen.</w:t>
      </w:r>
    </w:p>
    <w:p w14:paraId="0B3364EB" w14:textId="4CE40A86" w:rsidR="00885CFA" w:rsidRPr="00885CFA" w:rsidRDefault="00885CFA" w:rsidP="00885CFA">
      <w:pPr>
        <w:tabs>
          <w:tab w:val="left" w:pos="930"/>
        </w:tabs>
        <w:rPr>
          <w:rFonts w:ascii="Calibri" w:hAnsi="Calibri" w:cs="Calibri"/>
          <w:b/>
          <w:color w:val="223B7C"/>
          <w:sz w:val="22"/>
        </w:rPr>
        <w:sectPr w:rsidR="00885CFA" w:rsidRPr="00885CFA" w:rsidSect="00F3176E">
          <w:headerReference w:type="default" r:id="rId34"/>
          <w:footerReference w:type="default" r:id="rId35"/>
          <w:pgSz w:w="11900" w:h="16840"/>
          <w:pgMar w:top="1785" w:right="851" w:bottom="2449" w:left="2126" w:header="879" w:footer="1157" w:gutter="0"/>
          <w:pgNumType w:start="1"/>
          <w:cols w:space="708"/>
          <w:docGrid w:linePitch="360"/>
        </w:sectPr>
      </w:pPr>
      <w:r w:rsidRPr="00885CFA">
        <w:rPr>
          <w:rFonts w:ascii="Calibri" w:hAnsi="Calibri" w:cs="Calibri"/>
          <w:sz w:val="22"/>
        </w:rPr>
        <w:t>• Valinnaiset aineet voi suunnitella toteutettavaksi useamman vuosiluokan yhdistelmänä</w:t>
      </w:r>
    </w:p>
    <w:p w14:paraId="4DB34B36" w14:textId="77777777" w:rsidR="00904101" w:rsidRPr="00BE453A" w:rsidRDefault="00904101" w:rsidP="00BE453A"/>
    <w:sectPr w:rsidR="00904101" w:rsidRPr="00BE453A" w:rsidSect="00F3176E">
      <w:headerReference w:type="default" r:id="rId36"/>
      <w:pgSz w:w="11900" w:h="16840"/>
      <w:pgMar w:top="1972" w:right="1134" w:bottom="1134" w:left="1418" w:header="87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281D34" w14:textId="77777777" w:rsidR="00132371" w:rsidRDefault="00132371" w:rsidP="00A82E65">
      <w:r>
        <w:separator/>
      </w:r>
    </w:p>
  </w:endnote>
  <w:endnote w:type="continuationSeparator" w:id="0">
    <w:p w14:paraId="54F0D037" w14:textId="77777777" w:rsidR="00132371" w:rsidRDefault="00132371" w:rsidP="00A82E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imes New Roman (Body CS)">
    <w:altName w:val="Times New Roman"/>
    <w:charset w:val="00"/>
    <w:family w:val="roman"/>
    <w:pitch w:val="variable"/>
    <w:sig w:usb0="E0002AEF" w:usb1="C0007841"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7A73F" w14:textId="77777777" w:rsidR="00E41946" w:rsidRDefault="00E41946" w:rsidP="00A82E65">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291A7" w14:textId="77777777" w:rsidR="00E41946" w:rsidRPr="00733AAA" w:rsidRDefault="00E41946" w:rsidP="00405045">
    <w:pPr>
      <w:pStyle w:val="Yltunniste"/>
      <w:rPr>
        <w:rFonts w:asciiTheme="majorHAnsi" w:hAnsiTheme="majorHAnsi"/>
        <w:sz w:val="20"/>
        <w:szCs w:val="20"/>
      </w:rPr>
    </w:pPr>
    <w:r>
      <w:rPr>
        <w:rFonts w:asciiTheme="majorHAnsi" w:hAnsiTheme="majorHAnsi"/>
        <w:noProof/>
        <w:sz w:val="20"/>
        <w:szCs w:val="20"/>
        <w:lang w:eastAsia="fi-FI"/>
      </w:rPr>
      <w:drawing>
        <wp:anchor distT="0" distB="0" distL="114300" distR="114300" simplePos="0" relativeHeight="251668480" behindDoc="1" locked="0" layoutInCell="1" allowOverlap="1" wp14:anchorId="5B9F6E97" wp14:editId="585CD28D">
          <wp:simplePos x="0" y="0"/>
          <wp:positionH relativeFrom="column">
            <wp:posOffset>-1329893</wp:posOffset>
          </wp:positionH>
          <wp:positionV relativeFrom="paragraph">
            <wp:posOffset>-20320</wp:posOffset>
          </wp:positionV>
          <wp:extent cx="7506665" cy="883326"/>
          <wp:effectExtent l="0" t="0" r="0" b="5715"/>
          <wp:wrapNone/>
          <wp:docPr id="1889106469"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06665" cy="88332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C38F80" w14:textId="77777777" w:rsidR="00132371" w:rsidRDefault="00132371" w:rsidP="00A82E65">
      <w:r>
        <w:separator/>
      </w:r>
    </w:p>
  </w:footnote>
  <w:footnote w:type="continuationSeparator" w:id="0">
    <w:p w14:paraId="0F85F6AE" w14:textId="77777777" w:rsidR="00132371" w:rsidRDefault="00132371" w:rsidP="00A82E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17F93" w14:textId="77777777" w:rsidR="00E41946" w:rsidRDefault="004246E4" w:rsidP="00A82E65">
    <w:pPr>
      <w:pStyle w:val="Yltunniste"/>
    </w:pPr>
    <w:r>
      <w:rPr>
        <w:noProof/>
      </w:rPr>
      <w:pict w14:anchorId="4C68CA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294893" o:spid="_x0000_s1027" type="#_x0000_t75" alt="/Users/Heidi/Desktop/Seinäjoen Kaupunki/word-pohja/Kansilehti.jpg" style="position:absolute;margin-left:0;margin-top:0;width:558pt;height:789.3pt;z-index:-251653120;mso-wrap-edited:f;mso-width-percent:0;mso-height-percent:0;mso-position-horizontal:center;mso-position-horizontal-relative:margin;mso-position-vertical:center;mso-position-vertical-relative:margin;mso-width-percent:0;mso-height-percent:0" o:allowincell="f">
          <v:imagedata r:id="rId1" o:title="Kansilehti"/>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39C9B" w14:textId="77777777" w:rsidR="00E41946" w:rsidRDefault="004246E4" w:rsidP="00A82E65">
    <w:pPr>
      <w:pStyle w:val="Yltunniste"/>
    </w:pPr>
    <w:r>
      <w:rPr>
        <w:noProof/>
      </w:rPr>
      <w:pict w14:anchorId="7735EC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294894" o:spid="_x0000_s1026" type="#_x0000_t75" alt="" style="position:absolute;margin-left:0;margin-top:0;width:594.95pt;height:841pt;z-index:-251650048;mso-wrap-edited:f;mso-width-percent:0;mso-height-percent:0;mso-position-horizontal:center;mso-position-horizontal-relative:margin;mso-position-vertical:center;mso-position-vertical-relative:margin;mso-width-percent:0;mso-height-percent:0" o:allowincell="f">
          <v:imagedata r:id="rId1" o:title="Kansilehti"/>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1AD6C" w14:textId="77777777" w:rsidR="00E41946" w:rsidRDefault="004246E4" w:rsidP="00A82E65">
    <w:pPr>
      <w:pStyle w:val="Yltunniste"/>
    </w:pPr>
    <w:r>
      <w:rPr>
        <w:noProof/>
      </w:rPr>
      <w:pict w14:anchorId="1B6320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294892" o:spid="_x0000_s1025" type="#_x0000_t75" alt="/Users/Heidi/Desktop/Seinäjoen Kaupunki/word-pohja/Kansilehti.jpg" style="position:absolute;margin-left:0;margin-top:0;width:558pt;height:789.3pt;z-index:-251656192;mso-wrap-edited:f;mso-width-percent:0;mso-height-percent:0;mso-position-horizontal:center;mso-position-horizontal-relative:margin;mso-position-vertical:center;mso-position-vertical-relative:margin;mso-width-percent:0;mso-height-percent:0" o:allowincell="f">
          <v:imagedata r:id="rId1" o:title="Kansilehti"/>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6BD46" w14:textId="77777777" w:rsidR="00E41946" w:rsidRDefault="00E41946" w:rsidP="00A82E65">
    <w:pPr>
      <w:pStyle w:val="Yltunnis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F4978" w14:textId="42036762" w:rsidR="00E41946" w:rsidRDefault="00E41946" w:rsidP="009140AB">
    <w:pPr>
      <w:pStyle w:val="Yltunniste"/>
      <w:rPr>
        <w:sz w:val="20"/>
        <w:szCs w:val="20"/>
      </w:rPr>
    </w:pPr>
    <w:r w:rsidRPr="00E847BA">
      <w:rPr>
        <w:sz w:val="20"/>
        <w:szCs w:val="20"/>
      </w:rPr>
      <w:tab/>
    </w:r>
    <w:r w:rsidRPr="00E847BA">
      <w:rPr>
        <w:sz w:val="20"/>
        <w:szCs w:val="20"/>
      </w:rPr>
      <w:tab/>
    </w:r>
    <w:r w:rsidRPr="00E847BA">
      <w:rPr>
        <w:sz w:val="20"/>
        <w:szCs w:val="20"/>
      </w:rPr>
      <w:fldChar w:fldCharType="begin"/>
    </w:r>
    <w:r w:rsidRPr="00E847BA">
      <w:rPr>
        <w:sz w:val="20"/>
        <w:szCs w:val="20"/>
      </w:rPr>
      <w:instrText xml:space="preserve"> PAGE  \* MERGEFORMAT </w:instrText>
    </w:r>
    <w:r w:rsidRPr="00E847BA">
      <w:rPr>
        <w:sz w:val="20"/>
        <w:szCs w:val="20"/>
      </w:rPr>
      <w:fldChar w:fldCharType="separate"/>
    </w:r>
    <w:r w:rsidR="00461F98">
      <w:rPr>
        <w:noProof/>
        <w:sz w:val="20"/>
        <w:szCs w:val="20"/>
      </w:rPr>
      <w:t>10</w:t>
    </w:r>
    <w:r w:rsidRPr="00E847BA">
      <w:rPr>
        <w:sz w:val="20"/>
        <w:szCs w:val="20"/>
      </w:rPr>
      <w:fldChar w:fldCharType="end"/>
    </w:r>
    <w:r>
      <w:rPr>
        <w:sz w:val="20"/>
        <w:szCs w:val="20"/>
      </w:rPr>
      <w:t>/</w:t>
    </w:r>
    <w:r>
      <w:rPr>
        <w:sz w:val="20"/>
        <w:szCs w:val="20"/>
      </w:rPr>
      <w:fldChar w:fldCharType="begin"/>
    </w:r>
    <w:r>
      <w:rPr>
        <w:sz w:val="20"/>
        <w:szCs w:val="20"/>
      </w:rPr>
      <w:instrText xml:space="preserve"> SECTIONPAGES  \* MERGEFORMAT </w:instrText>
    </w:r>
    <w:r>
      <w:rPr>
        <w:sz w:val="20"/>
        <w:szCs w:val="20"/>
      </w:rPr>
      <w:fldChar w:fldCharType="separate"/>
    </w:r>
    <w:r w:rsidR="004246E4">
      <w:rPr>
        <w:noProof/>
        <w:sz w:val="20"/>
        <w:szCs w:val="20"/>
      </w:rPr>
      <w:t>32</w:t>
    </w:r>
    <w:r>
      <w:rPr>
        <w:sz w:val="20"/>
        <w:szCs w:val="20"/>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C5105" w14:textId="77777777" w:rsidR="00E41946" w:rsidRDefault="00E41946" w:rsidP="001124D2">
    <w:pPr>
      <w:pStyle w:val="Yltunniste"/>
      <w:tabs>
        <w:tab w:val="clear" w:pos="4819"/>
        <w:tab w:val="clear" w:pos="9638"/>
        <w:tab w:val="left" w:pos="583"/>
      </w:tabs>
      <w:rPr>
        <w:sz w:val="20"/>
        <w:szCs w:val="20"/>
      </w:rPr>
    </w:pPr>
    <w:r>
      <w:rPr>
        <w:noProof/>
        <w:sz w:val="20"/>
        <w:szCs w:val="20"/>
        <w:lang w:eastAsia="fi-FI"/>
      </w:rPr>
      <w:drawing>
        <wp:anchor distT="0" distB="0" distL="114300" distR="114300" simplePos="0" relativeHeight="251667456" behindDoc="0" locked="0" layoutInCell="1" allowOverlap="1" wp14:anchorId="75D43CEE" wp14:editId="450532E0">
          <wp:simplePos x="0" y="0"/>
          <wp:positionH relativeFrom="column">
            <wp:posOffset>-888855</wp:posOffset>
          </wp:positionH>
          <wp:positionV relativeFrom="paragraph">
            <wp:posOffset>-546590</wp:posOffset>
          </wp:positionV>
          <wp:extent cx="7541991" cy="10660283"/>
          <wp:effectExtent l="0" t="0" r="1905" b="0"/>
          <wp:wrapNone/>
          <wp:docPr id="57"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1991" cy="1066028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12E06"/>
    <w:multiLevelType w:val="multilevel"/>
    <w:tmpl w:val="B9A203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007D9C"/>
    <w:multiLevelType w:val="multilevel"/>
    <w:tmpl w:val="49361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070D98"/>
    <w:multiLevelType w:val="hybridMultilevel"/>
    <w:tmpl w:val="56DC876C"/>
    <w:lvl w:ilvl="0" w:tplc="8C0C20AA">
      <w:start w:val="1"/>
      <w:numFmt w:val="bullet"/>
      <w:pStyle w:val="Infolaatikkolista"/>
      <w:lvlText w:val=""/>
      <w:lvlJc w:val="left"/>
      <w:pPr>
        <w:ind w:left="170" w:hanging="17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3" w15:restartNumberingAfterBreak="0">
    <w:nsid w:val="1EA97C3E"/>
    <w:multiLevelType w:val="multilevel"/>
    <w:tmpl w:val="4F921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F5827A3"/>
    <w:multiLevelType w:val="multilevel"/>
    <w:tmpl w:val="834EC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7970D3A"/>
    <w:multiLevelType w:val="multilevel"/>
    <w:tmpl w:val="12C2DE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0165DE"/>
    <w:multiLevelType w:val="multilevel"/>
    <w:tmpl w:val="887EE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F8B7E1B"/>
    <w:multiLevelType w:val="multilevel"/>
    <w:tmpl w:val="4036C5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4CE5B7A"/>
    <w:multiLevelType w:val="multilevel"/>
    <w:tmpl w:val="39444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6AA1B17"/>
    <w:multiLevelType w:val="hybridMultilevel"/>
    <w:tmpl w:val="D55821E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47D04D4C"/>
    <w:multiLevelType w:val="multilevel"/>
    <w:tmpl w:val="2CDEB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1C0793D"/>
    <w:multiLevelType w:val="multilevel"/>
    <w:tmpl w:val="E6AE5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2B07ACF"/>
    <w:multiLevelType w:val="multilevel"/>
    <w:tmpl w:val="50BCD5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8EA5AF0"/>
    <w:multiLevelType w:val="multilevel"/>
    <w:tmpl w:val="E9501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F8E1424"/>
    <w:multiLevelType w:val="multilevel"/>
    <w:tmpl w:val="DFF43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02A782B"/>
    <w:multiLevelType w:val="multilevel"/>
    <w:tmpl w:val="623032C0"/>
    <w:lvl w:ilvl="0">
      <w:start w:val="1"/>
      <w:numFmt w:val="decimal"/>
      <w:pStyle w:val="Otsikko1"/>
      <w:suff w:val="space"/>
      <w:lvlText w:val="%1."/>
      <w:lvlJc w:val="left"/>
      <w:pPr>
        <w:ind w:left="-567" w:firstLine="0"/>
      </w:pPr>
      <w:rPr>
        <w:rFonts w:hint="default"/>
      </w:rPr>
    </w:lvl>
    <w:lvl w:ilvl="1">
      <w:start w:val="1"/>
      <w:numFmt w:val="decimal"/>
      <w:pStyle w:val="Otsikko2"/>
      <w:suff w:val="space"/>
      <w:lvlText w:val="%1.%2"/>
      <w:lvlJc w:val="left"/>
      <w:pPr>
        <w:ind w:left="9" w:hanging="576"/>
      </w:pPr>
      <w:rPr>
        <w:rFonts w:hint="default"/>
      </w:rPr>
    </w:lvl>
    <w:lvl w:ilvl="2">
      <w:start w:val="1"/>
      <w:numFmt w:val="decimal"/>
      <w:pStyle w:val="Otsikko3"/>
      <w:suff w:val="space"/>
      <w:lvlText w:val="%1.%2.%3"/>
      <w:lvlJc w:val="left"/>
      <w:pPr>
        <w:ind w:left="153" w:hanging="720"/>
      </w:pPr>
      <w:rPr>
        <w:rFonts w:hint="default"/>
      </w:rPr>
    </w:lvl>
    <w:lvl w:ilvl="3">
      <w:start w:val="1"/>
      <w:numFmt w:val="decimal"/>
      <w:pStyle w:val="Otsikko4"/>
      <w:lvlText w:val="%1.%2.%3.%4"/>
      <w:lvlJc w:val="left"/>
      <w:pPr>
        <w:ind w:left="297" w:hanging="864"/>
      </w:pPr>
      <w:rPr>
        <w:rFonts w:hint="default"/>
      </w:rPr>
    </w:lvl>
    <w:lvl w:ilvl="4">
      <w:start w:val="1"/>
      <w:numFmt w:val="decimal"/>
      <w:pStyle w:val="Otsikko5"/>
      <w:lvlText w:val="%1.%2.%3.%4.%5"/>
      <w:lvlJc w:val="left"/>
      <w:pPr>
        <w:ind w:left="441" w:hanging="1008"/>
      </w:pPr>
      <w:rPr>
        <w:rFonts w:hint="default"/>
      </w:rPr>
    </w:lvl>
    <w:lvl w:ilvl="5">
      <w:start w:val="1"/>
      <w:numFmt w:val="decimal"/>
      <w:pStyle w:val="Otsikko6"/>
      <w:lvlText w:val="%1.%2.%3.%4.%5.%6"/>
      <w:lvlJc w:val="left"/>
      <w:pPr>
        <w:ind w:left="585" w:hanging="1152"/>
      </w:pPr>
      <w:rPr>
        <w:rFonts w:hint="default"/>
      </w:rPr>
    </w:lvl>
    <w:lvl w:ilvl="6">
      <w:start w:val="1"/>
      <w:numFmt w:val="decimal"/>
      <w:pStyle w:val="Otsikko7"/>
      <w:lvlText w:val="%1.%2.%3.%4.%5.%6.%7"/>
      <w:lvlJc w:val="left"/>
      <w:pPr>
        <w:ind w:left="729" w:hanging="1296"/>
      </w:pPr>
      <w:rPr>
        <w:rFonts w:hint="default"/>
      </w:rPr>
    </w:lvl>
    <w:lvl w:ilvl="7">
      <w:start w:val="1"/>
      <w:numFmt w:val="decimal"/>
      <w:pStyle w:val="Otsikko8"/>
      <w:lvlText w:val="%1.%2.%3.%4.%5.%6.%7.%8"/>
      <w:lvlJc w:val="left"/>
      <w:pPr>
        <w:ind w:left="873" w:hanging="1440"/>
      </w:pPr>
      <w:rPr>
        <w:rFonts w:hint="default"/>
      </w:rPr>
    </w:lvl>
    <w:lvl w:ilvl="8">
      <w:start w:val="1"/>
      <w:numFmt w:val="decimal"/>
      <w:pStyle w:val="Otsikko9"/>
      <w:lvlText w:val="%1.%2.%3.%4.%5.%6.%7.%8.%9"/>
      <w:lvlJc w:val="left"/>
      <w:pPr>
        <w:ind w:left="1017" w:hanging="1584"/>
      </w:pPr>
      <w:rPr>
        <w:rFonts w:hint="default"/>
      </w:rPr>
    </w:lvl>
  </w:abstractNum>
  <w:abstractNum w:abstractNumId="16" w15:restartNumberingAfterBreak="0">
    <w:nsid w:val="608D405C"/>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2A63A23"/>
    <w:multiLevelType w:val="multilevel"/>
    <w:tmpl w:val="32789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8927C96"/>
    <w:multiLevelType w:val="multilevel"/>
    <w:tmpl w:val="B8700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AD66AB5"/>
    <w:multiLevelType w:val="multilevel"/>
    <w:tmpl w:val="BCEAF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25B6E00"/>
    <w:multiLevelType w:val="multilevel"/>
    <w:tmpl w:val="99BA0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3B13B5"/>
    <w:multiLevelType w:val="multilevel"/>
    <w:tmpl w:val="649C4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8979726">
    <w:abstractNumId w:val="16"/>
  </w:num>
  <w:num w:numId="2" w16cid:durableId="1406030617">
    <w:abstractNumId w:val="15"/>
  </w:num>
  <w:num w:numId="3" w16cid:durableId="2074499592">
    <w:abstractNumId w:val="2"/>
  </w:num>
  <w:num w:numId="4" w16cid:durableId="1683431984">
    <w:abstractNumId w:val="9"/>
  </w:num>
  <w:num w:numId="5" w16cid:durableId="343747832">
    <w:abstractNumId w:val="7"/>
  </w:num>
  <w:num w:numId="6" w16cid:durableId="823475242">
    <w:abstractNumId w:val="3"/>
  </w:num>
  <w:num w:numId="7" w16cid:durableId="1279992192">
    <w:abstractNumId w:val="14"/>
  </w:num>
  <w:num w:numId="8" w16cid:durableId="1599749635">
    <w:abstractNumId w:val="13"/>
  </w:num>
  <w:num w:numId="9" w16cid:durableId="876553321">
    <w:abstractNumId w:val="12"/>
  </w:num>
  <w:num w:numId="10" w16cid:durableId="1913156699">
    <w:abstractNumId w:val="0"/>
    <w:lvlOverride w:ilvl="0">
      <w:startOverride w:val="1"/>
    </w:lvlOverride>
  </w:num>
  <w:num w:numId="11" w16cid:durableId="1627391109">
    <w:abstractNumId w:val="21"/>
  </w:num>
  <w:num w:numId="12" w16cid:durableId="1044603027">
    <w:abstractNumId w:val="17"/>
  </w:num>
  <w:num w:numId="13" w16cid:durableId="265698618">
    <w:abstractNumId w:val="18"/>
  </w:num>
  <w:num w:numId="14" w16cid:durableId="1277525364">
    <w:abstractNumId w:val="1"/>
  </w:num>
  <w:num w:numId="15" w16cid:durableId="622813482">
    <w:abstractNumId w:val="20"/>
  </w:num>
  <w:num w:numId="16" w16cid:durableId="18359548">
    <w:abstractNumId w:val="6"/>
  </w:num>
  <w:num w:numId="17" w16cid:durableId="968976639">
    <w:abstractNumId w:val="4"/>
  </w:num>
  <w:num w:numId="18" w16cid:durableId="539781402">
    <w:abstractNumId w:val="15"/>
  </w:num>
  <w:num w:numId="19" w16cid:durableId="66077717">
    <w:abstractNumId w:val="8"/>
  </w:num>
  <w:num w:numId="20" w16cid:durableId="749931068">
    <w:abstractNumId w:val="11"/>
  </w:num>
  <w:num w:numId="21" w16cid:durableId="2122415131">
    <w:abstractNumId w:val="10"/>
  </w:num>
  <w:num w:numId="22" w16cid:durableId="1182360888">
    <w:abstractNumId w:val="5"/>
  </w:num>
  <w:num w:numId="23" w16cid:durableId="874850600">
    <w:abstractNumId w:val="15"/>
  </w:num>
  <w:num w:numId="24" w16cid:durableId="671496715">
    <w:abstractNumId w:val="19"/>
  </w:num>
  <w:num w:numId="25" w16cid:durableId="2061200459">
    <w:abstractNumId w:val="15"/>
  </w:num>
  <w:num w:numId="26" w16cid:durableId="448399317">
    <w:abstractNumId w:val="15"/>
  </w:num>
  <w:num w:numId="27" w16cid:durableId="1725791944">
    <w:abstractNumId w:val="15"/>
  </w:num>
  <w:num w:numId="28" w16cid:durableId="1989967840">
    <w:abstractNumId w:val="15"/>
  </w:num>
  <w:num w:numId="29" w16cid:durableId="105734195">
    <w:abstractNumId w:val="15"/>
  </w:num>
  <w:num w:numId="30" w16cid:durableId="1429496980">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2CE1"/>
    <w:rsid w:val="00000E7B"/>
    <w:rsid w:val="00004C9C"/>
    <w:rsid w:val="00013C2B"/>
    <w:rsid w:val="00017FFA"/>
    <w:rsid w:val="00020AC1"/>
    <w:rsid w:val="0002294B"/>
    <w:rsid w:val="00023B19"/>
    <w:rsid w:val="00033A97"/>
    <w:rsid w:val="0004470A"/>
    <w:rsid w:val="000467FD"/>
    <w:rsid w:val="00055251"/>
    <w:rsid w:val="00060E37"/>
    <w:rsid w:val="00064D06"/>
    <w:rsid w:val="00065362"/>
    <w:rsid w:val="00095B8B"/>
    <w:rsid w:val="000971B8"/>
    <w:rsid w:val="000A2A51"/>
    <w:rsid w:val="000A5EEE"/>
    <w:rsid w:val="000A60EE"/>
    <w:rsid w:val="000A6900"/>
    <w:rsid w:val="000B277F"/>
    <w:rsid w:val="000D0345"/>
    <w:rsid w:val="000D36D0"/>
    <w:rsid w:val="000D6549"/>
    <w:rsid w:val="000E1DEA"/>
    <w:rsid w:val="000E5446"/>
    <w:rsid w:val="000F0715"/>
    <w:rsid w:val="00104724"/>
    <w:rsid w:val="00104E68"/>
    <w:rsid w:val="00110EE8"/>
    <w:rsid w:val="001124D2"/>
    <w:rsid w:val="001127D3"/>
    <w:rsid w:val="00112B87"/>
    <w:rsid w:val="0012163A"/>
    <w:rsid w:val="001239CA"/>
    <w:rsid w:val="00125DFD"/>
    <w:rsid w:val="00132371"/>
    <w:rsid w:val="001408B6"/>
    <w:rsid w:val="00142307"/>
    <w:rsid w:val="001557B1"/>
    <w:rsid w:val="001577C0"/>
    <w:rsid w:val="00170DA5"/>
    <w:rsid w:val="001730DD"/>
    <w:rsid w:val="00174494"/>
    <w:rsid w:val="00181D07"/>
    <w:rsid w:val="00183ECA"/>
    <w:rsid w:val="00195DC3"/>
    <w:rsid w:val="001A1DBE"/>
    <w:rsid w:val="001A2B4E"/>
    <w:rsid w:val="001A6547"/>
    <w:rsid w:val="001B29AA"/>
    <w:rsid w:val="001B4C5F"/>
    <w:rsid w:val="001C13EB"/>
    <w:rsid w:val="001C5671"/>
    <w:rsid w:val="001D1967"/>
    <w:rsid w:val="001E2A31"/>
    <w:rsid w:val="001F60C8"/>
    <w:rsid w:val="00201A5E"/>
    <w:rsid w:val="00202F47"/>
    <w:rsid w:val="002077F6"/>
    <w:rsid w:val="00211348"/>
    <w:rsid w:val="0021747D"/>
    <w:rsid w:val="0022116A"/>
    <w:rsid w:val="002306B2"/>
    <w:rsid w:val="0023277A"/>
    <w:rsid w:val="00234008"/>
    <w:rsid w:val="00250956"/>
    <w:rsid w:val="00267F5A"/>
    <w:rsid w:val="002A3018"/>
    <w:rsid w:val="002B2CAF"/>
    <w:rsid w:val="002B35BE"/>
    <w:rsid w:val="002C2ECC"/>
    <w:rsid w:val="002C7016"/>
    <w:rsid w:val="002D0D3A"/>
    <w:rsid w:val="002D3BBD"/>
    <w:rsid w:val="002D3CDA"/>
    <w:rsid w:val="002E07BD"/>
    <w:rsid w:val="002E19AA"/>
    <w:rsid w:val="002F3DB9"/>
    <w:rsid w:val="002F3FC0"/>
    <w:rsid w:val="0030645C"/>
    <w:rsid w:val="00312860"/>
    <w:rsid w:val="00317FE4"/>
    <w:rsid w:val="00325E71"/>
    <w:rsid w:val="003422AE"/>
    <w:rsid w:val="003505B2"/>
    <w:rsid w:val="00350B1B"/>
    <w:rsid w:val="003567D6"/>
    <w:rsid w:val="00356C32"/>
    <w:rsid w:val="0036003B"/>
    <w:rsid w:val="00367772"/>
    <w:rsid w:val="00367AD0"/>
    <w:rsid w:val="003A0662"/>
    <w:rsid w:val="003A39BA"/>
    <w:rsid w:val="003A4820"/>
    <w:rsid w:val="003A590C"/>
    <w:rsid w:val="003B52DD"/>
    <w:rsid w:val="003B6E9E"/>
    <w:rsid w:val="003C1B2F"/>
    <w:rsid w:val="003C5C79"/>
    <w:rsid w:val="003D3746"/>
    <w:rsid w:val="003D4ABB"/>
    <w:rsid w:val="003D6DB7"/>
    <w:rsid w:val="003E07E9"/>
    <w:rsid w:val="003E2752"/>
    <w:rsid w:val="003E579E"/>
    <w:rsid w:val="003F4AF9"/>
    <w:rsid w:val="00400413"/>
    <w:rsid w:val="004016B2"/>
    <w:rsid w:val="00403B4E"/>
    <w:rsid w:val="00405045"/>
    <w:rsid w:val="0040648B"/>
    <w:rsid w:val="0041366C"/>
    <w:rsid w:val="004172B6"/>
    <w:rsid w:val="004246E4"/>
    <w:rsid w:val="00424AAB"/>
    <w:rsid w:val="004328BE"/>
    <w:rsid w:val="00443575"/>
    <w:rsid w:val="00446E40"/>
    <w:rsid w:val="00457C5A"/>
    <w:rsid w:val="00461F98"/>
    <w:rsid w:val="00472402"/>
    <w:rsid w:val="00496AAC"/>
    <w:rsid w:val="004A5C53"/>
    <w:rsid w:val="004C61D6"/>
    <w:rsid w:val="004D4F24"/>
    <w:rsid w:val="004D7311"/>
    <w:rsid w:val="004D7494"/>
    <w:rsid w:val="004E0140"/>
    <w:rsid w:val="00507491"/>
    <w:rsid w:val="005079D9"/>
    <w:rsid w:val="005221C7"/>
    <w:rsid w:val="00527493"/>
    <w:rsid w:val="00531270"/>
    <w:rsid w:val="00535FFC"/>
    <w:rsid w:val="00542EEB"/>
    <w:rsid w:val="0054386F"/>
    <w:rsid w:val="005562A0"/>
    <w:rsid w:val="00562B6B"/>
    <w:rsid w:val="00566BE2"/>
    <w:rsid w:val="00595D2B"/>
    <w:rsid w:val="00596BF3"/>
    <w:rsid w:val="005A5199"/>
    <w:rsid w:val="005A5705"/>
    <w:rsid w:val="005A753F"/>
    <w:rsid w:val="005B4104"/>
    <w:rsid w:val="005B63C1"/>
    <w:rsid w:val="005B6F46"/>
    <w:rsid w:val="005B7438"/>
    <w:rsid w:val="005C065E"/>
    <w:rsid w:val="005D03C0"/>
    <w:rsid w:val="005D2C18"/>
    <w:rsid w:val="005D4CE7"/>
    <w:rsid w:val="005E4184"/>
    <w:rsid w:val="005E56A1"/>
    <w:rsid w:val="005E6C10"/>
    <w:rsid w:val="005E7DF4"/>
    <w:rsid w:val="005F1A67"/>
    <w:rsid w:val="006028E2"/>
    <w:rsid w:val="00614E45"/>
    <w:rsid w:val="00616FBD"/>
    <w:rsid w:val="00622B8C"/>
    <w:rsid w:val="00656C39"/>
    <w:rsid w:val="0066124A"/>
    <w:rsid w:val="00661F6E"/>
    <w:rsid w:val="00671BA2"/>
    <w:rsid w:val="00672742"/>
    <w:rsid w:val="006741AF"/>
    <w:rsid w:val="00676B4E"/>
    <w:rsid w:val="0067722D"/>
    <w:rsid w:val="00680199"/>
    <w:rsid w:val="00682FDE"/>
    <w:rsid w:val="00693E17"/>
    <w:rsid w:val="00696DE9"/>
    <w:rsid w:val="006A0B5B"/>
    <w:rsid w:val="006B1894"/>
    <w:rsid w:val="006C0761"/>
    <w:rsid w:val="006D1F78"/>
    <w:rsid w:val="006D75F6"/>
    <w:rsid w:val="006E608F"/>
    <w:rsid w:val="006F073E"/>
    <w:rsid w:val="006F2E20"/>
    <w:rsid w:val="006F3DB6"/>
    <w:rsid w:val="006F750B"/>
    <w:rsid w:val="00713ADC"/>
    <w:rsid w:val="00723D0A"/>
    <w:rsid w:val="00733AAA"/>
    <w:rsid w:val="0074164F"/>
    <w:rsid w:val="0074239C"/>
    <w:rsid w:val="007511A4"/>
    <w:rsid w:val="007563B0"/>
    <w:rsid w:val="00765047"/>
    <w:rsid w:val="00765E4A"/>
    <w:rsid w:val="00766150"/>
    <w:rsid w:val="00766328"/>
    <w:rsid w:val="00774E79"/>
    <w:rsid w:val="0078435B"/>
    <w:rsid w:val="007912C9"/>
    <w:rsid w:val="00792C82"/>
    <w:rsid w:val="007A4E5E"/>
    <w:rsid w:val="007B0E73"/>
    <w:rsid w:val="007B25FF"/>
    <w:rsid w:val="007B4229"/>
    <w:rsid w:val="007E18C6"/>
    <w:rsid w:val="007E25D3"/>
    <w:rsid w:val="007F20CC"/>
    <w:rsid w:val="007F4720"/>
    <w:rsid w:val="008037DA"/>
    <w:rsid w:val="00812265"/>
    <w:rsid w:val="0081450A"/>
    <w:rsid w:val="00830D24"/>
    <w:rsid w:val="00833CCB"/>
    <w:rsid w:val="00834D18"/>
    <w:rsid w:val="008418EE"/>
    <w:rsid w:val="00842E16"/>
    <w:rsid w:val="0084427C"/>
    <w:rsid w:val="00844CF9"/>
    <w:rsid w:val="00853436"/>
    <w:rsid w:val="0085459F"/>
    <w:rsid w:val="00871EBF"/>
    <w:rsid w:val="008740C9"/>
    <w:rsid w:val="0087561B"/>
    <w:rsid w:val="00875932"/>
    <w:rsid w:val="00882B20"/>
    <w:rsid w:val="00885CFA"/>
    <w:rsid w:val="00892614"/>
    <w:rsid w:val="008A10DC"/>
    <w:rsid w:val="008A3A07"/>
    <w:rsid w:val="008A6A59"/>
    <w:rsid w:val="008A7C00"/>
    <w:rsid w:val="008B0659"/>
    <w:rsid w:val="008C6BD2"/>
    <w:rsid w:val="008D571A"/>
    <w:rsid w:val="008D5EB0"/>
    <w:rsid w:val="008D6DAB"/>
    <w:rsid w:val="008E024A"/>
    <w:rsid w:val="008E0ABF"/>
    <w:rsid w:val="008F0B9C"/>
    <w:rsid w:val="008F675E"/>
    <w:rsid w:val="008F6909"/>
    <w:rsid w:val="008F6BD4"/>
    <w:rsid w:val="00902537"/>
    <w:rsid w:val="00904101"/>
    <w:rsid w:val="00906F26"/>
    <w:rsid w:val="00910EB2"/>
    <w:rsid w:val="009110C3"/>
    <w:rsid w:val="009140AB"/>
    <w:rsid w:val="0091698F"/>
    <w:rsid w:val="00920FE4"/>
    <w:rsid w:val="00924BD2"/>
    <w:rsid w:val="0092516D"/>
    <w:rsid w:val="00927838"/>
    <w:rsid w:val="0093580A"/>
    <w:rsid w:val="00944BAC"/>
    <w:rsid w:val="0094786B"/>
    <w:rsid w:val="009545F6"/>
    <w:rsid w:val="00970B5C"/>
    <w:rsid w:val="009821DF"/>
    <w:rsid w:val="00985677"/>
    <w:rsid w:val="00990882"/>
    <w:rsid w:val="00993790"/>
    <w:rsid w:val="009A64E5"/>
    <w:rsid w:val="009A6CC5"/>
    <w:rsid w:val="009A6D11"/>
    <w:rsid w:val="009B0C39"/>
    <w:rsid w:val="009B4F8A"/>
    <w:rsid w:val="009C4221"/>
    <w:rsid w:val="009C4EB3"/>
    <w:rsid w:val="009D6945"/>
    <w:rsid w:val="009E0368"/>
    <w:rsid w:val="009E0915"/>
    <w:rsid w:val="009E52DE"/>
    <w:rsid w:val="009F0522"/>
    <w:rsid w:val="009F1046"/>
    <w:rsid w:val="009F4938"/>
    <w:rsid w:val="00A02466"/>
    <w:rsid w:val="00A04A9A"/>
    <w:rsid w:val="00A0507C"/>
    <w:rsid w:val="00A17B03"/>
    <w:rsid w:val="00A35F02"/>
    <w:rsid w:val="00A41C41"/>
    <w:rsid w:val="00A6711D"/>
    <w:rsid w:val="00A7479F"/>
    <w:rsid w:val="00A82E65"/>
    <w:rsid w:val="00A86BBB"/>
    <w:rsid w:val="00A94758"/>
    <w:rsid w:val="00A96D4F"/>
    <w:rsid w:val="00A97D64"/>
    <w:rsid w:val="00AA2ADC"/>
    <w:rsid w:val="00AA3893"/>
    <w:rsid w:val="00AA73C9"/>
    <w:rsid w:val="00AB2B1E"/>
    <w:rsid w:val="00AB61C9"/>
    <w:rsid w:val="00AB7EA9"/>
    <w:rsid w:val="00AC796B"/>
    <w:rsid w:val="00AC79A1"/>
    <w:rsid w:val="00AC7E71"/>
    <w:rsid w:val="00AD384C"/>
    <w:rsid w:val="00AD4095"/>
    <w:rsid w:val="00AD7197"/>
    <w:rsid w:val="00AE69D4"/>
    <w:rsid w:val="00AE7006"/>
    <w:rsid w:val="00AF0002"/>
    <w:rsid w:val="00B10F1A"/>
    <w:rsid w:val="00B20B6E"/>
    <w:rsid w:val="00B20B91"/>
    <w:rsid w:val="00B2161B"/>
    <w:rsid w:val="00B21929"/>
    <w:rsid w:val="00B3455F"/>
    <w:rsid w:val="00B7016C"/>
    <w:rsid w:val="00B848F5"/>
    <w:rsid w:val="00B85823"/>
    <w:rsid w:val="00BA5589"/>
    <w:rsid w:val="00BB5E91"/>
    <w:rsid w:val="00BC7DDA"/>
    <w:rsid w:val="00BD2970"/>
    <w:rsid w:val="00BE2193"/>
    <w:rsid w:val="00BE3B0E"/>
    <w:rsid w:val="00BE453A"/>
    <w:rsid w:val="00C03D1E"/>
    <w:rsid w:val="00C125EF"/>
    <w:rsid w:val="00C146F7"/>
    <w:rsid w:val="00C17E87"/>
    <w:rsid w:val="00C20517"/>
    <w:rsid w:val="00C270CC"/>
    <w:rsid w:val="00C31F97"/>
    <w:rsid w:val="00C56713"/>
    <w:rsid w:val="00C57507"/>
    <w:rsid w:val="00C65074"/>
    <w:rsid w:val="00C66CFB"/>
    <w:rsid w:val="00C74031"/>
    <w:rsid w:val="00C748CF"/>
    <w:rsid w:val="00C80BAA"/>
    <w:rsid w:val="00C8496D"/>
    <w:rsid w:val="00C92B0B"/>
    <w:rsid w:val="00C9779C"/>
    <w:rsid w:val="00CA2118"/>
    <w:rsid w:val="00CA38F9"/>
    <w:rsid w:val="00CA4E23"/>
    <w:rsid w:val="00CB27C8"/>
    <w:rsid w:val="00CB2904"/>
    <w:rsid w:val="00CB6242"/>
    <w:rsid w:val="00CB6902"/>
    <w:rsid w:val="00CC45CB"/>
    <w:rsid w:val="00CC52EB"/>
    <w:rsid w:val="00CC57FB"/>
    <w:rsid w:val="00CD2A3A"/>
    <w:rsid w:val="00CD3C41"/>
    <w:rsid w:val="00CE04A2"/>
    <w:rsid w:val="00CF0B1C"/>
    <w:rsid w:val="00CF1E31"/>
    <w:rsid w:val="00CF752D"/>
    <w:rsid w:val="00D028CA"/>
    <w:rsid w:val="00D02D42"/>
    <w:rsid w:val="00D1513F"/>
    <w:rsid w:val="00D222FB"/>
    <w:rsid w:val="00D332A3"/>
    <w:rsid w:val="00D339C1"/>
    <w:rsid w:val="00D3593D"/>
    <w:rsid w:val="00D52CE1"/>
    <w:rsid w:val="00D61130"/>
    <w:rsid w:val="00D6277D"/>
    <w:rsid w:val="00D6774C"/>
    <w:rsid w:val="00D82796"/>
    <w:rsid w:val="00D846B4"/>
    <w:rsid w:val="00D95BF1"/>
    <w:rsid w:val="00DA1840"/>
    <w:rsid w:val="00DA3C81"/>
    <w:rsid w:val="00DB067D"/>
    <w:rsid w:val="00DB0E1C"/>
    <w:rsid w:val="00DB10E9"/>
    <w:rsid w:val="00DB2540"/>
    <w:rsid w:val="00DB2753"/>
    <w:rsid w:val="00DB333B"/>
    <w:rsid w:val="00DB6AF8"/>
    <w:rsid w:val="00DB720F"/>
    <w:rsid w:val="00DC732C"/>
    <w:rsid w:val="00DD1B54"/>
    <w:rsid w:val="00DE2EC5"/>
    <w:rsid w:val="00E04BC7"/>
    <w:rsid w:val="00E31E6F"/>
    <w:rsid w:val="00E41946"/>
    <w:rsid w:val="00E4588E"/>
    <w:rsid w:val="00E50D35"/>
    <w:rsid w:val="00E53850"/>
    <w:rsid w:val="00E53DC6"/>
    <w:rsid w:val="00E622FB"/>
    <w:rsid w:val="00E7122B"/>
    <w:rsid w:val="00E714DD"/>
    <w:rsid w:val="00E7285D"/>
    <w:rsid w:val="00E740EA"/>
    <w:rsid w:val="00E82D73"/>
    <w:rsid w:val="00E847A2"/>
    <w:rsid w:val="00E847BA"/>
    <w:rsid w:val="00E9719B"/>
    <w:rsid w:val="00EA2A19"/>
    <w:rsid w:val="00EA69C0"/>
    <w:rsid w:val="00EC4F30"/>
    <w:rsid w:val="00EC55AB"/>
    <w:rsid w:val="00ED5BC3"/>
    <w:rsid w:val="00EE1451"/>
    <w:rsid w:val="00EE33C7"/>
    <w:rsid w:val="00EE62E5"/>
    <w:rsid w:val="00EE6AFC"/>
    <w:rsid w:val="00EE6DF0"/>
    <w:rsid w:val="00EF4DE6"/>
    <w:rsid w:val="00F06EA2"/>
    <w:rsid w:val="00F149DE"/>
    <w:rsid w:val="00F20F17"/>
    <w:rsid w:val="00F24395"/>
    <w:rsid w:val="00F25C01"/>
    <w:rsid w:val="00F30582"/>
    <w:rsid w:val="00F3176E"/>
    <w:rsid w:val="00F32281"/>
    <w:rsid w:val="00F327F6"/>
    <w:rsid w:val="00F40099"/>
    <w:rsid w:val="00F4475C"/>
    <w:rsid w:val="00F45A95"/>
    <w:rsid w:val="00F5424F"/>
    <w:rsid w:val="00F604A2"/>
    <w:rsid w:val="00F77789"/>
    <w:rsid w:val="00F914D0"/>
    <w:rsid w:val="00F917E9"/>
    <w:rsid w:val="00FA4882"/>
    <w:rsid w:val="00FB018D"/>
    <w:rsid w:val="00FB1341"/>
    <w:rsid w:val="00FB3A50"/>
    <w:rsid w:val="00FB770B"/>
    <w:rsid w:val="00FD407A"/>
    <w:rsid w:val="00FE0FE5"/>
    <w:rsid w:val="00FE2B73"/>
    <w:rsid w:val="00FE37E9"/>
    <w:rsid w:val="00FF518D"/>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16AB1D"/>
  <w15:chartTrackingRefBased/>
  <w15:docId w15:val="{25EC607D-A3C8-6041-88CC-A23C97D60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fi-FI"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aliases w:val="Body Text"/>
    <w:qFormat/>
    <w:rsid w:val="008F675E"/>
    <w:pPr>
      <w:spacing w:after="240"/>
    </w:pPr>
    <w:rPr>
      <w:color w:val="000000" w:themeColor="text1"/>
      <w:szCs w:val="22"/>
    </w:rPr>
  </w:style>
  <w:style w:type="paragraph" w:styleId="Otsikko1">
    <w:name w:val="heading 1"/>
    <w:next w:val="Normaali"/>
    <w:link w:val="Otsikko1Char"/>
    <w:uiPriority w:val="9"/>
    <w:qFormat/>
    <w:rsid w:val="008F675E"/>
    <w:pPr>
      <w:numPr>
        <w:numId w:val="2"/>
      </w:numPr>
      <w:spacing w:before="600" w:after="120"/>
      <w:outlineLvl w:val="0"/>
    </w:pPr>
    <w:rPr>
      <w:rFonts w:cs="Times New Roman (Body CS)"/>
      <w:b/>
      <w:color w:val="223B7C"/>
      <w:sz w:val="36"/>
      <w:szCs w:val="28"/>
    </w:rPr>
  </w:style>
  <w:style w:type="paragraph" w:styleId="Otsikko2">
    <w:name w:val="heading 2"/>
    <w:next w:val="Normaali"/>
    <w:link w:val="Otsikko2Char"/>
    <w:uiPriority w:val="9"/>
    <w:unhideWhenUsed/>
    <w:qFormat/>
    <w:rsid w:val="008F675E"/>
    <w:pPr>
      <w:numPr>
        <w:ilvl w:val="1"/>
        <w:numId w:val="2"/>
      </w:numPr>
      <w:spacing w:before="480" w:after="120"/>
      <w:outlineLvl w:val="1"/>
    </w:pPr>
    <w:rPr>
      <w:b/>
      <w:color w:val="223B7C"/>
      <w:sz w:val="32"/>
      <w:szCs w:val="22"/>
    </w:rPr>
  </w:style>
  <w:style w:type="paragraph" w:styleId="Otsikko3">
    <w:name w:val="heading 3"/>
    <w:next w:val="Normaali"/>
    <w:link w:val="Otsikko3Char"/>
    <w:uiPriority w:val="9"/>
    <w:unhideWhenUsed/>
    <w:qFormat/>
    <w:rsid w:val="008F675E"/>
    <w:pPr>
      <w:keepNext/>
      <w:keepLines/>
      <w:numPr>
        <w:ilvl w:val="2"/>
        <w:numId w:val="2"/>
      </w:numPr>
      <w:spacing w:before="480" w:after="120"/>
      <w:outlineLvl w:val="2"/>
    </w:pPr>
    <w:rPr>
      <w:rFonts w:asciiTheme="majorHAnsi" w:eastAsiaTheme="majorEastAsia" w:hAnsiTheme="majorHAnsi" w:cstheme="majorBidi"/>
      <w:b/>
      <w:color w:val="223B7C"/>
      <w:sz w:val="28"/>
    </w:rPr>
  </w:style>
  <w:style w:type="paragraph" w:styleId="Otsikko4">
    <w:name w:val="heading 4"/>
    <w:basedOn w:val="Normaali"/>
    <w:next w:val="Normaali"/>
    <w:link w:val="Otsikko4Char"/>
    <w:uiPriority w:val="9"/>
    <w:unhideWhenUsed/>
    <w:qFormat/>
    <w:rsid w:val="008F675E"/>
    <w:pPr>
      <w:keepNext/>
      <w:keepLines/>
      <w:numPr>
        <w:ilvl w:val="3"/>
        <w:numId w:val="2"/>
      </w:numPr>
      <w:spacing w:before="40" w:after="120"/>
      <w:ind w:left="295" w:hanging="862"/>
      <w:outlineLvl w:val="3"/>
    </w:pPr>
    <w:rPr>
      <w:rFonts w:asciiTheme="majorHAnsi" w:eastAsiaTheme="majorEastAsia" w:hAnsiTheme="majorHAnsi" w:cstheme="majorBidi"/>
      <w:iCs/>
      <w:color w:val="192B5C" w:themeColor="accent1" w:themeShade="BF"/>
    </w:rPr>
  </w:style>
  <w:style w:type="paragraph" w:styleId="Otsikko5">
    <w:name w:val="heading 5"/>
    <w:basedOn w:val="Normaali"/>
    <w:next w:val="Normaali"/>
    <w:link w:val="Otsikko5Char"/>
    <w:uiPriority w:val="9"/>
    <w:semiHidden/>
    <w:unhideWhenUsed/>
    <w:qFormat/>
    <w:rsid w:val="008F675E"/>
    <w:pPr>
      <w:keepNext/>
      <w:keepLines/>
      <w:numPr>
        <w:ilvl w:val="4"/>
        <w:numId w:val="2"/>
      </w:numPr>
      <w:spacing w:before="40"/>
      <w:outlineLvl w:val="4"/>
    </w:pPr>
    <w:rPr>
      <w:rFonts w:asciiTheme="majorHAnsi" w:eastAsiaTheme="majorEastAsia" w:hAnsiTheme="majorHAnsi" w:cstheme="majorBidi"/>
      <w:color w:val="192B5C" w:themeColor="accent1" w:themeShade="BF"/>
    </w:rPr>
  </w:style>
  <w:style w:type="paragraph" w:styleId="Otsikko6">
    <w:name w:val="heading 6"/>
    <w:basedOn w:val="Normaali"/>
    <w:next w:val="Normaali"/>
    <w:link w:val="Otsikko6Char"/>
    <w:uiPriority w:val="9"/>
    <w:semiHidden/>
    <w:unhideWhenUsed/>
    <w:qFormat/>
    <w:rsid w:val="0078435B"/>
    <w:pPr>
      <w:keepNext/>
      <w:keepLines/>
      <w:numPr>
        <w:ilvl w:val="5"/>
        <w:numId w:val="2"/>
      </w:numPr>
      <w:spacing w:before="40"/>
      <w:outlineLvl w:val="5"/>
    </w:pPr>
    <w:rPr>
      <w:rFonts w:asciiTheme="majorHAnsi" w:eastAsiaTheme="majorEastAsia" w:hAnsiTheme="majorHAnsi" w:cstheme="majorBidi"/>
      <w:color w:val="111D3D" w:themeColor="accent1" w:themeShade="7F"/>
    </w:rPr>
  </w:style>
  <w:style w:type="paragraph" w:styleId="Otsikko7">
    <w:name w:val="heading 7"/>
    <w:basedOn w:val="Normaali"/>
    <w:next w:val="Normaali"/>
    <w:link w:val="Otsikko7Char"/>
    <w:uiPriority w:val="9"/>
    <w:semiHidden/>
    <w:unhideWhenUsed/>
    <w:qFormat/>
    <w:rsid w:val="0078435B"/>
    <w:pPr>
      <w:keepNext/>
      <w:keepLines/>
      <w:numPr>
        <w:ilvl w:val="6"/>
        <w:numId w:val="2"/>
      </w:numPr>
      <w:spacing w:before="40"/>
      <w:outlineLvl w:val="6"/>
    </w:pPr>
    <w:rPr>
      <w:rFonts w:asciiTheme="majorHAnsi" w:eastAsiaTheme="majorEastAsia" w:hAnsiTheme="majorHAnsi" w:cstheme="majorBidi"/>
      <w:i/>
      <w:iCs/>
      <w:color w:val="111D3D" w:themeColor="accent1" w:themeShade="7F"/>
    </w:rPr>
  </w:style>
  <w:style w:type="paragraph" w:styleId="Otsikko8">
    <w:name w:val="heading 8"/>
    <w:basedOn w:val="Normaali"/>
    <w:next w:val="Normaali"/>
    <w:link w:val="Otsikko8Char"/>
    <w:uiPriority w:val="9"/>
    <w:semiHidden/>
    <w:unhideWhenUsed/>
    <w:qFormat/>
    <w:rsid w:val="0078435B"/>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Otsikko9">
    <w:name w:val="heading 9"/>
    <w:basedOn w:val="Normaali"/>
    <w:next w:val="Normaali"/>
    <w:link w:val="Otsikko9Char"/>
    <w:uiPriority w:val="9"/>
    <w:semiHidden/>
    <w:unhideWhenUsed/>
    <w:qFormat/>
    <w:rsid w:val="0078435B"/>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Eivli">
    <w:name w:val="No Spacing"/>
    <w:link w:val="EivliChar"/>
    <w:uiPriority w:val="1"/>
    <w:rsid w:val="00E847A2"/>
    <w:rPr>
      <w:rFonts w:eastAsiaTheme="minorEastAsia"/>
      <w:sz w:val="22"/>
      <w:szCs w:val="22"/>
      <w:lang w:val="en-US" w:eastAsia="zh-CN"/>
    </w:rPr>
  </w:style>
  <w:style w:type="character" w:customStyle="1" w:styleId="EivliChar">
    <w:name w:val="Ei väliä Char"/>
    <w:basedOn w:val="Kappaleenoletusfontti"/>
    <w:link w:val="Eivli"/>
    <w:uiPriority w:val="1"/>
    <w:rsid w:val="00E847A2"/>
    <w:rPr>
      <w:rFonts w:eastAsiaTheme="minorEastAsia"/>
      <w:sz w:val="22"/>
      <w:szCs w:val="22"/>
      <w:lang w:val="en-US" w:eastAsia="zh-CN"/>
    </w:rPr>
  </w:style>
  <w:style w:type="paragraph" w:styleId="Yltunniste">
    <w:name w:val="header"/>
    <w:basedOn w:val="Normaali"/>
    <w:link w:val="YltunnisteChar"/>
    <w:uiPriority w:val="99"/>
    <w:unhideWhenUsed/>
    <w:rsid w:val="00E847A2"/>
    <w:pPr>
      <w:tabs>
        <w:tab w:val="center" w:pos="4819"/>
        <w:tab w:val="right" w:pos="9638"/>
      </w:tabs>
    </w:pPr>
  </w:style>
  <w:style w:type="character" w:customStyle="1" w:styleId="YltunnisteChar">
    <w:name w:val="Ylätunniste Char"/>
    <w:basedOn w:val="Kappaleenoletusfontti"/>
    <w:link w:val="Yltunniste"/>
    <w:uiPriority w:val="99"/>
    <w:rsid w:val="00E847A2"/>
  </w:style>
  <w:style w:type="paragraph" w:styleId="Alatunniste">
    <w:name w:val="footer"/>
    <w:basedOn w:val="Normaali"/>
    <w:link w:val="AlatunnisteChar"/>
    <w:uiPriority w:val="99"/>
    <w:unhideWhenUsed/>
    <w:rsid w:val="000A60EE"/>
    <w:pPr>
      <w:tabs>
        <w:tab w:val="center" w:pos="4819"/>
        <w:tab w:val="right" w:pos="9638"/>
      </w:tabs>
    </w:pPr>
  </w:style>
  <w:style w:type="character" w:customStyle="1" w:styleId="AlatunnisteChar">
    <w:name w:val="Alatunniste Char"/>
    <w:basedOn w:val="Kappaleenoletusfontti"/>
    <w:link w:val="Alatunniste"/>
    <w:uiPriority w:val="99"/>
    <w:rsid w:val="000A60EE"/>
    <w:rPr>
      <w:color w:val="000000" w:themeColor="text1"/>
      <w:szCs w:val="22"/>
    </w:rPr>
  </w:style>
  <w:style w:type="character" w:customStyle="1" w:styleId="Otsikko5Char">
    <w:name w:val="Otsikko 5 Char"/>
    <w:basedOn w:val="Kappaleenoletusfontti"/>
    <w:link w:val="Otsikko5"/>
    <w:uiPriority w:val="9"/>
    <w:semiHidden/>
    <w:rsid w:val="008F675E"/>
    <w:rPr>
      <w:rFonts w:asciiTheme="majorHAnsi" w:eastAsiaTheme="majorEastAsia" w:hAnsiTheme="majorHAnsi" w:cstheme="majorBidi"/>
      <w:color w:val="192B5C" w:themeColor="accent1" w:themeShade="BF"/>
      <w:szCs w:val="22"/>
    </w:rPr>
  </w:style>
  <w:style w:type="paragraph" w:customStyle="1" w:styleId="Kansipotsikko">
    <w:name w:val="Kansi pääotsikko"/>
    <w:qFormat/>
    <w:rsid w:val="008F675E"/>
    <w:pPr>
      <w:jc w:val="center"/>
    </w:pPr>
    <w:rPr>
      <w:b/>
      <w:color w:val="223B7C"/>
      <w:sz w:val="72"/>
      <w:szCs w:val="96"/>
    </w:rPr>
  </w:style>
  <w:style w:type="paragraph" w:customStyle="1" w:styleId="Kansialaotsikko">
    <w:name w:val="Kansi alaotsikko"/>
    <w:qFormat/>
    <w:rsid w:val="008F675E"/>
    <w:pPr>
      <w:jc w:val="center"/>
    </w:pPr>
    <w:rPr>
      <w:color w:val="223B7C"/>
      <w:sz w:val="48"/>
      <w:szCs w:val="56"/>
    </w:rPr>
  </w:style>
  <w:style w:type="paragraph" w:customStyle="1" w:styleId="Kansikirjoittaja">
    <w:name w:val="Kansi kirjoittaja"/>
    <w:qFormat/>
    <w:rsid w:val="008F675E"/>
    <w:pPr>
      <w:jc w:val="center"/>
    </w:pPr>
    <w:rPr>
      <w:color w:val="223B7C"/>
      <w:szCs w:val="15"/>
    </w:rPr>
  </w:style>
  <w:style w:type="character" w:customStyle="1" w:styleId="Otsikko1Char">
    <w:name w:val="Otsikko 1 Char"/>
    <w:basedOn w:val="Kappaleenoletusfontti"/>
    <w:link w:val="Otsikko1"/>
    <w:uiPriority w:val="9"/>
    <w:rsid w:val="008F675E"/>
    <w:rPr>
      <w:rFonts w:cs="Times New Roman (Body CS)"/>
      <w:b/>
      <w:color w:val="223B7C"/>
      <w:sz w:val="36"/>
      <w:szCs w:val="28"/>
    </w:rPr>
  </w:style>
  <w:style w:type="character" w:customStyle="1" w:styleId="Otsikko2Char">
    <w:name w:val="Otsikko 2 Char"/>
    <w:basedOn w:val="Kappaleenoletusfontti"/>
    <w:link w:val="Otsikko2"/>
    <w:uiPriority w:val="9"/>
    <w:rsid w:val="008F675E"/>
    <w:rPr>
      <w:b/>
      <w:color w:val="223B7C"/>
      <w:sz w:val="32"/>
      <w:szCs w:val="22"/>
    </w:rPr>
  </w:style>
  <w:style w:type="paragraph" w:styleId="Sisluet1">
    <w:name w:val="toc 1"/>
    <w:basedOn w:val="Normaali"/>
    <w:next w:val="Normaali"/>
    <w:autoRedefine/>
    <w:uiPriority w:val="39"/>
    <w:unhideWhenUsed/>
    <w:rsid w:val="000A5EEE"/>
    <w:pPr>
      <w:tabs>
        <w:tab w:val="right" w:leader="dot" w:pos="8779"/>
      </w:tabs>
      <w:spacing w:before="360"/>
    </w:pPr>
    <w:rPr>
      <w:rFonts w:asciiTheme="majorHAnsi" w:hAnsiTheme="majorHAnsi" w:cs="Times New Roman (Body CS)"/>
      <w:b/>
      <w:bCs/>
      <w:caps/>
      <w:color w:val="223B7C"/>
      <w:szCs w:val="24"/>
    </w:rPr>
  </w:style>
  <w:style w:type="paragraph" w:styleId="Sisluet2">
    <w:name w:val="toc 2"/>
    <w:basedOn w:val="Normaali"/>
    <w:next w:val="Normaali"/>
    <w:autoRedefine/>
    <w:uiPriority w:val="39"/>
    <w:unhideWhenUsed/>
    <w:rsid w:val="007B25FF"/>
    <w:pPr>
      <w:ind w:left="284"/>
    </w:pPr>
    <w:rPr>
      <w:rFonts w:cs="Times New Roman (Body CS)"/>
      <w:b/>
      <w:bCs/>
      <w:sz w:val="20"/>
      <w:szCs w:val="20"/>
    </w:rPr>
  </w:style>
  <w:style w:type="paragraph" w:styleId="Sisluet3">
    <w:name w:val="toc 3"/>
    <w:basedOn w:val="Normaali"/>
    <w:next w:val="Normaali"/>
    <w:autoRedefine/>
    <w:uiPriority w:val="39"/>
    <w:unhideWhenUsed/>
    <w:rsid w:val="00CC57FB"/>
    <w:pPr>
      <w:tabs>
        <w:tab w:val="right" w:leader="dot" w:pos="9072"/>
      </w:tabs>
      <w:ind w:left="284"/>
    </w:pPr>
    <w:rPr>
      <w:sz w:val="20"/>
      <w:szCs w:val="20"/>
    </w:rPr>
  </w:style>
  <w:style w:type="paragraph" w:styleId="Sisluet4">
    <w:name w:val="toc 4"/>
    <w:basedOn w:val="Normaali"/>
    <w:next w:val="Normaali"/>
    <w:autoRedefine/>
    <w:uiPriority w:val="39"/>
    <w:unhideWhenUsed/>
    <w:rsid w:val="00E622FB"/>
    <w:pPr>
      <w:ind w:left="567"/>
    </w:pPr>
    <w:rPr>
      <w:sz w:val="20"/>
      <w:szCs w:val="20"/>
    </w:rPr>
  </w:style>
  <w:style w:type="paragraph" w:styleId="Sisluet5">
    <w:name w:val="toc 5"/>
    <w:basedOn w:val="Normaali"/>
    <w:next w:val="Normaali"/>
    <w:autoRedefine/>
    <w:uiPriority w:val="39"/>
    <w:unhideWhenUsed/>
    <w:rsid w:val="001239CA"/>
    <w:pPr>
      <w:ind w:left="660"/>
    </w:pPr>
    <w:rPr>
      <w:sz w:val="20"/>
      <w:szCs w:val="20"/>
    </w:rPr>
  </w:style>
  <w:style w:type="paragraph" w:styleId="Sisluet6">
    <w:name w:val="toc 6"/>
    <w:basedOn w:val="Normaali"/>
    <w:next w:val="Normaali"/>
    <w:autoRedefine/>
    <w:uiPriority w:val="39"/>
    <w:unhideWhenUsed/>
    <w:rsid w:val="001239CA"/>
    <w:pPr>
      <w:ind w:left="880"/>
    </w:pPr>
    <w:rPr>
      <w:sz w:val="20"/>
      <w:szCs w:val="20"/>
    </w:rPr>
  </w:style>
  <w:style w:type="paragraph" w:styleId="Sisluet7">
    <w:name w:val="toc 7"/>
    <w:basedOn w:val="Normaali"/>
    <w:next w:val="Normaali"/>
    <w:autoRedefine/>
    <w:uiPriority w:val="39"/>
    <w:unhideWhenUsed/>
    <w:rsid w:val="001239CA"/>
    <w:pPr>
      <w:ind w:left="1100"/>
    </w:pPr>
    <w:rPr>
      <w:sz w:val="20"/>
      <w:szCs w:val="20"/>
    </w:rPr>
  </w:style>
  <w:style w:type="paragraph" w:styleId="Sisluet8">
    <w:name w:val="toc 8"/>
    <w:basedOn w:val="Normaali"/>
    <w:next w:val="Normaali"/>
    <w:autoRedefine/>
    <w:uiPriority w:val="39"/>
    <w:unhideWhenUsed/>
    <w:rsid w:val="001239CA"/>
    <w:pPr>
      <w:ind w:left="1320"/>
    </w:pPr>
    <w:rPr>
      <w:sz w:val="20"/>
      <w:szCs w:val="20"/>
    </w:rPr>
  </w:style>
  <w:style w:type="paragraph" w:styleId="Sisluet9">
    <w:name w:val="toc 9"/>
    <w:basedOn w:val="Normaali"/>
    <w:next w:val="Normaali"/>
    <w:autoRedefine/>
    <w:uiPriority w:val="39"/>
    <w:unhideWhenUsed/>
    <w:rsid w:val="001239CA"/>
    <w:pPr>
      <w:ind w:left="1540"/>
    </w:pPr>
    <w:rPr>
      <w:sz w:val="20"/>
      <w:szCs w:val="20"/>
    </w:rPr>
  </w:style>
  <w:style w:type="character" w:styleId="Hyperlinkki">
    <w:name w:val="Hyperlink"/>
    <w:basedOn w:val="Kappaleenoletusfontti"/>
    <w:uiPriority w:val="99"/>
    <w:unhideWhenUsed/>
    <w:rsid w:val="008E024A"/>
    <w:rPr>
      <w:color w:val="002362"/>
      <w:u w:val="single"/>
    </w:rPr>
  </w:style>
  <w:style w:type="character" w:customStyle="1" w:styleId="Otsikko3Char">
    <w:name w:val="Otsikko 3 Char"/>
    <w:basedOn w:val="Kappaleenoletusfontti"/>
    <w:link w:val="Otsikko3"/>
    <w:uiPriority w:val="9"/>
    <w:rsid w:val="008F675E"/>
    <w:rPr>
      <w:rFonts w:asciiTheme="majorHAnsi" w:eastAsiaTheme="majorEastAsia" w:hAnsiTheme="majorHAnsi" w:cstheme="majorBidi"/>
      <w:b/>
      <w:color w:val="223B7C"/>
      <w:sz w:val="28"/>
    </w:rPr>
  </w:style>
  <w:style w:type="character" w:customStyle="1" w:styleId="Otsikko4Char">
    <w:name w:val="Otsikko 4 Char"/>
    <w:basedOn w:val="Kappaleenoletusfontti"/>
    <w:link w:val="Otsikko4"/>
    <w:uiPriority w:val="9"/>
    <w:rsid w:val="008F675E"/>
    <w:rPr>
      <w:rFonts w:asciiTheme="majorHAnsi" w:eastAsiaTheme="majorEastAsia" w:hAnsiTheme="majorHAnsi" w:cstheme="majorBidi"/>
      <w:iCs/>
      <w:color w:val="192B5C" w:themeColor="accent1" w:themeShade="BF"/>
      <w:szCs w:val="22"/>
    </w:rPr>
  </w:style>
  <w:style w:type="numbering" w:styleId="111111">
    <w:name w:val="Outline List 2"/>
    <w:basedOn w:val="Eiluetteloa"/>
    <w:uiPriority w:val="99"/>
    <w:semiHidden/>
    <w:unhideWhenUsed/>
    <w:rsid w:val="00CC52EB"/>
    <w:pPr>
      <w:numPr>
        <w:numId w:val="1"/>
      </w:numPr>
    </w:pPr>
  </w:style>
  <w:style w:type="character" w:customStyle="1" w:styleId="Otsikko6Char">
    <w:name w:val="Otsikko 6 Char"/>
    <w:basedOn w:val="Kappaleenoletusfontti"/>
    <w:link w:val="Otsikko6"/>
    <w:uiPriority w:val="9"/>
    <w:semiHidden/>
    <w:rsid w:val="00CC52EB"/>
    <w:rPr>
      <w:rFonts w:asciiTheme="majorHAnsi" w:eastAsiaTheme="majorEastAsia" w:hAnsiTheme="majorHAnsi" w:cstheme="majorBidi"/>
      <w:color w:val="111D3D" w:themeColor="accent1" w:themeShade="7F"/>
      <w:szCs w:val="22"/>
    </w:rPr>
  </w:style>
  <w:style w:type="character" w:customStyle="1" w:styleId="Otsikko7Char">
    <w:name w:val="Otsikko 7 Char"/>
    <w:basedOn w:val="Kappaleenoletusfontti"/>
    <w:link w:val="Otsikko7"/>
    <w:uiPriority w:val="9"/>
    <w:semiHidden/>
    <w:rsid w:val="00CC52EB"/>
    <w:rPr>
      <w:rFonts w:asciiTheme="majorHAnsi" w:eastAsiaTheme="majorEastAsia" w:hAnsiTheme="majorHAnsi" w:cstheme="majorBidi"/>
      <w:i/>
      <w:iCs/>
      <w:color w:val="111D3D" w:themeColor="accent1" w:themeShade="7F"/>
      <w:szCs w:val="22"/>
    </w:rPr>
  </w:style>
  <w:style w:type="character" w:customStyle="1" w:styleId="Otsikko8Char">
    <w:name w:val="Otsikko 8 Char"/>
    <w:basedOn w:val="Kappaleenoletusfontti"/>
    <w:link w:val="Otsikko8"/>
    <w:uiPriority w:val="9"/>
    <w:semiHidden/>
    <w:rsid w:val="00CC52EB"/>
    <w:rPr>
      <w:rFonts w:asciiTheme="majorHAnsi" w:eastAsiaTheme="majorEastAsia" w:hAnsiTheme="majorHAnsi" w:cstheme="majorBidi"/>
      <w:color w:val="272727" w:themeColor="text1" w:themeTint="D8"/>
      <w:sz w:val="21"/>
      <w:szCs w:val="21"/>
    </w:rPr>
  </w:style>
  <w:style w:type="character" w:customStyle="1" w:styleId="Otsikko9Char">
    <w:name w:val="Otsikko 9 Char"/>
    <w:basedOn w:val="Kappaleenoletusfontti"/>
    <w:link w:val="Otsikko9"/>
    <w:uiPriority w:val="9"/>
    <w:semiHidden/>
    <w:rsid w:val="00CC52EB"/>
    <w:rPr>
      <w:rFonts w:asciiTheme="majorHAnsi" w:eastAsiaTheme="majorEastAsia" w:hAnsiTheme="majorHAnsi" w:cstheme="majorBidi"/>
      <w:i/>
      <w:iCs/>
      <w:color w:val="272727" w:themeColor="text1" w:themeTint="D8"/>
      <w:sz w:val="21"/>
      <w:szCs w:val="21"/>
    </w:rPr>
  </w:style>
  <w:style w:type="paragraph" w:styleId="Kuvaotsikko">
    <w:name w:val="caption"/>
    <w:basedOn w:val="Normaali"/>
    <w:next w:val="Normaali"/>
    <w:uiPriority w:val="35"/>
    <w:unhideWhenUsed/>
    <w:qFormat/>
    <w:rsid w:val="008F675E"/>
    <w:pPr>
      <w:spacing w:after="200"/>
      <w:jc w:val="center"/>
    </w:pPr>
    <w:rPr>
      <w:b/>
      <w:iCs/>
      <w:color w:val="223B7C"/>
      <w:sz w:val="20"/>
      <w:szCs w:val="18"/>
    </w:rPr>
  </w:style>
  <w:style w:type="table" w:styleId="TaulukkoRuudukko">
    <w:name w:val="Table Grid"/>
    <w:basedOn w:val="Normaalitaulukko"/>
    <w:uiPriority w:val="39"/>
    <w:rsid w:val="00095B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aalearuudukkotaulukko1">
    <w:name w:val="Grid Table 1 Light"/>
    <w:basedOn w:val="Normaalitaulukko"/>
    <w:uiPriority w:val="46"/>
    <w:rsid w:val="00B10F1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Vaalearuudukkotaulukko1-korostus1">
    <w:name w:val="Grid Table 1 Light Accent 1"/>
    <w:basedOn w:val="Normaalitaulukko"/>
    <w:uiPriority w:val="46"/>
    <w:rsid w:val="00B10F1A"/>
    <w:tblPr>
      <w:tblStyleRowBandSize w:val="1"/>
      <w:tblStyleColBandSize w:val="1"/>
      <w:tblBorders>
        <w:top w:val="single" w:sz="4" w:space="0" w:color="90A6E0" w:themeColor="accent1" w:themeTint="66"/>
        <w:left w:val="single" w:sz="4" w:space="0" w:color="90A6E0" w:themeColor="accent1" w:themeTint="66"/>
        <w:bottom w:val="single" w:sz="4" w:space="0" w:color="90A6E0" w:themeColor="accent1" w:themeTint="66"/>
        <w:right w:val="single" w:sz="4" w:space="0" w:color="90A6E0" w:themeColor="accent1" w:themeTint="66"/>
        <w:insideH w:val="single" w:sz="4" w:space="0" w:color="90A6E0" w:themeColor="accent1" w:themeTint="66"/>
        <w:insideV w:val="single" w:sz="4" w:space="0" w:color="90A6E0" w:themeColor="accent1" w:themeTint="66"/>
      </w:tblBorders>
    </w:tblPr>
    <w:tblStylePr w:type="firstRow">
      <w:rPr>
        <w:b/>
        <w:bCs/>
      </w:rPr>
      <w:tblPr/>
      <w:tcPr>
        <w:tcBorders>
          <w:bottom w:val="single" w:sz="12" w:space="0" w:color="597AD1" w:themeColor="accent1" w:themeTint="99"/>
        </w:tcBorders>
      </w:tcPr>
    </w:tblStylePr>
    <w:tblStylePr w:type="lastRow">
      <w:rPr>
        <w:b/>
        <w:bCs/>
      </w:rPr>
      <w:tblPr/>
      <w:tcPr>
        <w:tcBorders>
          <w:top w:val="double" w:sz="2" w:space="0" w:color="597AD1" w:themeColor="accent1" w:themeTint="99"/>
        </w:tcBorders>
      </w:tcPr>
    </w:tblStylePr>
    <w:tblStylePr w:type="firstCol">
      <w:rPr>
        <w:b/>
        <w:bCs/>
      </w:rPr>
    </w:tblStylePr>
    <w:tblStylePr w:type="lastCol">
      <w:rPr>
        <w:b/>
        <w:bCs/>
      </w:rPr>
    </w:tblStylePr>
  </w:style>
  <w:style w:type="table" w:styleId="Vaalearuudukkotaulukko1-korostus4">
    <w:name w:val="Grid Table 1 Light Accent 4"/>
    <w:basedOn w:val="Normaalitaulukko"/>
    <w:uiPriority w:val="46"/>
    <w:rsid w:val="00B10F1A"/>
    <w:tblPr>
      <w:tblStyleRowBandSize w:val="1"/>
      <w:tblStyleColBandSize w:val="1"/>
      <w:tblBorders>
        <w:top w:val="single" w:sz="4" w:space="0" w:color="ECEEF3" w:themeColor="accent4" w:themeTint="66"/>
        <w:left w:val="single" w:sz="4" w:space="0" w:color="ECEEF3" w:themeColor="accent4" w:themeTint="66"/>
        <w:bottom w:val="single" w:sz="4" w:space="0" w:color="ECEEF3" w:themeColor="accent4" w:themeTint="66"/>
        <w:right w:val="single" w:sz="4" w:space="0" w:color="ECEEF3" w:themeColor="accent4" w:themeTint="66"/>
        <w:insideH w:val="single" w:sz="4" w:space="0" w:color="ECEEF3" w:themeColor="accent4" w:themeTint="66"/>
        <w:insideV w:val="single" w:sz="4" w:space="0" w:color="ECEEF3" w:themeColor="accent4" w:themeTint="66"/>
      </w:tblBorders>
    </w:tblPr>
    <w:tblStylePr w:type="firstRow">
      <w:rPr>
        <w:b/>
        <w:bCs/>
      </w:rPr>
      <w:tblPr/>
      <w:tcPr>
        <w:tcBorders>
          <w:bottom w:val="single" w:sz="12" w:space="0" w:color="E3E6EE" w:themeColor="accent4" w:themeTint="99"/>
        </w:tcBorders>
      </w:tcPr>
    </w:tblStylePr>
    <w:tblStylePr w:type="lastRow">
      <w:rPr>
        <w:b/>
        <w:bCs/>
      </w:rPr>
      <w:tblPr/>
      <w:tcPr>
        <w:tcBorders>
          <w:top w:val="double" w:sz="2" w:space="0" w:color="E3E6EE" w:themeColor="accent4" w:themeTint="99"/>
        </w:tcBorders>
      </w:tcPr>
    </w:tblStylePr>
    <w:tblStylePr w:type="firstCol">
      <w:rPr>
        <w:b/>
        <w:bCs/>
      </w:rPr>
    </w:tblStylePr>
    <w:tblStylePr w:type="lastCol">
      <w:rPr>
        <w:b/>
        <w:bCs/>
      </w:rPr>
    </w:tblStylePr>
  </w:style>
  <w:style w:type="table" w:styleId="Ruudukkotaulukko4-korostus5">
    <w:name w:val="Grid Table 4 Accent 5"/>
    <w:basedOn w:val="Normaalitaulukko"/>
    <w:uiPriority w:val="49"/>
    <w:rsid w:val="00B10F1A"/>
    <w:tblPr>
      <w:tblStyleRowBandSize w:val="1"/>
      <w:tblStyleColBandSize w:val="1"/>
      <w:tblBorders>
        <w:top w:val="single" w:sz="4" w:space="0" w:color="FFDA7B" w:themeColor="accent5" w:themeTint="99"/>
        <w:left w:val="single" w:sz="4" w:space="0" w:color="FFDA7B" w:themeColor="accent5" w:themeTint="99"/>
        <w:bottom w:val="single" w:sz="4" w:space="0" w:color="FFDA7B" w:themeColor="accent5" w:themeTint="99"/>
        <w:right w:val="single" w:sz="4" w:space="0" w:color="FFDA7B" w:themeColor="accent5" w:themeTint="99"/>
        <w:insideH w:val="single" w:sz="4" w:space="0" w:color="FFDA7B" w:themeColor="accent5" w:themeTint="99"/>
        <w:insideV w:val="single" w:sz="4" w:space="0" w:color="FFDA7B" w:themeColor="accent5" w:themeTint="99"/>
      </w:tblBorders>
    </w:tblPr>
    <w:tblStylePr w:type="firstRow">
      <w:rPr>
        <w:b/>
        <w:bCs/>
        <w:color w:val="FFFFFF" w:themeColor="background1"/>
      </w:rPr>
      <w:tblPr/>
      <w:tcPr>
        <w:tcBorders>
          <w:top w:val="single" w:sz="4" w:space="0" w:color="FFC324" w:themeColor="accent5"/>
          <w:left w:val="single" w:sz="4" w:space="0" w:color="FFC324" w:themeColor="accent5"/>
          <w:bottom w:val="single" w:sz="4" w:space="0" w:color="FFC324" w:themeColor="accent5"/>
          <w:right w:val="single" w:sz="4" w:space="0" w:color="FFC324" w:themeColor="accent5"/>
          <w:insideH w:val="nil"/>
          <w:insideV w:val="nil"/>
        </w:tcBorders>
        <w:shd w:val="clear" w:color="auto" w:fill="FFC324" w:themeFill="accent5"/>
      </w:tcPr>
    </w:tblStylePr>
    <w:tblStylePr w:type="lastRow">
      <w:rPr>
        <w:b/>
        <w:bCs/>
      </w:rPr>
      <w:tblPr/>
      <w:tcPr>
        <w:tcBorders>
          <w:top w:val="double" w:sz="4" w:space="0" w:color="FFC324" w:themeColor="accent5"/>
        </w:tcBorders>
      </w:tcPr>
    </w:tblStylePr>
    <w:tblStylePr w:type="firstCol">
      <w:rPr>
        <w:b/>
        <w:bCs/>
      </w:rPr>
    </w:tblStylePr>
    <w:tblStylePr w:type="lastCol">
      <w:rPr>
        <w:b/>
        <w:bCs/>
      </w:rPr>
    </w:tblStylePr>
    <w:tblStylePr w:type="band1Vert">
      <w:tblPr/>
      <w:tcPr>
        <w:shd w:val="clear" w:color="auto" w:fill="FFF2D3" w:themeFill="accent5" w:themeFillTint="33"/>
      </w:tcPr>
    </w:tblStylePr>
    <w:tblStylePr w:type="band1Horz">
      <w:tblPr/>
      <w:tcPr>
        <w:shd w:val="clear" w:color="auto" w:fill="FFF2D3" w:themeFill="accent5" w:themeFillTint="33"/>
      </w:tcPr>
    </w:tblStylePr>
  </w:style>
  <w:style w:type="table" w:styleId="Ruudukkotaulukko4-korostus1">
    <w:name w:val="Grid Table 4 Accent 1"/>
    <w:basedOn w:val="Normaalitaulukko"/>
    <w:uiPriority w:val="49"/>
    <w:rsid w:val="00B10F1A"/>
    <w:tblPr>
      <w:tblStyleRowBandSize w:val="1"/>
      <w:tblStyleColBandSize w:val="1"/>
      <w:tblBorders>
        <w:top w:val="single" w:sz="4" w:space="0" w:color="597AD1" w:themeColor="accent1" w:themeTint="99"/>
        <w:left w:val="single" w:sz="4" w:space="0" w:color="597AD1" w:themeColor="accent1" w:themeTint="99"/>
        <w:bottom w:val="single" w:sz="4" w:space="0" w:color="597AD1" w:themeColor="accent1" w:themeTint="99"/>
        <w:right w:val="single" w:sz="4" w:space="0" w:color="597AD1" w:themeColor="accent1" w:themeTint="99"/>
        <w:insideH w:val="single" w:sz="4" w:space="0" w:color="597AD1" w:themeColor="accent1" w:themeTint="99"/>
        <w:insideV w:val="single" w:sz="4" w:space="0" w:color="597AD1" w:themeColor="accent1" w:themeTint="99"/>
      </w:tblBorders>
    </w:tblPr>
    <w:tblStylePr w:type="firstRow">
      <w:rPr>
        <w:b/>
        <w:bCs/>
        <w:color w:val="FFFFFF" w:themeColor="background1"/>
      </w:rPr>
      <w:tblPr/>
      <w:tcPr>
        <w:tcBorders>
          <w:top w:val="single" w:sz="4" w:space="0" w:color="223B7C" w:themeColor="accent1"/>
          <w:left w:val="single" w:sz="4" w:space="0" w:color="223B7C" w:themeColor="accent1"/>
          <w:bottom w:val="single" w:sz="4" w:space="0" w:color="223B7C" w:themeColor="accent1"/>
          <w:right w:val="single" w:sz="4" w:space="0" w:color="223B7C" w:themeColor="accent1"/>
          <w:insideH w:val="nil"/>
          <w:insideV w:val="nil"/>
        </w:tcBorders>
        <w:shd w:val="clear" w:color="auto" w:fill="223B7C" w:themeFill="accent1"/>
      </w:tcPr>
    </w:tblStylePr>
    <w:tblStylePr w:type="lastRow">
      <w:rPr>
        <w:b/>
        <w:bCs/>
      </w:rPr>
      <w:tblPr/>
      <w:tcPr>
        <w:tcBorders>
          <w:top w:val="double" w:sz="4" w:space="0" w:color="223B7C" w:themeColor="accent1"/>
        </w:tcBorders>
      </w:tcPr>
    </w:tblStylePr>
    <w:tblStylePr w:type="firstCol">
      <w:rPr>
        <w:b/>
        <w:bCs/>
      </w:rPr>
    </w:tblStylePr>
    <w:tblStylePr w:type="lastCol">
      <w:rPr>
        <w:b/>
        <w:bCs/>
      </w:rPr>
    </w:tblStylePr>
    <w:tblStylePr w:type="band1Vert">
      <w:tblPr/>
      <w:tcPr>
        <w:shd w:val="clear" w:color="auto" w:fill="C7D2EF" w:themeFill="accent1" w:themeFillTint="33"/>
      </w:tcPr>
    </w:tblStylePr>
    <w:tblStylePr w:type="band1Horz">
      <w:tblPr/>
      <w:tcPr>
        <w:shd w:val="clear" w:color="auto" w:fill="C7D2EF" w:themeFill="accent1" w:themeFillTint="33"/>
      </w:tcPr>
    </w:tblStylePr>
  </w:style>
  <w:style w:type="paragraph" w:customStyle="1" w:styleId="Taulukonotsikko">
    <w:name w:val="Taulukon otsikko"/>
    <w:qFormat/>
    <w:rsid w:val="008F675E"/>
    <w:rPr>
      <w:rFonts w:cs="Times New Roman (Body CS)"/>
      <w:b/>
      <w:bCs/>
      <w:caps/>
      <w:color w:val="FFFFFF" w:themeColor="background1"/>
      <w:sz w:val="22"/>
      <w:szCs w:val="22"/>
    </w:rPr>
  </w:style>
  <w:style w:type="character" w:customStyle="1" w:styleId="Ratkaisematonmaininta1">
    <w:name w:val="Ratkaisematon maininta1"/>
    <w:basedOn w:val="Kappaleenoletusfontti"/>
    <w:uiPriority w:val="99"/>
    <w:semiHidden/>
    <w:unhideWhenUsed/>
    <w:rsid w:val="00BE453A"/>
    <w:rPr>
      <w:color w:val="605E5C"/>
      <w:shd w:val="clear" w:color="auto" w:fill="E1DFDD"/>
    </w:rPr>
  </w:style>
  <w:style w:type="character" w:styleId="AvattuHyperlinkki">
    <w:name w:val="FollowedHyperlink"/>
    <w:basedOn w:val="Kappaleenoletusfontti"/>
    <w:uiPriority w:val="99"/>
    <w:semiHidden/>
    <w:unhideWhenUsed/>
    <w:rsid w:val="00BE453A"/>
    <w:rPr>
      <w:color w:val="E50E63" w:themeColor="followedHyperlink"/>
      <w:u w:val="single"/>
    </w:rPr>
  </w:style>
  <w:style w:type="paragraph" w:customStyle="1" w:styleId="Taulukonleipteksti">
    <w:name w:val="Taulukon leipäteksti"/>
    <w:qFormat/>
    <w:rsid w:val="008F675E"/>
    <w:pPr>
      <w:jc w:val="right"/>
    </w:pPr>
    <w:rPr>
      <w:color w:val="000000" w:themeColor="text1"/>
      <w:sz w:val="22"/>
      <w:szCs w:val="22"/>
    </w:rPr>
  </w:style>
  <w:style w:type="character" w:customStyle="1" w:styleId="Korostus1">
    <w:name w:val="Korostus 1"/>
    <w:basedOn w:val="Voimakas"/>
    <w:uiPriority w:val="1"/>
    <w:rsid w:val="000A60EE"/>
    <w:rPr>
      <w:b/>
      <w:color w:val="223B7C"/>
      <w:lang w:val="fi-FI"/>
    </w:rPr>
  </w:style>
  <w:style w:type="character" w:styleId="Voimakas">
    <w:name w:val="Strong"/>
    <w:uiPriority w:val="22"/>
    <w:qFormat/>
    <w:rsid w:val="00F327F6"/>
    <w:rPr>
      <w:b/>
      <w:color w:val="auto"/>
    </w:rPr>
  </w:style>
  <w:style w:type="character" w:customStyle="1" w:styleId="Korostus2">
    <w:name w:val="Korostus 2"/>
    <w:uiPriority w:val="1"/>
    <w:rsid w:val="000A60EE"/>
    <w:rPr>
      <w:b/>
      <w:color w:val="002362"/>
      <w:lang w:val="fi-FI"/>
    </w:rPr>
  </w:style>
  <w:style w:type="paragraph" w:customStyle="1" w:styleId="Ingressi">
    <w:name w:val="Ingressi"/>
    <w:basedOn w:val="Normaali"/>
    <w:rsid w:val="000A60EE"/>
    <w:pPr>
      <w:spacing w:before="86" w:line="135" w:lineRule="atLeast"/>
    </w:pPr>
    <w:rPr>
      <w:rFonts w:ascii="Trebuchet MS" w:eastAsia="Trebuchet MS" w:hAnsi="Trebuchet MS" w:cs="Times New Roman"/>
      <w:b/>
      <w:bCs/>
      <w:i/>
      <w:iCs/>
      <w:color w:val="254488"/>
      <w:sz w:val="20"/>
      <w:szCs w:val="20"/>
      <w:lang w:eastAsia="fi-FI"/>
    </w:rPr>
  </w:style>
  <w:style w:type="paragraph" w:customStyle="1" w:styleId="Nostolaatikkofontti">
    <w:name w:val="Nostolaatikko fontti"/>
    <w:qFormat/>
    <w:rsid w:val="008F675E"/>
    <w:rPr>
      <w:rFonts w:ascii="Trebuchet MS" w:hAnsi="Trebuchet MS"/>
      <w:b/>
      <w:color w:val="FFFFFF" w:themeColor="background1"/>
      <w:sz w:val="28"/>
      <w:szCs w:val="22"/>
    </w:rPr>
  </w:style>
  <w:style w:type="paragraph" w:customStyle="1" w:styleId="Isonosto1">
    <w:name w:val="Iso nosto 1"/>
    <w:qFormat/>
    <w:rsid w:val="008F675E"/>
    <w:pPr>
      <w:jc w:val="center"/>
    </w:pPr>
    <w:rPr>
      <w:b/>
      <w:i/>
      <w:color w:val="212E58"/>
      <w:sz w:val="26"/>
      <w:szCs w:val="26"/>
    </w:rPr>
  </w:style>
  <w:style w:type="paragraph" w:customStyle="1" w:styleId="Isonosto2">
    <w:name w:val="Iso nosto 2"/>
    <w:qFormat/>
    <w:rsid w:val="008F675E"/>
    <w:pPr>
      <w:jc w:val="center"/>
    </w:pPr>
    <w:rPr>
      <w:b/>
      <w:i/>
      <w:color w:val="E60F64"/>
      <w:sz w:val="26"/>
      <w:szCs w:val="26"/>
    </w:rPr>
  </w:style>
  <w:style w:type="paragraph" w:customStyle="1" w:styleId="Isonosto3">
    <w:name w:val="Iso nosto 3"/>
    <w:qFormat/>
    <w:rsid w:val="008F675E"/>
    <w:pPr>
      <w:jc w:val="center"/>
    </w:pPr>
    <w:rPr>
      <w:b/>
      <w:i/>
      <w:color w:val="000000" w:themeColor="text1"/>
      <w:sz w:val="26"/>
      <w:szCs w:val="26"/>
    </w:rPr>
  </w:style>
  <w:style w:type="paragraph" w:customStyle="1" w:styleId="Infolaatikkootsikko">
    <w:name w:val="Infolaatikko otsikko"/>
    <w:next w:val="Infolaatikkoleipis"/>
    <w:qFormat/>
    <w:rsid w:val="008F675E"/>
    <w:pPr>
      <w:jc w:val="center"/>
    </w:pPr>
    <w:rPr>
      <w:rFonts w:cs="Times New Roman (Body CS)"/>
      <w:b/>
      <w:color w:val="FFFFFF" w:themeColor="background1"/>
      <w:sz w:val="28"/>
      <w:szCs w:val="22"/>
    </w:rPr>
  </w:style>
  <w:style w:type="paragraph" w:customStyle="1" w:styleId="Infolaatikkoleipis">
    <w:name w:val="Infolaatikko leipis"/>
    <w:basedOn w:val="Normaali"/>
    <w:qFormat/>
    <w:rsid w:val="002E19AA"/>
    <w:rPr>
      <w:b/>
      <w:color w:val="FFFFFF" w:themeColor="background1"/>
      <w:szCs w:val="20"/>
    </w:rPr>
  </w:style>
  <w:style w:type="paragraph" w:customStyle="1" w:styleId="Infolaatikkolista">
    <w:name w:val="Infolaatikko lista"/>
    <w:basedOn w:val="Infolaatikkoleipis"/>
    <w:qFormat/>
    <w:rsid w:val="008F675E"/>
    <w:pPr>
      <w:numPr>
        <w:numId w:val="3"/>
      </w:numPr>
    </w:pPr>
  </w:style>
  <w:style w:type="paragraph" w:styleId="Lainaus">
    <w:name w:val="Quote"/>
    <w:basedOn w:val="Normaali"/>
    <w:next w:val="Normaali"/>
    <w:link w:val="LainausChar"/>
    <w:uiPriority w:val="29"/>
    <w:rsid w:val="00004C9C"/>
    <w:pPr>
      <w:spacing w:before="200" w:after="160"/>
      <w:ind w:left="864" w:right="864"/>
      <w:jc w:val="center"/>
    </w:pPr>
    <w:rPr>
      <w:i/>
      <w:iCs/>
      <w:color w:val="404040" w:themeColor="text1" w:themeTint="BF"/>
    </w:rPr>
  </w:style>
  <w:style w:type="character" w:customStyle="1" w:styleId="LainausChar">
    <w:name w:val="Lainaus Char"/>
    <w:basedOn w:val="Kappaleenoletusfontti"/>
    <w:link w:val="Lainaus"/>
    <w:uiPriority w:val="29"/>
    <w:rsid w:val="00004C9C"/>
    <w:rPr>
      <w:i/>
      <w:iCs/>
      <w:color w:val="404040" w:themeColor="text1" w:themeTint="BF"/>
      <w:szCs w:val="22"/>
    </w:rPr>
  </w:style>
  <w:style w:type="paragraph" w:styleId="Alaotsikko">
    <w:name w:val="Subtitle"/>
    <w:basedOn w:val="Normaali"/>
    <w:next w:val="Normaali"/>
    <w:link w:val="AlaotsikkoChar"/>
    <w:uiPriority w:val="11"/>
    <w:rsid w:val="00DA3C81"/>
    <w:pPr>
      <w:numPr>
        <w:ilvl w:val="1"/>
      </w:numPr>
      <w:spacing w:after="160"/>
    </w:pPr>
    <w:rPr>
      <w:rFonts w:eastAsiaTheme="minorEastAsia"/>
      <w:color w:val="223B7C"/>
      <w:spacing w:val="15"/>
      <w:sz w:val="22"/>
    </w:rPr>
  </w:style>
  <w:style w:type="character" w:customStyle="1" w:styleId="AlaotsikkoChar">
    <w:name w:val="Alaotsikko Char"/>
    <w:basedOn w:val="Kappaleenoletusfontti"/>
    <w:link w:val="Alaotsikko"/>
    <w:uiPriority w:val="11"/>
    <w:rsid w:val="00DA3C81"/>
    <w:rPr>
      <w:rFonts w:eastAsiaTheme="minorEastAsia"/>
      <w:color w:val="223B7C"/>
      <w:spacing w:val="15"/>
      <w:sz w:val="22"/>
      <w:szCs w:val="22"/>
    </w:rPr>
  </w:style>
  <w:style w:type="character" w:styleId="Hienovarainenkorostus">
    <w:name w:val="Subtle Emphasis"/>
    <w:basedOn w:val="Kappaleenoletusfontti"/>
    <w:uiPriority w:val="19"/>
    <w:rsid w:val="000A60EE"/>
    <w:rPr>
      <w:i/>
      <w:iCs/>
      <w:color w:val="404040" w:themeColor="text1" w:themeTint="BF"/>
      <w:lang w:val="fi-FI"/>
    </w:rPr>
  </w:style>
  <w:style w:type="character" w:styleId="Korostus">
    <w:name w:val="Emphasis"/>
    <w:basedOn w:val="Kappaleenoletusfontti"/>
    <w:uiPriority w:val="20"/>
    <w:rsid w:val="00F327F6"/>
    <w:rPr>
      <w:i/>
      <w:iCs/>
    </w:rPr>
  </w:style>
  <w:style w:type="character" w:styleId="Voimakaskorostus">
    <w:name w:val="Intense Emphasis"/>
    <w:basedOn w:val="Kappaleenoletusfontti"/>
    <w:uiPriority w:val="21"/>
    <w:rsid w:val="00F327F6"/>
    <w:rPr>
      <w:i/>
      <w:iCs/>
      <w:color w:val="223B7C" w:themeColor="accent1"/>
    </w:rPr>
  </w:style>
  <w:style w:type="paragraph" w:styleId="Erottuvalainaus">
    <w:name w:val="Intense Quote"/>
    <w:basedOn w:val="Normaali"/>
    <w:next w:val="Normaali"/>
    <w:link w:val="ErottuvalainausChar"/>
    <w:uiPriority w:val="30"/>
    <w:rsid w:val="008E024A"/>
    <w:pPr>
      <w:pBdr>
        <w:top w:val="single" w:sz="4" w:space="10" w:color="223B7C" w:themeColor="accent1"/>
        <w:bottom w:val="single" w:sz="4" w:space="10" w:color="223B7C" w:themeColor="accent1"/>
      </w:pBdr>
      <w:spacing w:before="360" w:after="360"/>
      <w:ind w:left="864" w:right="864"/>
      <w:jc w:val="center"/>
    </w:pPr>
    <w:rPr>
      <w:i/>
      <w:iCs/>
      <w:color w:val="223B7C" w:themeColor="accent1"/>
    </w:rPr>
  </w:style>
  <w:style w:type="character" w:customStyle="1" w:styleId="ErottuvalainausChar">
    <w:name w:val="Erottuva lainaus Char"/>
    <w:basedOn w:val="Kappaleenoletusfontti"/>
    <w:link w:val="Erottuvalainaus"/>
    <w:uiPriority w:val="30"/>
    <w:rsid w:val="008E024A"/>
    <w:rPr>
      <w:i/>
      <w:iCs/>
      <w:color w:val="223B7C" w:themeColor="accent1"/>
      <w:szCs w:val="22"/>
    </w:rPr>
  </w:style>
  <w:style w:type="character" w:styleId="Hienovarainenviittaus">
    <w:name w:val="Subtle Reference"/>
    <w:basedOn w:val="Kappaleenoletusfontti"/>
    <w:uiPriority w:val="31"/>
    <w:rsid w:val="008E024A"/>
    <w:rPr>
      <w:smallCaps/>
      <w:color w:val="5A5A5A" w:themeColor="text1" w:themeTint="A5"/>
    </w:rPr>
  </w:style>
  <w:style w:type="character" w:styleId="Erottuvaviittaus">
    <w:name w:val="Intense Reference"/>
    <w:basedOn w:val="Kappaleenoletusfontti"/>
    <w:uiPriority w:val="32"/>
    <w:rsid w:val="008E024A"/>
    <w:rPr>
      <w:b/>
      <w:bCs/>
      <w:smallCaps/>
      <w:color w:val="223B7C" w:themeColor="accent1"/>
      <w:spacing w:val="5"/>
    </w:rPr>
  </w:style>
  <w:style w:type="character" w:styleId="Kirjannimike">
    <w:name w:val="Book Title"/>
    <w:basedOn w:val="Kappaleenoletusfontti"/>
    <w:uiPriority w:val="33"/>
    <w:rsid w:val="008E024A"/>
    <w:rPr>
      <w:b/>
      <w:bCs/>
      <w:i/>
      <w:iCs/>
      <w:spacing w:val="5"/>
    </w:rPr>
  </w:style>
  <w:style w:type="paragraph" w:styleId="Luettelokappale">
    <w:name w:val="List Paragraph"/>
    <w:basedOn w:val="Normaali"/>
    <w:uiPriority w:val="34"/>
    <w:rsid w:val="008E024A"/>
    <w:pPr>
      <w:ind w:left="720"/>
      <w:contextualSpacing/>
    </w:pPr>
  </w:style>
  <w:style w:type="paragraph" w:styleId="NormaaliWWW">
    <w:name w:val="Normal (Web)"/>
    <w:basedOn w:val="Normaali"/>
    <w:uiPriority w:val="99"/>
    <w:unhideWhenUsed/>
    <w:rsid w:val="00DB0E1C"/>
    <w:pPr>
      <w:spacing w:before="100" w:beforeAutospacing="1" w:after="100" w:afterAutospacing="1"/>
    </w:pPr>
    <w:rPr>
      <w:rFonts w:ascii="Times New Roman" w:eastAsia="Times New Roman" w:hAnsi="Times New Roman" w:cs="Times New Roman"/>
      <w:color w:val="auto"/>
      <w:szCs w:val="24"/>
      <w:lang w:eastAsia="fi-FI"/>
    </w:rPr>
  </w:style>
  <w:style w:type="character" w:styleId="Ratkaisematonmaininta">
    <w:name w:val="Unresolved Mention"/>
    <w:basedOn w:val="Kappaleenoletusfontti"/>
    <w:uiPriority w:val="99"/>
    <w:semiHidden/>
    <w:unhideWhenUsed/>
    <w:rsid w:val="0054386F"/>
    <w:rPr>
      <w:color w:val="605E5C"/>
      <w:shd w:val="clear" w:color="auto" w:fill="E1DFDD"/>
    </w:rPr>
  </w:style>
  <w:style w:type="paragraph" w:customStyle="1" w:styleId="paragraph">
    <w:name w:val="paragraph"/>
    <w:basedOn w:val="Normaali"/>
    <w:rsid w:val="003E07E9"/>
    <w:pPr>
      <w:spacing w:before="100" w:beforeAutospacing="1" w:after="100" w:afterAutospacing="1"/>
    </w:pPr>
    <w:rPr>
      <w:rFonts w:ascii="Times New Roman" w:eastAsia="Times New Roman" w:hAnsi="Times New Roman" w:cs="Times New Roman"/>
      <w:color w:val="auto"/>
      <w:szCs w:val="24"/>
      <w:lang w:eastAsia="fi-FI"/>
    </w:rPr>
  </w:style>
  <w:style w:type="character" w:customStyle="1" w:styleId="normaltextrun">
    <w:name w:val="normaltextrun"/>
    <w:basedOn w:val="Kappaleenoletusfontti"/>
    <w:rsid w:val="003E07E9"/>
  </w:style>
  <w:style w:type="character" w:customStyle="1" w:styleId="eop">
    <w:name w:val="eop"/>
    <w:basedOn w:val="Kappaleenoletusfontti"/>
    <w:rsid w:val="003E07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550683">
      <w:bodyDiv w:val="1"/>
      <w:marLeft w:val="0"/>
      <w:marRight w:val="0"/>
      <w:marTop w:val="0"/>
      <w:marBottom w:val="0"/>
      <w:divBdr>
        <w:top w:val="none" w:sz="0" w:space="0" w:color="auto"/>
        <w:left w:val="none" w:sz="0" w:space="0" w:color="auto"/>
        <w:bottom w:val="none" w:sz="0" w:space="0" w:color="auto"/>
        <w:right w:val="none" w:sz="0" w:space="0" w:color="auto"/>
      </w:divBdr>
    </w:div>
    <w:div w:id="180434418">
      <w:bodyDiv w:val="1"/>
      <w:marLeft w:val="0"/>
      <w:marRight w:val="0"/>
      <w:marTop w:val="0"/>
      <w:marBottom w:val="0"/>
      <w:divBdr>
        <w:top w:val="none" w:sz="0" w:space="0" w:color="auto"/>
        <w:left w:val="none" w:sz="0" w:space="0" w:color="auto"/>
        <w:bottom w:val="none" w:sz="0" w:space="0" w:color="auto"/>
        <w:right w:val="none" w:sz="0" w:space="0" w:color="auto"/>
      </w:divBdr>
      <w:divsChild>
        <w:div w:id="283585289">
          <w:marLeft w:val="0"/>
          <w:marRight w:val="0"/>
          <w:marTop w:val="0"/>
          <w:marBottom w:val="300"/>
          <w:divBdr>
            <w:top w:val="none" w:sz="0" w:space="0" w:color="auto"/>
            <w:left w:val="none" w:sz="0" w:space="0" w:color="auto"/>
            <w:bottom w:val="none" w:sz="0" w:space="0" w:color="auto"/>
            <w:right w:val="none" w:sz="0" w:space="0" w:color="auto"/>
          </w:divBdr>
        </w:div>
        <w:div w:id="528878591">
          <w:marLeft w:val="0"/>
          <w:marRight w:val="0"/>
          <w:marTop w:val="300"/>
          <w:marBottom w:val="150"/>
          <w:divBdr>
            <w:top w:val="none" w:sz="0" w:space="0" w:color="auto"/>
            <w:left w:val="none" w:sz="0" w:space="0" w:color="auto"/>
            <w:bottom w:val="none" w:sz="0" w:space="0" w:color="auto"/>
            <w:right w:val="none" w:sz="0" w:space="0" w:color="auto"/>
          </w:divBdr>
        </w:div>
      </w:divsChild>
    </w:div>
    <w:div w:id="262347843">
      <w:bodyDiv w:val="1"/>
      <w:marLeft w:val="0"/>
      <w:marRight w:val="0"/>
      <w:marTop w:val="0"/>
      <w:marBottom w:val="0"/>
      <w:divBdr>
        <w:top w:val="none" w:sz="0" w:space="0" w:color="auto"/>
        <w:left w:val="none" w:sz="0" w:space="0" w:color="auto"/>
        <w:bottom w:val="none" w:sz="0" w:space="0" w:color="auto"/>
        <w:right w:val="none" w:sz="0" w:space="0" w:color="auto"/>
      </w:divBdr>
    </w:div>
    <w:div w:id="280495238">
      <w:bodyDiv w:val="1"/>
      <w:marLeft w:val="0"/>
      <w:marRight w:val="0"/>
      <w:marTop w:val="0"/>
      <w:marBottom w:val="0"/>
      <w:divBdr>
        <w:top w:val="none" w:sz="0" w:space="0" w:color="auto"/>
        <w:left w:val="none" w:sz="0" w:space="0" w:color="auto"/>
        <w:bottom w:val="none" w:sz="0" w:space="0" w:color="auto"/>
        <w:right w:val="none" w:sz="0" w:space="0" w:color="auto"/>
      </w:divBdr>
    </w:div>
    <w:div w:id="377895754">
      <w:bodyDiv w:val="1"/>
      <w:marLeft w:val="0"/>
      <w:marRight w:val="0"/>
      <w:marTop w:val="0"/>
      <w:marBottom w:val="0"/>
      <w:divBdr>
        <w:top w:val="none" w:sz="0" w:space="0" w:color="auto"/>
        <w:left w:val="none" w:sz="0" w:space="0" w:color="auto"/>
        <w:bottom w:val="none" w:sz="0" w:space="0" w:color="auto"/>
        <w:right w:val="none" w:sz="0" w:space="0" w:color="auto"/>
      </w:divBdr>
    </w:div>
    <w:div w:id="429548005">
      <w:bodyDiv w:val="1"/>
      <w:marLeft w:val="0"/>
      <w:marRight w:val="0"/>
      <w:marTop w:val="0"/>
      <w:marBottom w:val="0"/>
      <w:divBdr>
        <w:top w:val="none" w:sz="0" w:space="0" w:color="auto"/>
        <w:left w:val="none" w:sz="0" w:space="0" w:color="auto"/>
        <w:bottom w:val="none" w:sz="0" w:space="0" w:color="auto"/>
        <w:right w:val="none" w:sz="0" w:space="0" w:color="auto"/>
      </w:divBdr>
      <w:divsChild>
        <w:div w:id="979384928">
          <w:marLeft w:val="0"/>
          <w:marRight w:val="0"/>
          <w:marTop w:val="0"/>
          <w:marBottom w:val="0"/>
          <w:divBdr>
            <w:top w:val="none" w:sz="0" w:space="0" w:color="auto"/>
            <w:left w:val="none" w:sz="0" w:space="0" w:color="auto"/>
            <w:bottom w:val="none" w:sz="0" w:space="0" w:color="auto"/>
            <w:right w:val="none" w:sz="0" w:space="0" w:color="auto"/>
          </w:divBdr>
        </w:div>
        <w:div w:id="430785671">
          <w:marLeft w:val="0"/>
          <w:marRight w:val="0"/>
          <w:marTop w:val="0"/>
          <w:marBottom w:val="0"/>
          <w:divBdr>
            <w:top w:val="none" w:sz="0" w:space="0" w:color="auto"/>
            <w:left w:val="none" w:sz="0" w:space="0" w:color="auto"/>
            <w:bottom w:val="none" w:sz="0" w:space="0" w:color="auto"/>
            <w:right w:val="none" w:sz="0" w:space="0" w:color="auto"/>
          </w:divBdr>
        </w:div>
        <w:div w:id="2072649799">
          <w:marLeft w:val="0"/>
          <w:marRight w:val="0"/>
          <w:marTop w:val="0"/>
          <w:marBottom w:val="0"/>
          <w:divBdr>
            <w:top w:val="none" w:sz="0" w:space="0" w:color="auto"/>
            <w:left w:val="none" w:sz="0" w:space="0" w:color="auto"/>
            <w:bottom w:val="none" w:sz="0" w:space="0" w:color="auto"/>
            <w:right w:val="none" w:sz="0" w:space="0" w:color="auto"/>
          </w:divBdr>
        </w:div>
        <w:div w:id="1264679727">
          <w:marLeft w:val="0"/>
          <w:marRight w:val="0"/>
          <w:marTop w:val="0"/>
          <w:marBottom w:val="0"/>
          <w:divBdr>
            <w:top w:val="none" w:sz="0" w:space="0" w:color="auto"/>
            <w:left w:val="none" w:sz="0" w:space="0" w:color="auto"/>
            <w:bottom w:val="none" w:sz="0" w:space="0" w:color="auto"/>
            <w:right w:val="none" w:sz="0" w:space="0" w:color="auto"/>
          </w:divBdr>
        </w:div>
        <w:div w:id="1700004608">
          <w:marLeft w:val="0"/>
          <w:marRight w:val="0"/>
          <w:marTop w:val="0"/>
          <w:marBottom w:val="0"/>
          <w:divBdr>
            <w:top w:val="none" w:sz="0" w:space="0" w:color="auto"/>
            <w:left w:val="none" w:sz="0" w:space="0" w:color="auto"/>
            <w:bottom w:val="none" w:sz="0" w:space="0" w:color="auto"/>
            <w:right w:val="none" w:sz="0" w:space="0" w:color="auto"/>
          </w:divBdr>
        </w:div>
        <w:div w:id="662972122">
          <w:marLeft w:val="0"/>
          <w:marRight w:val="0"/>
          <w:marTop w:val="0"/>
          <w:marBottom w:val="0"/>
          <w:divBdr>
            <w:top w:val="none" w:sz="0" w:space="0" w:color="auto"/>
            <w:left w:val="none" w:sz="0" w:space="0" w:color="auto"/>
            <w:bottom w:val="none" w:sz="0" w:space="0" w:color="auto"/>
            <w:right w:val="none" w:sz="0" w:space="0" w:color="auto"/>
          </w:divBdr>
        </w:div>
        <w:div w:id="101149225">
          <w:marLeft w:val="0"/>
          <w:marRight w:val="0"/>
          <w:marTop w:val="0"/>
          <w:marBottom w:val="0"/>
          <w:divBdr>
            <w:top w:val="none" w:sz="0" w:space="0" w:color="auto"/>
            <w:left w:val="none" w:sz="0" w:space="0" w:color="auto"/>
            <w:bottom w:val="none" w:sz="0" w:space="0" w:color="auto"/>
            <w:right w:val="none" w:sz="0" w:space="0" w:color="auto"/>
          </w:divBdr>
        </w:div>
        <w:div w:id="1627926609">
          <w:marLeft w:val="0"/>
          <w:marRight w:val="0"/>
          <w:marTop w:val="0"/>
          <w:marBottom w:val="0"/>
          <w:divBdr>
            <w:top w:val="none" w:sz="0" w:space="0" w:color="auto"/>
            <w:left w:val="none" w:sz="0" w:space="0" w:color="auto"/>
            <w:bottom w:val="none" w:sz="0" w:space="0" w:color="auto"/>
            <w:right w:val="none" w:sz="0" w:space="0" w:color="auto"/>
          </w:divBdr>
        </w:div>
        <w:div w:id="593975095">
          <w:marLeft w:val="0"/>
          <w:marRight w:val="0"/>
          <w:marTop w:val="0"/>
          <w:marBottom w:val="0"/>
          <w:divBdr>
            <w:top w:val="none" w:sz="0" w:space="0" w:color="auto"/>
            <w:left w:val="none" w:sz="0" w:space="0" w:color="auto"/>
            <w:bottom w:val="none" w:sz="0" w:space="0" w:color="auto"/>
            <w:right w:val="none" w:sz="0" w:space="0" w:color="auto"/>
          </w:divBdr>
        </w:div>
        <w:div w:id="1838030508">
          <w:marLeft w:val="0"/>
          <w:marRight w:val="0"/>
          <w:marTop w:val="0"/>
          <w:marBottom w:val="0"/>
          <w:divBdr>
            <w:top w:val="none" w:sz="0" w:space="0" w:color="auto"/>
            <w:left w:val="none" w:sz="0" w:space="0" w:color="auto"/>
            <w:bottom w:val="none" w:sz="0" w:space="0" w:color="auto"/>
            <w:right w:val="none" w:sz="0" w:space="0" w:color="auto"/>
          </w:divBdr>
        </w:div>
        <w:div w:id="869948777">
          <w:marLeft w:val="0"/>
          <w:marRight w:val="0"/>
          <w:marTop w:val="0"/>
          <w:marBottom w:val="0"/>
          <w:divBdr>
            <w:top w:val="none" w:sz="0" w:space="0" w:color="auto"/>
            <w:left w:val="none" w:sz="0" w:space="0" w:color="auto"/>
            <w:bottom w:val="none" w:sz="0" w:space="0" w:color="auto"/>
            <w:right w:val="none" w:sz="0" w:space="0" w:color="auto"/>
          </w:divBdr>
        </w:div>
      </w:divsChild>
    </w:div>
    <w:div w:id="528102651">
      <w:bodyDiv w:val="1"/>
      <w:marLeft w:val="0"/>
      <w:marRight w:val="0"/>
      <w:marTop w:val="0"/>
      <w:marBottom w:val="0"/>
      <w:divBdr>
        <w:top w:val="none" w:sz="0" w:space="0" w:color="auto"/>
        <w:left w:val="none" w:sz="0" w:space="0" w:color="auto"/>
        <w:bottom w:val="none" w:sz="0" w:space="0" w:color="auto"/>
        <w:right w:val="none" w:sz="0" w:space="0" w:color="auto"/>
      </w:divBdr>
      <w:divsChild>
        <w:div w:id="1050618824">
          <w:marLeft w:val="0"/>
          <w:marRight w:val="0"/>
          <w:marTop w:val="0"/>
          <w:marBottom w:val="300"/>
          <w:divBdr>
            <w:top w:val="none" w:sz="0" w:space="0" w:color="auto"/>
            <w:left w:val="none" w:sz="0" w:space="0" w:color="auto"/>
            <w:bottom w:val="none" w:sz="0" w:space="0" w:color="auto"/>
            <w:right w:val="none" w:sz="0" w:space="0" w:color="auto"/>
          </w:divBdr>
        </w:div>
        <w:div w:id="715161168">
          <w:marLeft w:val="0"/>
          <w:marRight w:val="0"/>
          <w:marTop w:val="300"/>
          <w:marBottom w:val="150"/>
          <w:divBdr>
            <w:top w:val="none" w:sz="0" w:space="0" w:color="auto"/>
            <w:left w:val="none" w:sz="0" w:space="0" w:color="auto"/>
            <w:bottom w:val="none" w:sz="0" w:space="0" w:color="auto"/>
            <w:right w:val="none" w:sz="0" w:space="0" w:color="auto"/>
          </w:divBdr>
        </w:div>
        <w:div w:id="36702218">
          <w:marLeft w:val="0"/>
          <w:marRight w:val="0"/>
          <w:marTop w:val="300"/>
          <w:marBottom w:val="150"/>
          <w:divBdr>
            <w:top w:val="none" w:sz="0" w:space="0" w:color="auto"/>
            <w:left w:val="none" w:sz="0" w:space="0" w:color="auto"/>
            <w:bottom w:val="none" w:sz="0" w:space="0" w:color="auto"/>
            <w:right w:val="none" w:sz="0" w:space="0" w:color="auto"/>
          </w:divBdr>
        </w:div>
      </w:divsChild>
    </w:div>
    <w:div w:id="997614171">
      <w:bodyDiv w:val="1"/>
      <w:marLeft w:val="0"/>
      <w:marRight w:val="0"/>
      <w:marTop w:val="0"/>
      <w:marBottom w:val="0"/>
      <w:divBdr>
        <w:top w:val="none" w:sz="0" w:space="0" w:color="auto"/>
        <w:left w:val="none" w:sz="0" w:space="0" w:color="auto"/>
        <w:bottom w:val="none" w:sz="0" w:space="0" w:color="auto"/>
        <w:right w:val="none" w:sz="0" w:space="0" w:color="auto"/>
      </w:divBdr>
    </w:div>
    <w:div w:id="997617296">
      <w:bodyDiv w:val="1"/>
      <w:marLeft w:val="0"/>
      <w:marRight w:val="0"/>
      <w:marTop w:val="0"/>
      <w:marBottom w:val="0"/>
      <w:divBdr>
        <w:top w:val="none" w:sz="0" w:space="0" w:color="auto"/>
        <w:left w:val="none" w:sz="0" w:space="0" w:color="auto"/>
        <w:bottom w:val="none" w:sz="0" w:space="0" w:color="auto"/>
        <w:right w:val="none" w:sz="0" w:space="0" w:color="auto"/>
      </w:divBdr>
    </w:div>
    <w:div w:id="1145045771">
      <w:bodyDiv w:val="1"/>
      <w:marLeft w:val="0"/>
      <w:marRight w:val="0"/>
      <w:marTop w:val="0"/>
      <w:marBottom w:val="0"/>
      <w:divBdr>
        <w:top w:val="none" w:sz="0" w:space="0" w:color="auto"/>
        <w:left w:val="none" w:sz="0" w:space="0" w:color="auto"/>
        <w:bottom w:val="none" w:sz="0" w:space="0" w:color="auto"/>
        <w:right w:val="none" w:sz="0" w:space="0" w:color="auto"/>
      </w:divBdr>
    </w:div>
    <w:div w:id="1333796777">
      <w:bodyDiv w:val="1"/>
      <w:marLeft w:val="0"/>
      <w:marRight w:val="0"/>
      <w:marTop w:val="0"/>
      <w:marBottom w:val="0"/>
      <w:divBdr>
        <w:top w:val="none" w:sz="0" w:space="0" w:color="auto"/>
        <w:left w:val="none" w:sz="0" w:space="0" w:color="auto"/>
        <w:bottom w:val="none" w:sz="0" w:space="0" w:color="auto"/>
        <w:right w:val="none" w:sz="0" w:space="0" w:color="auto"/>
      </w:divBdr>
    </w:div>
    <w:div w:id="1372337102">
      <w:bodyDiv w:val="1"/>
      <w:marLeft w:val="0"/>
      <w:marRight w:val="0"/>
      <w:marTop w:val="0"/>
      <w:marBottom w:val="0"/>
      <w:divBdr>
        <w:top w:val="none" w:sz="0" w:space="0" w:color="auto"/>
        <w:left w:val="none" w:sz="0" w:space="0" w:color="auto"/>
        <w:bottom w:val="none" w:sz="0" w:space="0" w:color="auto"/>
        <w:right w:val="none" w:sz="0" w:space="0" w:color="auto"/>
      </w:divBdr>
      <w:divsChild>
        <w:div w:id="364402406">
          <w:marLeft w:val="0"/>
          <w:marRight w:val="0"/>
          <w:marTop w:val="0"/>
          <w:marBottom w:val="300"/>
          <w:divBdr>
            <w:top w:val="none" w:sz="0" w:space="0" w:color="auto"/>
            <w:left w:val="none" w:sz="0" w:space="0" w:color="auto"/>
            <w:bottom w:val="none" w:sz="0" w:space="0" w:color="auto"/>
            <w:right w:val="none" w:sz="0" w:space="0" w:color="auto"/>
          </w:divBdr>
        </w:div>
        <w:div w:id="1350713415">
          <w:marLeft w:val="0"/>
          <w:marRight w:val="0"/>
          <w:marTop w:val="150"/>
          <w:marBottom w:val="300"/>
          <w:divBdr>
            <w:top w:val="none" w:sz="0" w:space="0" w:color="auto"/>
            <w:left w:val="none" w:sz="0" w:space="0" w:color="auto"/>
            <w:bottom w:val="none" w:sz="0" w:space="0" w:color="auto"/>
            <w:right w:val="none" w:sz="0" w:space="0" w:color="auto"/>
          </w:divBdr>
        </w:div>
        <w:div w:id="753206615">
          <w:marLeft w:val="0"/>
          <w:marRight w:val="0"/>
          <w:marTop w:val="150"/>
          <w:marBottom w:val="300"/>
          <w:divBdr>
            <w:top w:val="none" w:sz="0" w:space="0" w:color="auto"/>
            <w:left w:val="none" w:sz="0" w:space="0" w:color="auto"/>
            <w:bottom w:val="none" w:sz="0" w:space="0" w:color="auto"/>
            <w:right w:val="none" w:sz="0" w:space="0" w:color="auto"/>
          </w:divBdr>
        </w:div>
      </w:divsChild>
    </w:div>
    <w:div w:id="1485703715">
      <w:bodyDiv w:val="1"/>
      <w:marLeft w:val="0"/>
      <w:marRight w:val="0"/>
      <w:marTop w:val="0"/>
      <w:marBottom w:val="0"/>
      <w:divBdr>
        <w:top w:val="none" w:sz="0" w:space="0" w:color="auto"/>
        <w:left w:val="none" w:sz="0" w:space="0" w:color="auto"/>
        <w:bottom w:val="none" w:sz="0" w:space="0" w:color="auto"/>
        <w:right w:val="none" w:sz="0" w:space="0" w:color="auto"/>
      </w:divBdr>
      <w:divsChild>
        <w:div w:id="94523256">
          <w:marLeft w:val="0"/>
          <w:marRight w:val="0"/>
          <w:marTop w:val="0"/>
          <w:marBottom w:val="0"/>
          <w:divBdr>
            <w:top w:val="none" w:sz="0" w:space="0" w:color="auto"/>
            <w:left w:val="none" w:sz="0" w:space="0" w:color="auto"/>
            <w:bottom w:val="none" w:sz="0" w:space="0" w:color="auto"/>
            <w:right w:val="none" w:sz="0" w:space="0" w:color="auto"/>
          </w:divBdr>
        </w:div>
      </w:divsChild>
    </w:div>
    <w:div w:id="1803572604">
      <w:bodyDiv w:val="1"/>
      <w:marLeft w:val="0"/>
      <w:marRight w:val="0"/>
      <w:marTop w:val="0"/>
      <w:marBottom w:val="0"/>
      <w:divBdr>
        <w:top w:val="none" w:sz="0" w:space="0" w:color="auto"/>
        <w:left w:val="none" w:sz="0" w:space="0" w:color="auto"/>
        <w:bottom w:val="none" w:sz="0" w:space="0" w:color="auto"/>
        <w:right w:val="none" w:sz="0" w:space="0" w:color="auto"/>
      </w:divBdr>
      <w:divsChild>
        <w:div w:id="2028824992">
          <w:marLeft w:val="0"/>
          <w:marRight w:val="0"/>
          <w:marTop w:val="0"/>
          <w:marBottom w:val="300"/>
          <w:divBdr>
            <w:top w:val="none" w:sz="0" w:space="0" w:color="auto"/>
            <w:left w:val="none" w:sz="0" w:space="0" w:color="auto"/>
            <w:bottom w:val="none" w:sz="0" w:space="0" w:color="auto"/>
            <w:right w:val="none" w:sz="0" w:space="0" w:color="auto"/>
          </w:divBdr>
        </w:div>
        <w:div w:id="1134758517">
          <w:marLeft w:val="0"/>
          <w:marRight w:val="0"/>
          <w:marTop w:val="300"/>
          <w:marBottom w:val="150"/>
          <w:divBdr>
            <w:top w:val="none" w:sz="0" w:space="0" w:color="auto"/>
            <w:left w:val="none" w:sz="0" w:space="0" w:color="auto"/>
            <w:bottom w:val="none" w:sz="0" w:space="0" w:color="auto"/>
            <w:right w:val="none" w:sz="0" w:space="0" w:color="auto"/>
          </w:divBdr>
        </w:div>
        <w:div w:id="1536307541">
          <w:marLeft w:val="0"/>
          <w:marRight w:val="0"/>
          <w:marTop w:val="300"/>
          <w:marBottom w:val="150"/>
          <w:divBdr>
            <w:top w:val="none" w:sz="0" w:space="0" w:color="auto"/>
            <w:left w:val="none" w:sz="0" w:space="0" w:color="auto"/>
            <w:bottom w:val="none" w:sz="0" w:space="0" w:color="auto"/>
            <w:right w:val="none" w:sz="0" w:space="0" w:color="auto"/>
          </w:divBdr>
        </w:div>
      </w:divsChild>
    </w:div>
    <w:div w:id="1875918132">
      <w:bodyDiv w:val="1"/>
      <w:marLeft w:val="0"/>
      <w:marRight w:val="0"/>
      <w:marTop w:val="0"/>
      <w:marBottom w:val="0"/>
      <w:divBdr>
        <w:top w:val="none" w:sz="0" w:space="0" w:color="auto"/>
        <w:left w:val="none" w:sz="0" w:space="0" w:color="auto"/>
        <w:bottom w:val="none" w:sz="0" w:space="0" w:color="auto"/>
        <w:right w:val="none" w:sz="0" w:space="0" w:color="auto"/>
      </w:divBdr>
    </w:div>
    <w:div w:id="2021006136">
      <w:bodyDiv w:val="1"/>
      <w:marLeft w:val="0"/>
      <w:marRight w:val="0"/>
      <w:marTop w:val="0"/>
      <w:marBottom w:val="0"/>
      <w:divBdr>
        <w:top w:val="none" w:sz="0" w:space="0" w:color="auto"/>
        <w:left w:val="none" w:sz="0" w:space="0" w:color="auto"/>
        <w:bottom w:val="none" w:sz="0" w:space="0" w:color="auto"/>
        <w:right w:val="none" w:sz="0" w:space="0" w:color="auto"/>
      </w:divBdr>
      <w:divsChild>
        <w:div w:id="2143691630">
          <w:marLeft w:val="0"/>
          <w:marRight w:val="0"/>
          <w:marTop w:val="0"/>
          <w:marBottom w:val="360"/>
          <w:divBdr>
            <w:top w:val="none" w:sz="0" w:space="0" w:color="auto"/>
            <w:left w:val="none" w:sz="0" w:space="0" w:color="auto"/>
            <w:bottom w:val="none" w:sz="0" w:space="0" w:color="auto"/>
            <w:right w:val="none" w:sz="0" w:space="0" w:color="auto"/>
          </w:divBdr>
        </w:div>
        <w:div w:id="909080520">
          <w:marLeft w:val="0"/>
          <w:marRight w:val="0"/>
          <w:marTop w:val="0"/>
          <w:marBottom w:val="360"/>
          <w:divBdr>
            <w:top w:val="none" w:sz="0" w:space="0" w:color="auto"/>
            <w:left w:val="none" w:sz="0" w:space="0" w:color="auto"/>
            <w:bottom w:val="none" w:sz="0" w:space="0" w:color="auto"/>
            <w:right w:val="none" w:sz="0" w:space="0" w:color="auto"/>
          </w:divBdr>
        </w:div>
        <w:div w:id="1874030279">
          <w:marLeft w:val="0"/>
          <w:marRight w:val="0"/>
          <w:marTop w:val="0"/>
          <w:marBottom w:val="3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hyperlink" Target="https://www.seinajoki.fi/wp-content/uploads/2020/04/Sanallinen-arviointi-1.-lk-koonti-todistuksen-liitteeksi.pdf" TargetMode="External"/><Relationship Id="rId21" Type="http://schemas.openxmlformats.org/officeDocument/2006/relationships/image" Target="media/image7.png"/><Relationship Id="rId34"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hyperlink" Target="https://www.seinajoki.fi/wp-content/uploads/2020/04/Sanallinen-arviointi-1.-lk-koonti-todistuksen-liitteeksi.pdf" TargetMode="External"/><Relationship Id="rId33" Type="http://schemas.openxmlformats.org/officeDocument/2006/relationships/hyperlink" Target="https://www.seinajoki.fi/wp-content/uploads/2025/11/opetuksen-jarjestajan-opiskeluhuoltosuunnitelma-2025.pdf"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yperlink" Target="https://www.seinajoki.fi/wp-content/uploads/2020/04/Sanallinen-arviointi-3.-lk-koonti-todistuksen-liitteeksi.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seinajoki.fi/kasvatus-ja-opetus/perusopetus/koulumatkat-ja-kuljetukset/" TargetMode="External"/><Relationship Id="rId32" Type="http://schemas.openxmlformats.org/officeDocument/2006/relationships/hyperlink" Target="https://seinajoenkaupunki.sharepoint.com/sites/Opetustoimi/SitePages/Sijoitettujen-lasten-opetus.aspx"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seinajoki.fi/kasvatus-ja-opetus/perusopetus/opiskelu-perusopetuksessa/etaopetus/" TargetMode="External"/><Relationship Id="rId28" Type="http://schemas.openxmlformats.org/officeDocument/2006/relationships/hyperlink" Target="https://www.seinajoki.fi/wp-content/uploads/2020/04/Sanallinen-arviointi-2.-lk-koonti-todistuksen-liitteeksi.pdf" TargetMode="External"/><Relationship Id="rId36"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view.officeapps.live.com/op/view.aspx?src=https%3A%2F%2Fwww.oph.fi%2Fsites%2Fdefault%2Ffiles%2Fdocuments%2FPerusopetuksen%2520arvosanakriteerit%2520kuudennen%2520vuosiluokan%2520p%25C3%25A4%25C3%25A4tteeksi_0.docx&amp;wdOrigin=BROWSELIN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4.xml"/><Relationship Id="rId22" Type="http://schemas.openxmlformats.org/officeDocument/2006/relationships/hyperlink" Target="https://www.seinajoki.fi/wp-content/uploads/2024/01/jarjestyssaannot_2023.pdf" TargetMode="External"/><Relationship Id="rId27" Type="http://schemas.openxmlformats.org/officeDocument/2006/relationships/hyperlink" Target="https://www.seinajoki.fi/wp-content/uploads/2020/04/Sanallinen-arviointi-2.-lk-koonti-todistuksen-liitteeksi.pdf" TargetMode="External"/><Relationship Id="rId30" Type="http://schemas.openxmlformats.org/officeDocument/2006/relationships/hyperlink" Target="https://www.seinajoki.fi/wp-content/uploads/2020/04/Sanallinen-arviointi-3.-lk-koonti-todistuksen-liitteeksi.pdf" TargetMode="External"/><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Seinäjoen_Kaupunki_office">
      <a:dk1>
        <a:srgbClr val="000000"/>
      </a:dk1>
      <a:lt1>
        <a:srgbClr val="FFFFFF"/>
      </a:lt1>
      <a:dk2>
        <a:srgbClr val="44546A"/>
      </a:dk2>
      <a:lt2>
        <a:srgbClr val="E7E6E6"/>
      </a:lt2>
      <a:accent1>
        <a:srgbClr val="223B7C"/>
      </a:accent1>
      <a:accent2>
        <a:srgbClr val="4E6196"/>
      </a:accent2>
      <a:accent3>
        <a:srgbClr val="909DBD"/>
      </a:accent3>
      <a:accent4>
        <a:srgbClr val="D2D7E3"/>
      </a:accent4>
      <a:accent5>
        <a:srgbClr val="FFC324"/>
      </a:accent5>
      <a:accent6>
        <a:srgbClr val="0099AB"/>
      </a:accent6>
      <a:hlink>
        <a:srgbClr val="223B7C"/>
      </a:hlink>
      <a:folHlink>
        <a:srgbClr val="E50E63"/>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Asiakirja" ma:contentTypeID="0x01010088DFBA6AA328CF4FB8E4C5A5EE4991E7" ma:contentTypeVersion="4" ma:contentTypeDescription="Luo uusi asiakirja." ma:contentTypeScope="" ma:versionID="4cce1fbbd748786d28a63bdc70bccf50">
  <xsd:schema xmlns:xsd="http://www.w3.org/2001/XMLSchema" xmlns:xs="http://www.w3.org/2001/XMLSchema" xmlns:p="http://schemas.microsoft.com/office/2006/metadata/properties" xmlns:ns2="31b8e914-6a33-411b-80e5-8bf88e185e86" targetNamespace="http://schemas.microsoft.com/office/2006/metadata/properties" ma:root="true" ma:fieldsID="5961d73f821a544d65d9e09bb3a0e6ee" ns2:_="">
    <xsd:import namespace="31b8e914-6a33-411b-80e5-8bf88e185e8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b8e914-6a33-411b-80e5-8bf88e185e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391C6A9-E317-47FC-8DA7-E6856259E841}">
  <ds:schemaRefs>
    <ds:schemaRef ds:uri="http://schemas.openxmlformats.org/officeDocument/2006/bibliography"/>
  </ds:schemaRefs>
</ds:datastoreItem>
</file>

<file path=customXml/itemProps2.xml><?xml version="1.0" encoding="utf-8"?>
<ds:datastoreItem xmlns:ds="http://schemas.openxmlformats.org/officeDocument/2006/customXml" ds:itemID="{6931B82A-CF4C-49EE-85D6-947B16E77C7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6487348-9B4A-44C4-ACB4-601603CDBBB3}">
  <ds:schemaRefs>
    <ds:schemaRef ds:uri="http://schemas.microsoft.com/sharepoint/v3/contenttype/forms"/>
  </ds:schemaRefs>
</ds:datastoreItem>
</file>

<file path=customXml/itemProps4.xml><?xml version="1.0" encoding="utf-8"?>
<ds:datastoreItem xmlns:ds="http://schemas.openxmlformats.org/officeDocument/2006/customXml" ds:itemID="{AB2DEA61-BC1B-4DFD-B774-D90844E324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b8e914-6a33-411b-80e5-8bf88e185e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561</TotalTime>
  <Pages>38</Pages>
  <Words>6745</Words>
  <Characters>63215</Characters>
  <Application>Microsoft Office Word</Application>
  <DocSecurity>0</DocSecurity>
  <Lines>526</Lines>
  <Paragraphs>139</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Seinäjoen perusopetuksen yksikköjen opetussuunnitelmapohja</vt:lpstr>
      <vt:lpstr/>
    </vt:vector>
  </TitlesOfParts>
  <Company/>
  <LinksUpToDate>false</LinksUpToDate>
  <CharactersWithSpaces>69821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Seinäjoen perusopetuksen yksikköjen opetussuunnitelmapohja</dc:title>
  <dc:subject/>
  <dc:creator>Microsoft Office User</dc:creator>
  <cp:keywords/>
  <dc:description/>
  <cp:lastModifiedBy>Juonoja Tero</cp:lastModifiedBy>
  <cp:revision>103</cp:revision>
  <cp:lastPrinted>2025-11-11T11:59:00Z</cp:lastPrinted>
  <dcterms:created xsi:type="dcterms:W3CDTF">2025-11-06T11:46:00Z</dcterms:created>
  <dcterms:modified xsi:type="dcterms:W3CDTF">2025-12-08T07:55:00Z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0x01010088DFBA6AA328CF4FB8E4C5A5EE4991E7</vt:lpwstr>
  </property>
  <property fmtid="{D5CDD505-2E9C-101B-9397-08002B2CF9AE}" pid="3" name="MediaServiceImageTags">
    <vt:lpwstr/>
  </property>
  <property fmtid="{D5CDD505-2E9C-101B-9397-08002B2CF9AE}" pid="4" name="GrammarlyDocumentId">
    <vt:lpwstr>f8bc2c3627b3dafee036c15332e61b4934b3430e24f7f81ed0aca093acea5da8</vt:lpwstr>
  </property>
</Properties>
</file>