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46957" w:rsidRDefault="007D5134">
      <w:pPr>
        <w:rPr>
          <w:rStyle w:val="previous-link"/>
          <w:b/>
        </w:rPr>
      </w:pPr>
      <w:bookmarkStart w:id="0" w:name="_GoBack"/>
      <w:bookmarkEnd w:id="0"/>
      <w:r>
        <w:rPr>
          <w:rStyle w:val="previous-link"/>
          <w:b/>
        </w:rPr>
        <w:t>SEINÄJOEN VARHAISKASVATUSSUUNNITELMA</w:t>
      </w:r>
    </w:p>
    <w:p w:rsidR="005C3ED1" w:rsidRPr="005C3ED1" w:rsidRDefault="007D5134">
      <w:pPr>
        <w:rPr>
          <w:rStyle w:val="previous-link"/>
        </w:rPr>
      </w:pPr>
      <w:r>
        <w:rPr>
          <w:rStyle w:val="previous-link"/>
        </w:rPr>
        <w:t xml:space="preserve">Hyväksytty </w:t>
      </w:r>
      <w:r w:rsidR="00842EC9">
        <w:rPr>
          <w:rStyle w:val="previous-link"/>
        </w:rPr>
        <w:t>kasvatus- ja opetus</w:t>
      </w:r>
      <w:r>
        <w:rPr>
          <w:rStyle w:val="previous-link"/>
        </w:rPr>
        <w:t>lautakunnassa 15</w:t>
      </w:r>
      <w:r w:rsidR="005C3ED1" w:rsidRPr="005C3ED1">
        <w:rPr>
          <w:rStyle w:val="previous-link"/>
        </w:rPr>
        <w:t>.6.2022</w:t>
      </w:r>
      <w:r w:rsidR="005C3ED1">
        <w:rPr>
          <w:rStyle w:val="previous-link"/>
        </w:rPr>
        <w:t xml:space="preserve"> </w:t>
      </w:r>
      <w:r w:rsidR="005C3ED1">
        <w:rPr>
          <w:rStyle w:val="previous-link"/>
        </w:rPr>
        <w:tab/>
      </w:r>
      <w:r w:rsidR="005C3ED1">
        <w:rPr>
          <w:rStyle w:val="previous-link"/>
        </w:rPr>
        <w:tab/>
      </w:r>
      <w:r w:rsidR="005C3ED1">
        <w:rPr>
          <w:rFonts w:ascii="Helvetica" w:hAnsi="Helvetica" w:cs="Helvetica"/>
          <w:color w:val="212529"/>
          <w:shd w:val="clear" w:color="auto" w:fill="FFFFFF"/>
        </w:rPr>
        <w:t>OPH-700-2022</w:t>
      </w:r>
    </w:p>
    <w:p w:rsidR="00030EC2" w:rsidRPr="00B0784D" w:rsidRDefault="007D5134">
      <w:pPr>
        <w:rPr>
          <w:rStyle w:val="previous-link"/>
          <w:b/>
        </w:rPr>
      </w:pPr>
      <w:r>
        <w:rPr>
          <w:rStyle w:val="previous-link"/>
          <w:b/>
        </w:rPr>
        <w:t>SISÄLLYSLUETTELO</w:t>
      </w:r>
    </w:p>
    <w:p w:rsidR="00030EC2" w:rsidRPr="00FA263D" w:rsidRDefault="00FA263D" w:rsidP="00FA263D">
      <w:pPr>
        <w:rPr>
          <w:rStyle w:val="previous-link"/>
          <w:b/>
        </w:rPr>
      </w:pPr>
      <w:r>
        <w:rPr>
          <w:rStyle w:val="previous-link"/>
          <w:b/>
        </w:rPr>
        <w:t>1</w:t>
      </w:r>
      <w:r w:rsidR="00842EC9">
        <w:rPr>
          <w:rStyle w:val="previous-link"/>
          <w:b/>
        </w:rPr>
        <w:t xml:space="preserve"> </w:t>
      </w:r>
      <w:hyperlink r:id="rId8" w:anchor="/fi/opetussuunnitelmat/23764310/tekstikappaleet/23764240" w:history="1">
        <w:r w:rsidR="00030EC2" w:rsidRPr="00FA263D">
          <w:rPr>
            <w:rStyle w:val="Hyperlinkki"/>
            <w:b/>
            <w:color w:val="auto"/>
          </w:rPr>
          <w:t xml:space="preserve">Paikallinen varhaiskasvatussuunnitelma </w:t>
        </w:r>
      </w:hyperlink>
    </w:p>
    <w:p w:rsidR="00B21D56" w:rsidRPr="00FC0BBD" w:rsidRDefault="00B21D56" w:rsidP="00B21D56">
      <w:pPr>
        <w:pStyle w:val="Luettelokappale"/>
        <w:ind w:left="360"/>
        <w:rPr>
          <w:rStyle w:val="previous-link"/>
        </w:rPr>
      </w:pPr>
    </w:p>
    <w:p w:rsidR="00030EC2" w:rsidRPr="00FA263D" w:rsidRDefault="00AB3916" w:rsidP="00FC0BBD">
      <w:pPr>
        <w:pStyle w:val="Luettelokappale"/>
        <w:numPr>
          <w:ilvl w:val="1"/>
          <w:numId w:val="3"/>
        </w:numPr>
        <w:rPr>
          <w:rStyle w:val="previous-link"/>
        </w:rPr>
      </w:pPr>
      <w:hyperlink r:id="rId9" w:anchor="/fi/opetussuunnitelmat/23764310/tekstikappaleet/24642153" w:history="1">
        <w:r w:rsidR="00030EC2" w:rsidRPr="00FA263D">
          <w:rPr>
            <w:rStyle w:val="Hyperlinkki"/>
            <w:color w:val="auto"/>
            <w:u w:val="none"/>
          </w:rPr>
          <w:t xml:space="preserve">Seinäjoen varhaiskasvatuksen arvot, varhaiskasvatuslain 3§ tavoitteet, tasa-arvo ja yhdenvertaisuus </w:t>
        </w:r>
      </w:hyperlink>
    </w:p>
    <w:p w:rsidR="00411C4F" w:rsidRPr="00FA263D" w:rsidRDefault="00FA263D" w:rsidP="00FC0BBD">
      <w:pPr>
        <w:pStyle w:val="Luettelokappale"/>
        <w:numPr>
          <w:ilvl w:val="1"/>
          <w:numId w:val="3"/>
        </w:numPr>
        <w:rPr>
          <w:rStyle w:val="previous-link"/>
        </w:rPr>
      </w:pPr>
      <w:r>
        <w:rPr>
          <w:rStyle w:val="previous-link"/>
        </w:rPr>
        <w:t>Lapsen varhaiskasvatussuunnitelma</w:t>
      </w:r>
    </w:p>
    <w:p w:rsidR="00411C4F" w:rsidRPr="00FA263D" w:rsidRDefault="00FC0BBD" w:rsidP="00FC0BBD">
      <w:pPr>
        <w:rPr>
          <w:rStyle w:val="previous-link"/>
          <w:b/>
        </w:rPr>
      </w:pPr>
      <w:r w:rsidRPr="00FA263D">
        <w:rPr>
          <w:rStyle w:val="previous-link"/>
          <w:b/>
        </w:rPr>
        <w:t xml:space="preserve">2 </w:t>
      </w:r>
      <w:hyperlink r:id="rId10" w:anchor="/fi/opetussuunnitelmat/23764310/tekstikappaleet/23764244" w:history="1">
        <w:r w:rsidR="00411C4F" w:rsidRPr="00FA263D">
          <w:rPr>
            <w:rStyle w:val="Hyperlinkki"/>
            <w:b/>
            <w:color w:val="auto"/>
          </w:rPr>
          <w:t>Varhaiskasvatuksen tehtävä ja yleiset tavoitteet</w:t>
        </w:r>
      </w:hyperlink>
    </w:p>
    <w:p w:rsidR="00FC0BBD" w:rsidRPr="00FA263D" w:rsidRDefault="00AB3916" w:rsidP="00FC0BBD">
      <w:pPr>
        <w:pStyle w:val="Luettelokappale"/>
        <w:ind w:left="360"/>
        <w:rPr>
          <w:rStyle w:val="previous-link"/>
        </w:rPr>
      </w:pPr>
      <w:hyperlink r:id="rId11" w:anchor="/fi/opetussuunnitelmat/23764310/tekstikappaleet/23764246" w:history="1">
        <w:r w:rsidR="00FC0BBD" w:rsidRPr="00FA263D">
          <w:rPr>
            <w:rStyle w:val="Hyperlinkki"/>
            <w:color w:val="auto"/>
            <w:u w:val="none"/>
          </w:rPr>
          <w:t xml:space="preserve">2.2 Varhaiskasvatus osana lapsen kasvun ja oppimisen polkua </w:t>
        </w:r>
      </w:hyperlink>
    </w:p>
    <w:p w:rsidR="00482B23" w:rsidRPr="00FA263D" w:rsidRDefault="00AB3916" w:rsidP="00FC0BBD">
      <w:pPr>
        <w:pStyle w:val="Luettelokappale"/>
        <w:ind w:left="360"/>
        <w:rPr>
          <w:rStyle w:val="previous-link"/>
        </w:rPr>
      </w:pPr>
      <w:hyperlink r:id="rId12" w:anchor="/fi/opetussuunnitelmat/23764310/tekstikappaleet/23764247" w:history="1">
        <w:r w:rsidR="00482B23" w:rsidRPr="00FA263D">
          <w:rPr>
            <w:rStyle w:val="Hyperlinkki"/>
            <w:color w:val="auto"/>
            <w:u w:val="none"/>
          </w:rPr>
          <w:t xml:space="preserve">2.3 Arvoperusta </w:t>
        </w:r>
      </w:hyperlink>
    </w:p>
    <w:p w:rsidR="00B21D56" w:rsidRPr="00FA263D" w:rsidRDefault="00AB3916" w:rsidP="00B21D56">
      <w:pPr>
        <w:pStyle w:val="Luettelokappale"/>
        <w:ind w:left="360"/>
        <w:rPr>
          <w:rStyle w:val="previous-link"/>
        </w:rPr>
      </w:pPr>
      <w:hyperlink r:id="rId13" w:anchor="/fi/opetussuunnitelmat/23764310/tekstikappaleet/23764248" w:history="1">
        <w:r w:rsidR="00482B23" w:rsidRPr="00FA263D">
          <w:rPr>
            <w:rStyle w:val="Hyperlinkki"/>
            <w:color w:val="auto"/>
            <w:u w:val="none"/>
          </w:rPr>
          <w:t xml:space="preserve">2.4 Oppimiskäsitys </w:t>
        </w:r>
      </w:hyperlink>
    </w:p>
    <w:p w:rsidR="00B21D56" w:rsidRPr="00FA263D" w:rsidRDefault="00AB3916" w:rsidP="00B21D56">
      <w:pPr>
        <w:pStyle w:val="Luettelokappale"/>
        <w:ind w:left="360"/>
        <w:rPr>
          <w:rFonts w:eastAsia="Times New Roman" w:cstheme="minorHAnsi"/>
          <w:lang w:eastAsia="fi-FI"/>
        </w:rPr>
      </w:pPr>
      <w:hyperlink r:id="rId14" w:anchor="/fi/opetussuunnitelmat/23764310/tekstikappaleet/23764249" w:history="1">
        <w:r w:rsidR="00B21D56" w:rsidRPr="00FA263D">
          <w:rPr>
            <w:rFonts w:eastAsia="Times New Roman" w:cstheme="minorHAnsi"/>
            <w:lang w:eastAsia="fi-FI"/>
          </w:rPr>
          <w:t xml:space="preserve">2.5 Pedagogisesti painottunut kasvatuksen, opetuksen ja hoidon kokonaisuus </w:t>
        </w:r>
      </w:hyperlink>
    </w:p>
    <w:p w:rsidR="00B21D56" w:rsidRPr="00FA263D" w:rsidRDefault="00AB3916" w:rsidP="00B21D56">
      <w:pPr>
        <w:pStyle w:val="Luettelokappale"/>
        <w:ind w:left="360"/>
        <w:rPr>
          <w:rStyle w:val="previous-link"/>
        </w:rPr>
      </w:pPr>
      <w:hyperlink r:id="rId15" w:anchor="/fi/opetussuunnitelmat/23764310/tekstikappaleet/23764260" w:history="1">
        <w:r w:rsidR="00B21D56" w:rsidRPr="00FA263D">
          <w:rPr>
            <w:rStyle w:val="Hyperlinkki"/>
            <w:color w:val="auto"/>
            <w:u w:val="none"/>
          </w:rPr>
          <w:t xml:space="preserve">2.6 Laaja-alainen osaaminen </w:t>
        </w:r>
      </w:hyperlink>
    </w:p>
    <w:p w:rsidR="00FA263D" w:rsidRPr="00FA263D" w:rsidRDefault="00AB3916" w:rsidP="00FA263D">
      <w:pPr>
        <w:rPr>
          <w:rStyle w:val="previous-link"/>
          <w:b/>
        </w:rPr>
      </w:pPr>
      <w:hyperlink r:id="rId16" w:anchor="/fi/opetussuunnitelmat/23764310/tekstikappaleet/23764261" w:history="1">
        <w:r w:rsidR="00B47D67" w:rsidRPr="00B47D67">
          <w:rPr>
            <w:rStyle w:val="Hyperlinkki"/>
            <w:b/>
            <w:color w:val="auto"/>
            <w:u w:val="none"/>
          </w:rPr>
          <w:t>3</w:t>
        </w:r>
        <w:r w:rsidR="00B47D67">
          <w:rPr>
            <w:rStyle w:val="Hyperlinkki"/>
            <w:b/>
            <w:color w:val="auto"/>
          </w:rPr>
          <w:t xml:space="preserve"> </w:t>
        </w:r>
        <w:r w:rsidR="00FA263D" w:rsidRPr="00FA263D">
          <w:rPr>
            <w:rStyle w:val="Hyperlinkki"/>
            <w:b/>
            <w:color w:val="auto"/>
          </w:rPr>
          <w:t xml:space="preserve"> Varhaiskasvatuksen toimintakulttuuri </w:t>
        </w:r>
      </w:hyperlink>
    </w:p>
    <w:p w:rsidR="00FA263D" w:rsidRDefault="00AB3916" w:rsidP="00FA263D">
      <w:pPr>
        <w:pStyle w:val="Luettelokappale"/>
        <w:ind w:left="360"/>
        <w:rPr>
          <w:rStyle w:val="previous-link"/>
        </w:rPr>
      </w:pPr>
      <w:hyperlink r:id="rId17" w:anchor="/fi/opetussuunnitelmat/23764310/tekstikappaleet/23764262" w:history="1">
        <w:r w:rsidR="00FA263D" w:rsidRPr="00FA263D">
          <w:rPr>
            <w:rStyle w:val="Hyperlinkki"/>
            <w:color w:val="auto"/>
            <w:u w:val="none"/>
          </w:rPr>
          <w:t xml:space="preserve">3.1 Toimintakulttuurin kehittäminen ja sitä ohjaavat periaatteet </w:t>
        </w:r>
      </w:hyperlink>
    </w:p>
    <w:p w:rsidR="00B0784D" w:rsidRDefault="00AB3916" w:rsidP="00FA263D">
      <w:pPr>
        <w:pStyle w:val="Luettelokappale"/>
        <w:ind w:left="360"/>
        <w:rPr>
          <w:rStyle w:val="previous-link"/>
        </w:rPr>
      </w:pPr>
      <w:hyperlink r:id="rId18" w:anchor="/fi/opetussuunnitelmat/23764310/tekstikappaleet/23764263" w:history="1">
        <w:r w:rsidR="00B0784D" w:rsidRPr="00B0784D">
          <w:rPr>
            <w:rStyle w:val="Hyperlinkki"/>
            <w:color w:val="auto"/>
            <w:u w:val="none"/>
          </w:rPr>
          <w:t xml:space="preserve">3.2 Varhaiskasvatuksen oppimisympäristöt </w:t>
        </w:r>
      </w:hyperlink>
    </w:p>
    <w:p w:rsidR="00B0784D" w:rsidRDefault="00AB3916" w:rsidP="00FA263D">
      <w:pPr>
        <w:pStyle w:val="Luettelokappale"/>
        <w:ind w:left="360"/>
        <w:rPr>
          <w:rStyle w:val="previous-link"/>
        </w:rPr>
      </w:pPr>
      <w:hyperlink r:id="rId19" w:anchor="/fi/opetussuunnitelmat/23764310/tekstikappaleet/23764264" w:history="1">
        <w:r w:rsidR="00B0784D" w:rsidRPr="00B0784D">
          <w:rPr>
            <w:rStyle w:val="Hyperlinkki"/>
            <w:color w:val="auto"/>
            <w:u w:val="none"/>
          </w:rPr>
          <w:t xml:space="preserve">3.3 Yhteistyö varhaiskasvatuksessa </w:t>
        </w:r>
      </w:hyperlink>
    </w:p>
    <w:p w:rsidR="00615C89" w:rsidRPr="00615C89" w:rsidRDefault="00AB3916" w:rsidP="00615C89">
      <w:pPr>
        <w:rPr>
          <w:rFonts w:cstheme="minorHAnsi"/>
          <w:b/>
        </w:rPr>
      </w:pPr>
      <w:hyperlink r:id="rId20" w:anchor="/fi/opetussuunnitelmat/23764310/tekstikappaleet/23764265" w:history="1">
        <w:r w:rsidR="00615C89" w:rsidRPr="00B47D67">
          <w:rPr>
            <w:rStyle w:val="Hyperlinkki"/>
            <w:b/>
            <w:color w:val="auto"/>
            <w:u w:val="none"/>
          </w:rPr>
          <w:t xml:space="preserve">4 </w:t>
        </w:r>
        <w:r w:rsidR="00615C89" w:rsidRPr="00615C89">
          <w:rPr>
            <w:rStyle w:val="Hyperlinkki"/>
            <w:b/>
            <w:color w:val="auto"/>
          </w:rPr>
          <w:t xml:space="preserve">Varhaiskasvatuksen pedagogisen toiminnan suunnittelu ja toteuttaminen </w:t>
        </w:r>
      </w:hyperlink>
    </w:p>
    <w:p w:rsidR="00B21D56" w:rsidRPr="00482B23" w:rsidRDefault="00B21D56" w:rsidP="00FC0BBD">
      <w:pPr>
        <w:pStyle w:val="Luettelokappale"/>
        <w:ind w:left="360"/>
        <w:rPr>
          <w:rStyle w:val="previous-link"/>
        </w:rPr>
      </w:pPr>
    </w:p>
    <w:p w:rsidR="008D7482" w:rsidRDefault="00AB3916" w:rsidP="008D7482">
      <w:pPr>
        <w:pStyle w:val="Luettelokappale"/>
        <w:ind w:left="360"/>
        <w:rPr>
          <w:rStyle w:val="previous-link"/>
        </w:rPr>
      </w:pPr>
      <w:hyperlink r:id="rId21" w:anchor="/fi/opetussuunnitelmat/23764310/tekstikappaleet/23764266" w:history="1">
        <w:r w:rsidR="00615C89" w:rsidRPr="00615C89">
          <w:rPr>
            <w:rStyle w:val="Hyperlinkki"/>
            <w:color w:val="auto"/>
            <w:u w:val="none"/>
          </w:rPr>
          <w:t xml:space="preserve">4.1 Pedagogisen toiminnan viitekehys </w:t>
        </w:r>
      </w:hyperlink>
    </w:p>
    <w:p w:rsidR="008D7482" w:rsidRDefault="00AB3916" w:rsidP="008D7482">
      <w:pPr>
        <w:pStyle w:val="Luettelokappale"/>
        <w:ind w:left="360"/>
        <w:rPr>
          <w:rFonts w:eastAsia="Times New Roman" w:cstheme="minorHAnsi"/>
          <w:lang w:eastAsia="fi-FI"/>
        </w:rPr>
      </w:pPr>
      <w:hyperlink r:id="rId22" w:anchor="/fi/opetussuunnitelmat/23764310/tekstikappaleet/23764267" w:history="1">
        <w:r w:rsidR="008D7482" w:rsidRPr="008D7482">
          <w:rPr>
            <w:rFonts w:eastAsia="Times New Roman" w:cstheme="minorHAnsi"/>
            <w:lang w:eastAsia="fi-FI"/>
          </w:rPr>
          <w:t xml:space="preserve">4.2 Pedagoginen dokumentointi </w:t>
        </w:r>
      </w:hyperlink>
    </w:p>
    <w:p w:rsidR="00205A7B" w:rsidRDefault="00AB3916" w:rsidP="00205A7B">
      <w:pPr>
        <w:pStyle w:val="Luettelokappale"/>
        <w:ind w:left="360"/>
        <w:rPr>
          <w:rStyle w:val="previous-link"/>
        </w:rPr>
      </w:pPr>
      <w:hyperlink r:id="rId23" w:anchor="/fi/opetussuunnitelmat/23764310/tekstikappaleet/23764268" w:history="1">
        <w:r w:rsidR="00BE7BAF" w:rsidRPr="00BE7BAF">
          <w:rPr>
            <w:rStyle w:val="Hyperlinkki"/>
            <w:color w:val="auto"/>
            <w:u w:val="none"/>
          </w:rPr>
          <w:t xml:space="preserve">4.3 Monipuoliset työtavat </w:t>
        </w:r>
      </w:hyperlink>
    </w:p>
    <w:p w:rsidR="00205A7B" w:rsidRDefault="00AB3916" w:rsidP="00205A7B">
      <w:pPr>
        <w:pStyle w:val="Luettelokappale"/>
        <w:ind w:left="360"/>
        <w:rPr>
          <w:rFonts w:eastAsia="Times New Roman" w:cstheme="minorHAnsi"/>
          <w:lang w:eastAsia="fi-FI"/>
        </w:rPr>
      </w:pPr>
      <w:hyperlink r:id="rId24" w:anchor="/fi/opetussuunnitelmat/23764310/tekstikappaleet/23764269" w:history="1">
        <w:r w:rsidR="00205A7B" w:rsidRPr="00205A7B">
          <w:rPr>
            <w:rFonts w:eastAsia="Times New Roman" w:cstheme="minorHAnsi"/>
            <w:lang w:eastAsia="fi-FI"/>
          </w:rPr>
          <w:t xml:space="preserve">4.4 Leikki kehityksen, oppimisen ja hyvinvoinnin lähteenä </w:t>
        </w:r>
      </w:hyperlink>
    </w:p>
    <w:p w:rsidR="00205A7B" w:rsidRDefault="00AB3916" w:rsidP="00205A7B">
      <w:pPr>
        <w:pStyle w:val="Luettelokappale"/>
        <w:ind w:left="360"/>
        <w:rPr>
          <w:rStyle w:val="previous-link"/>
        </w:rPr>
      </w:pPr>
      <w:hyperlink r:id="rId25" w:anchor="/fi/opetussuunnitelmat/23764310/tekstikappaleet/23764280" w:history="1">
        <w:r w:rsidR="00205A7B" w:rsidRPr="00205A7B">
          <w:rPr>
            <w:rStyle w:val="Hyperlinkki"/>
            <w:color w:val="auto"/>
            <w:u w:val="none"/>
          </w:rPr>
          <w:t xml:space="preserve">4.5 Oppimisen alueet </w:t>
        </w:r>
      </w:hyperlink>
    </w:p>
    <w:p w:rsidR="00205A7B" w:rsidRDefault="00205A7B" w:rsidP="00205A7B">
      <w:pPr>
        <w:pStyle w:val="Luettelokappale"/>
        <w:ind w:left="360"/>
        <w:rPr>
          <w:rStyle w:val="previous-link"/>
        </w:rPr>
      </w:pPr>
      <w:r>
        <w:rPr>
          <w:rStyle w:val="previous-link"/>
        </w:rPr>
        <w:tab/>
      </w:r>
      <w:hyperlink r:id="rId26" w:anchor="/fi/opetussuunnitelmat/23764310/tekstikappaleet/23764281" w:history="1">
        <w:r w:rsidRPr="00205A7B">
          <w:rPr>
            <w:rStyle w:val="Hyperlinkki"/>
            <w:color w:val="auto"/>
            <w:u w:val="none"/>
          </w:rPr>
          <w:t xml:space="preserve">4.5.1 Kielten rikas maailma </w:t>
        </w:r>
      </w:hyperlink>
    </w:p>
    <w:p w:rsidR="0086084F" w:rsidRDefault="0086084F" w:rsidP="00205A7B">
      <w:pPr>
        <w:pStyle w:val="Luettelokappale"/>
        <w:ind w:left="360"/>
        <w:rPr>
          <w:rStyle w:val="previous-link"/>
        </w:rPr>
      </w:pPr>
      <w:r>
        <w:rPr>
          <w:rStyle w:val="previous-link"/>
        </w:rPr>
        <w:tab/>
      </w:r>
      <w:hyperlink r:id="rId27" w:anchor="/fi/opetussuunnitelmat/23764310/tekstikappaleet/23764282" w:history="1">
        <w:r w:rsidRPr="0086084F">
          <w:rPr>
            <w:rStyle w:val="Hyperlinkki"/>
            <w:color w:val="auto"/>
            <w:u w:val="none"/>
          </w:rPr>
          <w:t xml:space="preserve">4.5.2 Ilmaisun monet muodot, Taiturin taidetoiminta </w:t>
        </w:r>
      </w:hyperlink>
    </w:p>
    <w:p w:rsidR="00B01963" w:rsidRPr="00B01963" w:rsidRDefault="00B01963" w:rsidP="00205A7B">
      <w:pPr>
        <w:pStyle w:val="Luettelokappale"/>
        <w:ind w:left="360"/>
        <w:rPr>
          <w:rStyle w:val="previous-link"/>
        </w:rPr>
      </w:pPr>
      <w:r w:rsidRPr="00B01963">
        <w:rPr>
          <w:rStyle w:val="previous-link"/>
        </w:rPr>
        <w:tab/>
      </w:r>
      <w:hyperlink r:id="rId28" w:anchor="/fi/opetussuunnitelmat/23764310/tekstikappaleet/23764283" w:history="1">
        <w:r w:rsidRPr="00B01963">
          <w:rPr>
            <w:rStyle w:val="Hyperlinkki"/>
            <w:color w:val="auto"/>
            <w:u w:val="none"/>
          </w:rPr>
          <w:t xml:space="preserve">4.5.3 Minä ja meidän yhteisömme </w:t>
        </w:r>
      </w:hyperlink>
    </w:p>
    <w:p w:rsidR="00B01963" w:rsidRDefault="00B01963" w:rsidP="00205A7B">
      <w:pPr>
        <w:pStyle w:val="Luettelokappale"/>
        <w:ind w:left="360"/>
        <w:rPr>
          <w:rStyle w:val="previous-link"/>
        </w:rPr>
      </w:pPr>
      <w:r w:rsidRPr="00B01963">
        <w:rPr>
          <w:rStyle w:val="previous-link"/>
        </w:rPr>
        <w:tab/>
      </w:r>
      <w:hyperlink r:id="rId29" w:anchor="/fi/opetussuunnitelmat/23764310/tekstikappaleet/23764284" w:history="1">
        <w:r w:rsidRPr="00B01963">
          <w:rPr>
            <w:rStyle w:val="Hyperlinkki"/>
            <w:color w:val="auto"/>
            <w:u w:val="none"/>
          </w:rPr>
          <w:t xml:space="preserve">4.5.4 Tutkin ja toimin ympäristössäni </w:t>
        </w:r>
      </w:hyperlink>
    </w:p>
    <w:p w:rsidR="00224D3C" w:rsidRDefault="00AB3916" w:rsidP="00224D3C">
      <w:pPr>
        <w:pStyle w:val="Luettelokappale"/>
        <w:ind w:left="360" w:firstLine="944"/>
        <w:rPr>
          <w:rStyle w:val="previous-link"/>
        </w:rPr>
      </w:pPr>
      <w:hyperlink r:id="rId30" w:anchor="/fi/opetussuunnitelmat/23764310/tekstikappaleet/23764285" w:history="1">
        <w:r w:rsidR="00224D3C" w:rsidRPr="00224D3C">
          <w:rPr>
            <w:rStyle w:val="Hyperlinkki"/>
            <w:color w:val="auto"/>
            <w:u w:val="none"/>
          </w:rPr>
          <w:t xml:space="preserve">4.5.5 Kasvan, liikun ja kehityn </w:t>
        </w:r>
      </w:hyperlink>
    </w:p>
    <w:p w:rsidR="00774F10" w:rsidRDefault="00AB3916" w:rsidP="00774F10">
      <w:pPr>
        <w:ind w:firstLine="360"/>
        <w:rPr>
          <w:rStyle w:val="previous-link"/>
        </w:rPr>
      </w:pPr>
      <w:hyperlink r:id="rId31" w:anchor="/fi/opetussuunnitelmat/23764310/tekstikappaleet/23764286" w:history="1">
        <w:r w:rsidR="00774F10" w:rsidRPr="00774F10">
          <w:rPr>
            <w:rStyle w:val="Hyperlinkki"/>
            <w:color w:val="auto"/>
            <w:u w:val="none"/>
          </w:rPr>
          <w:t xml:space="preserve">4.6 Kieleen ja kulttuuriin liittyviä tarkentavia näkökulmia </w:t>
        </w:r>
      </w:hyperlink>
    </w:p>
    <w:p w:rsidR="00774F10" w:rsidRPr="00774F10" w:rsidRDefault="00AB3916" w:rsidP="00774F10">
      <w:pPr>
        <w:rPr>
          <w:rFonts w:cstheme="minorHAnsi"/>
          <w:b/>
        </w:rPr>
      </w:pPr>
      <w:hyperlink r:id="rId32" w:anchor="/fi/opetussuunnitelmat/23764310/tekstikappaleet/23764287" w:history="1">
        <w:r w:rsidR="00774F10" w:rsidRPr="00B47D67">
          <w:rPr>
            <w:rStyle w:val="Hyperlinkki"/>
            <w:b/>
            <w:color w:val="auto"/>
            <w:u w:val="none"/>
          </w:rPr>
          <w:t>5</w:t>
        </w:r>
        <w:r w:rsidR="00774F10" w:rsidRPr="00774F10">
          <w:rPr>
            <w:rStyle w:val="Hyperlinkki"/>
            <w:b/>
            <w:color w:val="auto"/>
          </w:rPr>
          <w:t xml:space="preserve"> Lapsen tuki </w:t>
        </w:r>
      </w:hyperlink>
    </w:p>
    <w:p w:rsidR="00205A7B" w:rsidRDefault="00AB3916" w:rsidP="008D7482">
      <w:pPr>
        <w:pStyle w:val="Luettelokappale"/>
        <w:ind w:left="360"/>
        <w:rPr>
          <w:rStyle w:val="previous-link"/>
        </w:rPr>
      </w:pPr>
      <w:hyperlink r:id="rId33" w:anchor="/fi/opetussuunnitelmat/23764310/tekstikappaleet/23764288" w:history="1">
        <w:r w:rsidR="00774F10" w:rsidRPr="00774F10">
          <w:rPr>
            <w:rStyle w:val="Hyperlinkki"/>
            <w:color w:val="auto"/>
            <w:u w:val="none"/>
          </w:rPr>
          <w:t xml:space="preserve">5.1 Tuen järjestämistä ohjaavat periaatteet </w:t>
        </w:r>
      </w:hyperlink>
    </w:p>
    <w:p w:rsidR="00100344" w:rsidRDefault="00AB3916" w:rsidP="00100344">
      <w:pPr>
        <w:pStyle w:val="Luettelokappale"/>
        <w:ind w:left="360"/>
        <w:rPr>
          <w:rStyle w:val="previous-link"/>
        </w:rPr>
      </w:pPr>
      <w:hyperlink r:id="rId34" w:anchor="/fi/opetussuunnitelmat/23764310/tekstikappaleet/23764289" w:history="1">
        <w:r w:rsidR="00774F10" w:rsidRPr="00774F10">
          <w:rPr>
            <w:rStyle w:val="Hyperlinkki"/>
            <w:color w:val="auto"/>
            <w:u w:val="none"/>
          </w:rPr>
          <w:t xml:space="preserve">5.2 Yhteistyö lapsen, huoltajan ja muiden asiantuntijoiden kanssa, hallintopäätös </w:t>
        </w:r>
      </w:hyperlink>
    </w:p>
    <w:p w:rsidR="00100344" w:rsidRDefault="00AB3916" w:rsidP="00100344">
      <w:pPr>
        <w:pStyle w:val="Luettelokappale"/>
        <w:ind w:left="360"/>
        <w:rPr>
          <w:rFonts w:eastAsia="Times New Roman" w:cstheme="minorHAnsi"/>
          <w:lang w:eastAsia="fi-FI"/>
        </w:rPr>
      </w:pPr>
      <w:hyperlink r:id="rId35" w:anchor="/fi/opetussuunnitelmat/23764310/tekstikappaleet/23764300" w:history="1">
        <w:r w:rsidR="00100344" w:rsidRPr="00100344">
          <w:rPr>
            <w:rFonts w:eastAsia="Times New Roman" w:cstheme="minorHAnsi"/>
            <w:lang w:eastAsia="fi-FI"/>
          </w:rPr>
          <w:t xml:space="preserve">5.3 Lapsen tuen tarpeen toteuttamiseen ja arviointiin liittyvät käytännöt </w:t>
        </w:r>
      </w:hyperlink>
    </w:p>
    <w:p w:rsidR="00100344" w:rsidRDefault="00100344" w:rsidP="00100344">
      <w:pPr>
        <w:spacing w:after="0" w:line="240" w:lineRule="auto"/>
        <w:rPr>
          <w:rFonts w:ascii="Times New Roman" w:eastAsia="Times New Roman" w:hAnsi="Symbol" w:cs="Times New Roman"/>
          <w:sz w:val="24"/>
          <w:szCs w:val="24"/>
          <w:lang w:eastAsia="fi-FI"/>
        </w:rPr>
      </w:pPr>
    </w:p>
    <w:p w:rsidR="00100344" w:rsidRPr="00100344" w:rsidRDefault="00AB3916" w:rsidP="00100344">
      <w:pPr>
        <w:spacing w:after="0" w:line="240" w:lineRule="auto"/>
        <w:rPr>
          <w:rFonts w:eastAsia="Times New Roman" w:cstheme="minorHAnsi"/>
          <w:b/>
          <w:lang w:eastAsia="fi-FI"/>
        </w:rPr>
      </w:pPr>
      <w:hyperlink r:id="rId36" w:anchor="/fi/opetussuunnitelmat/23764310/tekstikappaleet/23764301" w:history="1">
        <w:r w:rsidR="00100344" w:rsidRPr="00B47D67">
          <w:rPr>
            <w:rFonts w:eastAsia="Times New Roman" w:cstheme="minorHAnsi"/>
            <w:b/>
            <w:lang w:eastAsia="fi-FI"/>
          </w:rPr>
          <w:t>6</w:t>
        </w:r>
        <w:r w:rsidR="00100344" w:rsidRPr="00100344">
          <w:rPr>
            <w:rFonts w:eastAsia="Times New Roman" w:cstheme="minorHAnsi"/>
            <w:b/>
            <w:u w:val="single"/>
            <w:lang w:eastAsia="fi-FI"/>
          </w:rPr>
          <w:t xml:space="preserve"> Toiminnan arviointi ja kehittäminen varhaiskasvatuksessa </w:t>
        </w:r>
      </w:hyperlink>
    </w:p>
    <w:p w:rsidR="00100344" w:rsidRPr="00100344" w:rsidRDefault="00100344" w:rsidP="00100344">
      <w:pPr>
        <w:rPr>
          <w:rFonts w:cstheme="minorHAnsi"/>
        </w:rPr>
      </w:pPr>
    </w:p>
    <w:p w:rsidR="00A567EE" w:rsidRDefault="00100344" w:rsidP="00FE5E44">
      <w:pPr>
        <w:rPr>
          <w:rFonts w:cstheme="minorHAnsi"/>
        </w:rPr>
      </w:pPr>
      <w:r w:rsidRPr="00100344">
        <w:rPr>
          <w:rStyle w:val="previous-link"/>
        </w:rPr>
        <w:t xml:space="preserve">     </w:t>
      </w:r>
      <w:hyperlink r:id="rId37" w:anchor="/fi/opetussuunnitelmat/23764310/tekstikappaleet/23764302" w:history="1">
        <w:r w:rsidRPr="00100344">
          <w:rPr>
            <w:rStyle w:val="Hyperlinkki"/>
            <w:color w:val="auto"/>
            <w:u w:val="none"/>
          </w:rPr>
          <w:t xml:space="preserve">6.1 Pedagogisen toiminnan arviointi ja kehittäminen </w:t>
        </w:r>
      </w:hyperlink>
    </w:p>
    <w:p w:rsidR="00030EC2" w:rsidRPr="00A567EE" w:rsidRDefault="00AB3916" w:rsidP="00C260B0">
      <w:pPr>
        <w:pStyle w:val="Luettelokappale"/>
        <w:numPr>
          <w:ilvl w:val="1"/>
          <w:numId w:val="18"/>
        </w:numPr>
        <w:ind w:left="0"/>
        <w:rPr>
          <w:rStyle w:val="Hyperlinkki"/>
          <w:rFonts w:ascii="Times New Roman" w:hAnsi="Times New Roman" w:cs="Times New Roman"/>
          <w:b/>
          <w:color w:val="auto"/>
          <w:sz w:val="24"/>
          <w:szCs w:val="24"/>
        </w:rPr>
      </w:pPr>
      <w:hyperlink r:id="rId38" w:anchor="/fi/opetussuunnitelmat/23764310/tekstikappaleet/24642153" w:history="1">
        <w:r w:rsidR="00030EC2" w:rsidRPr="00A567EE">
          <w:rPr>
            <w:rStyle w:val="Hyperlinkki"/>
            <w:rFonts w:ascii="Times New Roman" w:hAnsi="Times New Roman" w:cs="Times New Roman"/>
            <w:b/>
            <w:color w:val="auto"/>
            <w:sz w:val="24"/>
            <w:szCs w:val="24"/>
          </w:rPr>
          <w:t xml:space="preserve">Seinäjoen varhaiskasvatuksen arvot, varhaiskasvatuslain 3§ tavoitteet, tasa-arvo ja yhdenvertaisuus </w:t>
        </w:r>
      </w:hyperlink>
    </w:p>
    <w:p w:rsidR="00A567EE" w:rsidRPr="00A567EE" w:rsidRDefault="00A567EE" w:rsidP="00C260B0">
      <w:pPr>
        <w:pStyle w:val="Luettelokappale"/>
        <w:ind w:left="0"/>
        <w:rPr>
          <w:rStyle w:val="previous-link"/>
          <w:rFonts w:cstheme="minorHAnsi"/>
        </w:rPr>
      </w:pP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b/>
          <w:bCs/>
          <w:sz w:val="24"/>
          <w:szCs w:val="24"/>
          <w:lang w:eastAsia="fi-FI"/>
        </w:rPr>
      </w:pPr>
      <w:r w:rsidRPr="006C2358">
        <w:rPr>
          <w:rFonts w:ascii="Times New Roman" w:eastAsia="Times New Roman" w:hAnsi="Times New Roman" w:cs="Times New Roman"/>
          <w:b/>
          <w:bCs/>
          <w:sz w:val="24"/>
          <w:szCs w:val="24"/>
          <w:lang w:eastAsia="fi-FI"/>
        </w:rPr>
        <w:t>Tervetuloa Seinäjoen varhaiskasvatussuunnitelman pariin!</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b/>
          <w:bCs/>
          <w:sz w:val="24"/>
          <w:szCs w:val="24"/>
          <w:lang w:eastAsia="fi-FI"/>
        </w:rPr>
        <w:t xml:space="preserve"> </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Varhaiskasvatus on osa Seinäjoen kasvatus- ja koulutusjärjestelmää ja tukee lapsen oppimisen edellytyksiä, edistää elinikäistä oppimista ja koulutuksellisen tasa-arvon toteutumista inklusiivisten periaatteiden mukaisesti. Suunnitelma perustuu varhaiskasvatuslakiin (540/2018) ja valtakunnalliseen Varhaiskasvatussuunnitelman perusteet 2022 asiakirjaan. Suunnitelma on velvoittava asiakirja, joka kattaa kaikki toimintamuodot ja velvoittaa myös yksityisiä palveluntuottajia.</w:t>
      </w:r>
    </w:p>
    <w:p w:rsidR="00B0478A" w:rsidRPr="006C2358" w:rsidRDefault="00B0478A"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Seinäjoen varhaiskasvatuksessa lapselle leikki on keskeinen toimintapa.</w:t>
      </w:r>
      <w:r w:rsidR="00C260B0">
        <w:rPr>
          <w:rFonts w:ascii="Times New Roman" w:eastAsia="Times New Roman" w:hAnsi="Times New Roman" w:cs="Times New Roman"/>
          <w:sz w:val="24"/>
          <w:szCs w:val="24"/>
          <w:lang w:eastAsia="fi-FI"/>
        </w:rPr>
        <w:t xml:space="preserve"> </w:t>
      </w:r>
      <w:r w:rsidRPr="006C2358">
        <w:rPr>
          <w:rFonts w:ascii="Times New Roman" w:eastAsia="Times New Roman" w:hAnsi="Times New Roman" w:cs="Times New Roman"/>
          <w:sz w:val="24"/>
          <w:szCs w:val="24"/>
          <w:lang w:eastAsia="fi-FI"/>
        </w:rPr>
        <w:t>Meillä lapset saavat näkyä ja kuulua! Lapsilla on yhdenvertaiset oikeudet tulla kuulluksi, nähdyksi, ymmärretyksi ja ilmaista mielipiteensä. Vahvistamme lasten osallistumisen ja vaikuttamisen mahdollisuuksia.</w:t>
      </w:r>
    </w:p>
    <w:p w:rsidR="00B0478A" w:rsidRPr="006C2358" w:rsidRDefault="00B0478A"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Yhteiset arvomme ovat;</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         opimme</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         tunnemme</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         toimimme</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         iloitsemme</w:t>
      </w:r>
    </w:p>
    <w:p w:rsidR="00B0478A" w:rsidRPr="006C2358" w:rsidRDefault="00B0478A"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Seinäjoen varhaiskasvatuksen strategiset valinnat ovat;</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 xml:space="preserve">·         lapsen hyvinvoinnin varmistaminen varhaiskasvatuksen ja esiopetuksen </w:t>
      </w:r>
      <w:r w:rsidR="00B0478A" w:rsidRPr="006C2358">
        <w:rPr>
          <w:rFonts w:ascii="Times New Roman" w:eastAsia="Times New Roman" w:hAnsi="Times New Roman" w:cs="Times New Roman"/>
          <w:sz w:val="24"/>
          <w:szCs w:val="24"/>
          <w:lang w:eastAsia="fi-FI"/>
        </w:rPr>
        <w:t>ammatillisella toiminnalla</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         tasa-arvo ja yhdenvertaisuus</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         syrjäytymisen ennaltaehkäisy</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         ammattitaitoinen henkilöstö</w:t>
      </w:r>
    </w:p>
    <w:p w:rsidR="00B0478A" w:rsidRPr="006C2358" w:rsidRDefault="00B0478A"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Varhaiskasvatusta suunniteltaessa, järjestettäessä ja kehitettäessä on ensisijaisesti huomioitava lapsen etu. Lapsen etua on harkittava yksittäisen lapsen, lapsiryhmän ja yleensä lasten kannalta tapaus- ja tilannekohtaisesti. Laadukas varhaiskasvatus ja sen kehittäminen vaativat onnistuakseen toimivaa yhteistyötä perheiden kanssa.</w:t>
      </w:r>
    </w:p>
    <w:p w:rsidR="00B0478A" w:rsidRPr="006C2358" w:rsidRDefault="00B0478A"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Seinäjoen kaupungin varhaiskasvatussuunnitelma on laadittu ja hyväksytty suomenkielellä annettavaa varhaiskasvatusta varten. Suunnitelma julkaistaan Opetushallituksen e-Perusteet -palvelussa. (ei saavutettava). Yksityiset toimijat tekevät omat varhaiskasvatussuunnitelmansa. Seinäjoen kaupunki valvoo yksityisten palveluntuottajien varhaiskasvatusta.</w:t>
      </w:r>
    </w:p>
    <w:p w:rsidR="00FE5E44"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lastRenderedPageBreak/>
        <w:t xml:space="preserve">Paikallisen varhaiskasvatuksen arvioinnissa hyödynnetään </w:t>
      </w:r>
      <w:r w:rsidRPr="006C2358">
        <w:rPr>
          <w:rFonts w:ascii="Times New Roman" w:eastAsia="Times New Roman" w:hAnsi="Times New Roman" w:cs="Times New Roman"/>
          <w:iCs/>
          <w:sz w:val="24"/>
          <w:szCs w:val="24"/>
          <w:lang w:eastAsia="fi-FI"/>
        </w:rPr>
        <w:t>e</w:t>
      </w:r>
      <w:r w:rsidR="00B0478A" w:rsidRPr="006C2358">
        <w:rPr>
          <w:rFonts w:ascii="Times New Roman" w:eastAsia="Times New Roman" w:hAnsi="Times New Roman" w:cs="Times New Roman"/>
          <w:iCs/>
          <w:sz w:val="24"/>
          <w:szCs w:val="24"/>
          <w:lang w:eastAsia="fi-FI"/>
        </w:rPr>
        <w:t>r</w:t>
      </w:r>
      <w:r w:rsidRPr="006C2358">
        <w:rPr>
          <w:rFonts w:ascii="Times New Roman" w:eastAsia="Times New Roman" w:hAnsi="Times New Roman" w:cs="Times New Roman"/>
          <w:iCs/>
          <w:sz w:val="24"/>
          <w:szCs w:val="24"/>
          <w:lang w:eastAsia="fi-FI"/>
        </w:rPr>
        <w:t>i metodeja ja välineitä</w:t>
      </w:r>
      <w:r w:rsidRPr="006C2358">
        <w:rPr>
          <w:rFonts w:ascii="Times New Roman" w:eastAsia="Times New Roman" w:hAnsi="Times New Roman" w:cs="Times New Roman"/>
          <w:i/>
          <w:iCs/>
          <w:sz w:val="24"/>
          <w:szCs w:val="24"/>
          <w:lang w:eastAsia="fi-FI"/>
        </w:rPr>
        <w:t xml:space="preserve"> </w:t>
      </w:r>
      <w:r w:rsidRPr="006C2358">
        <w:rPr>
          <w:rFonts w:ascii="Times New Roman" w:eastAsia="Times New Roman" w:hAnsi="Times New Roman" w:cs="Times New Roman"/>
          <w:sz w:val="24"/>
          <w:szCs w:val="24"/>
          <w:lang w:eastAsia="fi-FI"/>
        </w:rPr>
        <w:t>ja Kansallisen koulutuksen arviointikeskuksen Karvin arviointimateriaalia sekä tietovaranto Vardaa.</w:t>
      </w:r>
    </w:p>
    <w:p w:rsidR="00A567EE" w:rsidRDefault="00A567EE" w:rsidP="00B0478A">
      <w:pPr>
        <w:pStyle w:val="Luettelokappale"/>
        <w:spacing w:before="100" w:beforeAutospacing="1" w:after="100" w:afterAutospacing="1" w:line="240" w:lineRule="auto"/>
        <w:ind w:left="360"/>
        <w:rPr>
          <w:rFonts w:ascii="Times New Roman" w:eastAsia="Times New Roman" w:hAnsi="Times New Roman" w:cs="Times New Roman"/>
          <w:sz w:val="24"/>
          <w:szCs w:val="24"/>
          <w:lang w:eastAsia="fi-FI"/>
        </w:rPr>
      </w:pP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Seinäjoen varhaiskasvatusta toteutetaan inklusiivisuuden periaatteiden mukaisesti. Tuemme lapsen oppimisen edellytyksiä, edistämme elinikäistä oppimista ja koulutuksellisen tasa-arvon toteuttamista.</w:t>
      </w:r>
    </w:p>
    <w:p w:rsidR="00B0478A" w:rsidRPr="006C2358" w:rsidRDefault="00B0478A"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          tasa-arvo, yhdenvertaisuus</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          syrjimättömyys</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          moninaisuuden arvostaminen</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          sosiaalinen osallisuus</w:t>
      </w:r>
    </w:p>
    <w:p w:rsidR="00FE5E44"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          yhteisöllisyys</w:t>
      </w:r>
    </w:p>
    <w:p w:rsidR="006C2358" w:rsidRPr="006C2358" w:rsidRDefault="006C2358"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Käytännössä tämä tarkoittaa sitä, että kaikki lapset ovat tervetulleita varhaiskasvatukseen. Ensisijaisena tavoitteena on toteuttaa palvelut lähipalveluperiaatteella. Varhaiskasvatusympäristöt mahdollistavat varhaiskasvatuslain mukaisten tavoitteiden saavuttamisen alueellisesti mahdollisimman tasa-arvoisesti.</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 xml:space="preserve"> </w:t>
      </w:r>
    </w:p>
    <w:p w:rsidR="00B47D67" w:rsidRPr="006C2358" w:rsidRDefault="00B47D67" w:rsidP="00C260B0">
      <w:pPr>
        <w:pStyle w:val="Luettelokappale"/>
        <w:spacing w:before="100" w:beforeAutospacing="1" w:after="100" w:afterAutospacing="1" w:line="240" w:lineRule="auto"/>
        <w:ind w:left="0"/>
        <w:rPr>
          <w:rFonts w:ascii="Times New Roman" w:eastAsia="Times New Roman" w:hAnsi="Times New Roman" w:cs="Times New Roman"/>
          <w:b/>
          <w:bCs/>
          <w:sz w:val="24"/>
          <w:szCs w:val="24"/>
          <w:lang w:eastAsia="fi-FI"/>
        </w:rPr>
      </w:pPr>
    </w:p>
    <w:p w:rsidR="00B47D67" w:rsidRPr="006C2358" w:rsidRDefault="00B47D67" w:rsidP="00C260B0">
      <w:pPr>
        <w:pStyle w:val="Luettelokappale"/>
        <w:spacing w:before="100" w:beforeAutospacing="1" w:after="100" w:afterAutospacing="1" w:line="240" w:lineRule="auto"/>
        <w:ind w:left="0"/>
        <w:rPr>
          <w:rFonts w:ascii="Times New Roman" w:eastAsia="Times New Roman" w:hAnsi="Times New Roman" w:cs="Times New Roman"/>
          <w:b/>
          <w:bCs/>
          <w:sz w:val="24"/>
          <w:szCs w:val="24"/>
          <w:lang w:eastAsia="fi-FI"/>
        </w:rPr>
      </w:pP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b/>
          <w:bCs/>
          <w:sz w:val="24"/>
          <w:szCs w:val="24"/>
          <w:lang w:eastAsia="fi-FI"/>
        </w:rPr>
      </w:pPr>
      <w:r w:rsidRPr="006C2358">
        <w:rPr>
          <w:rFonts w:ascii="Times New Roman" w:eastAsia="Times New Roman" w:hAnsi="Times New Roman" w:cs="Times New Roman"/>
          <w:b/>
          <w:bCs/>
          <w:sz w:val="24"/>
          <w:szCs w:val="24"/>
          <w:lang w:eastAsia="fi-FI"/>
        </w:rPr>
        <w:t>Varhaiskasvatuslain (3§) mukaan varhaiskasvatuksen tavoitteena on:</w:t>
      </w:r>
    </w:p>
    <w:p w:rsidR="00B0478A" w:rsidRPr="006C2358" w:rsidRDefault="00B0478A"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1.      edistää jokaisen lapsen iän ja kehityksen mukaista kokonaisvaltaista kasvua, terveyttä ja hyvinvointia;</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2.      tukea lapsen oppimisen edellytyksiä ja edistää elinikäistä oppimista ja koulutuksellisen tasa-arvon toteuttamista inklusiivisten periaatteiden mukaisesti;</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3.      toteuttaa lapsen leikkiin, liikkumiseen, taiteisiin ja kulttuuriperintöön perustuvaa monipuolista pedagogista toimintaa ja mahdollistaa myönteiset oppimiskokemukset;</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4.      varmistaa kehittävä, oppimista edistävä, terveellinen ja turvallinen varhaiskasvatusympäristö;</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5.      turvata lasta kunnioittava toimintatapa ja mahdollisimman pysyvät vuorovaikutussuhteet lasten ja varhaiskasvatushenkilöstön välillä;</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6.      antaa kaikille lapsille yhdenvertaiset mahdollisuudet varhaiskasvatukseen, edistää sukupuolten tasa-arvoa sekä antaa valmiuksia ymmärtää ja kunnioittaa yleistä kulttuuriperinnettä sekä kunkin kielellistä, kulttuurista, uskonnollista ja katsomuksellista taustaa;</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7.      tunnistaa lapsen yksilöllisen tuen tarve ja järjestää tarkoituksenmukaista tukea varhaiskasvatuksessa tarpeen ilmettyä tarvittaessa monialaisessa yhteistyössä;</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8.      kehittää lapsen yhteistyö- ja vuorovaikutustaitoja, edistää lapsen toimimista vertaisryhmässä sekä ohjata eettisesti vastuulliseen ja kestävään toimintaan, toisten ihmisten kunnioittamiseen ja yhteiskunnan jäsenyyteen;</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9.      varmistaa lapsen mahdollisuus osallistua ja saada vaikuttaa itseään koskeviin asioihin;</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lastRenderedPageBreak/>
        <w:t>10. </w:t>
      </w:r>
      <w:r w:rsidR="00B47D67" w:rsidRPr="006C2358">
        <w:rPr>
          <w:rFonts w:ascii="Times New Roman" w:eastAsia="Times New Roman" w:hAnsi="Times New Roman" w:cs="Times New Roman"/>
          <w:sz w:val="24"/>
          <w:szCs w:val="24"/>
          <w:lang w:eastAsia="fi-FI"/>
        </w:rPr>
        <w:t xml:space="preserve">  </w:t>
      </w:r>
      <w:r w:rsidRPr="006C2358">
        <w:rPr>
          <w:rFonts w:ascii="Times New Roman" w:eastAsia="Times New Roman" w:hAnsi="Times New Roman" w:cs="Times New Roman"/>
          <w:sz w:val="24"/>
          <w:szCs w:val="24"/>
          <w:lang w:eastAsia="fi-FI"/>
        </w:rPr>
        <w:t xml:space="preserve"> toimia yhdessä lapsen sekä lapsen vanhemman tai muun huoltajan kanssa lapsen tasapainoisen kehityksen ja kokonaisvaltaisen hyvinvoinnin parhaaksi sekä tukea lapsen vanhempaa tai muuta huoltajaa kasvatustyössä.</w:t>
      </w:r>
    </w:p>
    <w:p w:rsidR="00B0478A" w:rsidRDefault="00B0478A"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p>
    <w:p w:rsidR="00A567EE" w:rsidRDefault="00A567EE"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b/>
          <w:bCs/>
          <w:sz w:val="24"/>
          <w:szCs w:val="24"/>
          <w:lang w:eastAsia="fi-FI"/>
        </w:rPr>
      </w:pPr>
      <w:r w:rsidRPr="006C2358">
        <w:rPr>
          <w:rFonts w:ascii="Times New Roman" w:eastAsia="Times New Roman" w:hAnsi="Times New Roman" w:cs="Times New Roman"/>
          <w:b/>
          <w:bCs/>
          <w:sz w:val="24"/>
          <w:szCs w:val="24"/>
          <w:lang w:eastAsia="fi-FI"/>
        </w:rPr>
        <w:t>Tasa-arvo- ja yhdenvertaisuussuunnitelma "Näen Sinut" Seinäjoen varhaiskasvatuksessa ja esiopetuksessa</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b/>
          <w:bCs/>
          <w:sz w:val="24"/>
          <w:szCs w:val="24"/>
          <w:lang w:eastAsia="fi-FI"/>
        </w:rPr>
      </w:pP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Seinäjoen kaupunkistrategian arvoina ovat tahto, rohkeus ja vastuullisuus. Seinäjoki on tekemisen ja onnistumisen kaupunki, joka on helposti lähestyttävä. Valintojamme ovat lasten ja perheiden hyvinvointi ja palvelut. Kunnallisella päätöksenteolla on ratkaiseva merkitys yhdenvertaisuuden ja tasa-arvon toteutumiseen. Miten varmistetaan palveluiden riittävyys lähipalveluperiaatteella, kaikkien yhdenvertainen mahdollisuus osallistua varhaiskasvatukseen, ammatillinen henkilöstö, palveluiden johtaminen ja lasten osallisuus palveluiden suunnitteluun.</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Kunnallisessa päätöksenteossa tarvitaan päättäjien tietoisuuden lisäämistä varhaiskasvatuksesta. Talousarviovalmistelu on keskeinen suunnittelumme, kehittämisen ja arvioinnin kohteemme. Talouden merkitys ja sen ymmärtäminen lisäävät varhaiskasvatuksen näkyvyyttä. Varhaiskasvatus on laadukas palvelu sekä henkilöstöltään että tiloiltaan kaikille. Rakennemuutos tarkoittaa, että lapsille ja henkilöstölle on tehty ja tehdään heidän tarpeisiinsa suunniteltuja tiloja ja ammattitaitoinen henkilöstö on lasten arjessa. Varhaiskasvatuksen arvoja ja merkitystä on viestittävä huoltajille keskustellen.</w:t>
      </w:r>
    </w:p>
    <w:p w:rsidR="00FE5E44" w:rsidRPr="006C2358" w:rsidRDefault="00FE5E44" w:rsidP="00C260B0">
      <w:pPr>
        <w:spacing w:before="100" w:beforeAutospacing="1" w:after="100" w:afterAutospacing="1" w:line="240" w:lineRule="auto"/>
        <w:rPr>
          <w:rFonts w:ascii="Times New Roman" w:eastAsia="Times New Roman" w:hAnsi="Times New Roman" w:cs="Times New Roman"/>
          <w:b/>
          <w:sz w:val="24"/>
          <w:szCs w:val="24"/>
          <w:lang w:eastAsia="fi-FI"/>
        </w:rPr>
      </w:pPr>
      <w:r w:rsidRPr="006C2358">
        <w:rPr>
          <w:rFonts w:ascii="Times New Roman" w:eastAsia="Times New Roman" w:hAnsi="Times New Roman" w:cs="Times New Roman"/>
          <w:b/>
          <w:sz w:val="24"/>
          <w:szCs w:val="24"/>
          <w:lang w:eastAsia="fi-FI"/>
        </w:rPr>
        <w:t>Miksi suunnitelmaa tarvitaan?</w:t>
      </w:r>
    </w:p>
    <w:p w:rsidR="00B0478A"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 xml:space="preserve">Varhaiskasvatuksen toimintakulttuurissa edistetään osallisuutta ja toiminnan on oltava yhdenvertaista ja tasa-arvoon tähtäävää ja näitä edistävää. Nähdään lapsi ja koko perhe. </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 xml:space="preserve">Siksi suunnitelman nimi on ”Näen sinut”.  </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Varhaiskasvatussuunnitelman ja lapsen esiopetuksen oppimissuunnitelman laatimiseen osallistuvat kaikki perheet. Vanhempien /huoltajien näkemyksiä ja mielipiteitä arvostetaan: mistä asioista vanhemmat haluat oikeasti keskustella ja kysyä?</w:t>
      </w:r>
    </w:p>
    <w:p w:rsidR="00B0478A" w:rsidRPr="006C2358" w:rsidRDefault="00B0478A"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b/>
          <w:sz w:val="24"/>
          <w:szCs w:val="24"/>
          <w:lang w:eastAsia="fi-FI"/>
        </w:rPr>
      </w:pPr>
      <w:r w:rsidRPr="006C2358">
        <w:rPr>
          <w:rFonts w:ascii="Times New Roman" w:eastAsia="Times New Roman" w:hAnsi="Times New Roman" w:cs="Times New Roman"/>
          <w:b/>
          <w:sz w:val="24"/>
          <w:szCs w:val="24"/>
          <w:lang w:eastAsia="fi-FI"/>
        </w:rPr>
        <w:t>Läheisesti liittyvät kaupungin muut suunnitelmat</w:t>
      </w:r>
    </w:p>
    <w:p w:rsidR="00B0478A" w:rsidRPr="006C2358" w:rsidRDefault="00B0478A" w:rsidP="00C260B0">
      <w:pPr>
        <w:pStyle w:val="Luettelokappale"/>
        <w:spacing w:before="100" w:beforeAutospacing="1" w:after="100" w:afterAutospacing="1" w:line="240" w:lineRule="auto"/>
        <w:ind w:left="0"/>
        <w:rPr>
          <w:rFonts w:ascii="Times New Roman" w:eastAsia="Times New Roman" w:hAnsi="Times New Roman" w:cs="Times New Roman"/>
          <w:b/>
          <w:sz w:val="24"/>
          <w:szCs w:val="24"/>
          <w:lang w:eastAsia="fi-FI"/>
        </w:rPr>
      </w:pP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Lasten ja nuorten hyvinvointisuunnitelma on kunnan tai useamman kunnan yhteinen lastensuojelulaissa (L417/2007, 12§) määritelty suunnitelma lasten ja nuorten hyvinvoinnin edistämiseksi sekä lastensuojelun järjestämiseksi ja kehittämiseksi. Etelä-Pohjanmaalla on nyt laadittu ensimmäistä kertaa maakunnallinen lasten ja nuorten hyvinvointisuunnitelma Tulevaisuuden sote-keskus -hankkeen toimesta vuosille 2022–2025. Suunnitelman toivotaan yhdistävän alueen toimintatapoja sekä tavoitteita lasten ja nuorten hyvinvoinnin edistämiseksi.</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 xml:space="preserve">Etelä-Pohjanmaan lasten ja nuorten hyvinvointisuunnitelma koostuu strategiaosasta ja toimenpideosasta. Strategiaosa sisältää kuvauksen eteläpohjalaisten lasten, nuorten ja lapsiperheiden hyvinvoinnin nykytilasta sekä lasten ja nuorten parissa työskentelevien toimijoiden strategista kumppanuudesta. Strategiaosassa esitellään </w:t>
      </w:r>
      <w:r w:rsidRPr="006C2358">
        <w:rPr>
          <w:rFonts w:ascii="Times New Roman" w:eastAsia="Times New Roman" w:hAnsi="Times New Roman" w:cs="Times New Roman"/>
          <w:sz w:val="24"/>
          <w:szCs w:val="24"/>
          <w:lang w:eastAsia="fi-FI"/>
        </w:rPr>
        <w:lastRenderedPageBreak/>
        <w:t>kolme päätavoitetta lasten ja nuorten hyvinvoinnin edistämiseksi sekä kuvataan palvelurakenteet ja toimintamallit, jotka tukevat tavoitteiden saavuttamista.</w:t>
      </w:r>
    </w:p>
    <w:p w:rsidR="00B0478A" w:rsidRPr="006C2358" w:rsidRDefault="00B0478A"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Suunnitelmassa asetetut päätavoitteet ovat:</w:t>
      </w:r>
    </w:p>
    <w:p w:rsidR="00B0478A" w:rsidRPr="006C2358" w:rsidRDefault="00B0478A"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1.      Lasten, nuorten ja lapsiperheiden hyvinvointi lisääntyy</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2.      Osallisuus vahvistuu</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3.      Lasten ja nuorten kanssa toimivien tahojen yhteistyö lisääntyy</w:t>
      </w:r>
    </w:p>
    <w:p w:rsidR="00B0478A" w:rsidRPr="006C2358" w:rsidRDefault="00B0478A" w:rsidP="00B0478A">
      <w:pPr>
        <w:pStyle w:val="Luettelokappale"/>
        <w:spacing w:before="100" w:beforeAutospacing="1" w:after="100" w:afterAutospacing="1" w:line="240" w:lineRule="auto"/>
        <w:ind w:left="360"/>
        <w:rPr>
          <w:rFonts w:ascii="Times New Roman" w:eastAsia="Times New Roman" w:hAnsi="Times New Roman" w:cs="Times New Roman"/>
          <w:sz w:val="24"/>
          <w:szCs w:val="24"/>
          <w:lang w:eastAsia="fi-FI"/>
        </w:rPr>
      </w:pP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Hyvinvointisuunnitelman toimenpideosassa kuvataan maakuntatason alatavoitteet, jotka mahdollistavat päätavoitteiden saavuttamisen. Näiden tavoitteiden saavuttamiseksi on laadittu toimenpiteet niin maakunnan kuin kunnan, kuntayhtymän tai muun toimijan taholta. Maakuntatason toimenpiteissä tuodaan esiin ne toimenpiteet, jotka koskevat maakuntaa ja hyvinvointialuetta. Lisäksi jokainen kunta, kuntayhtymä tai toimiala, lapsi- ja perhejärjestöt, Seinäjoen koulutuskuntayhtymä Sedu, poliisi ja evankelisluterilaiset seurakunnat, suun terveydenhuolto ja ehkäisevä päihdetyö ovat laatineet oman toimialansa toimenpiteet maakunnallisten pää- ja alatavoitteiden saavuttamiseksi.</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Seinäjoen kaupungin osalta toimenpiteet on määritelty yhdessä lasten ja nuorten palveluverkoston toimijoiden kesken. Ne ovat osin samoja laajemman Seinäjoen kaupungin hyvinvointisuunnitelman kanssa ja osin puolestaan tarkentavat laajemman suunnitelman tavoitteita ja toimenpiteitä. Vastuu osasta toimenpiteistä siirtyy hyvinvointialueelle vuoden 2023 alusta. Työtä tehdään kuitenkin senkin jälkeen yhteistyössä, mihin koko yhteisellä suunnitelmallakin pyritään.</w:t>
      </w:r>
    </w:p>
    <w:p w:rsidR="00FE5E44" w:rsidRPr="00B0478A" w:rsidRDefault="00FE5E44" w:rsidP="00C260B0">
      <w:pPr>
        <w:pStyle w:val="Luettelokappale"/>
        <w:spacing w:before="100" w:beforeAutospacing="1" w:after="100" w:afterAutospacing="1" w:line="240" w:lineRule="auto"/>
        <w:ind w:left="0"/>
        <w:rPr>
          <w:rFonts w:eastAsia="Times New Roman" w:cstheme="minorHAnsi"/>
          <w:lang w:eastAsia="fi-FI"/>
        </w:rPr>
      </w:pPr>
      <w:r w:rsidRPr="006C2358">
        <w:rPr>
          <w:rFonts w:ascii="Times New Roman" w:eastAsia="Times New Roman" w:hAnsi="Times New Roman" w:cs="Times New Roman"/>
          <w:sz w:val="24"/>
          <w:szCs w:val="24"/>
          <w:lang w:eastAsia="fi-FI"/>
        </w:rPr>
        <w:t>Yhteisön hyvinvoinnin edellytys on hyväksyvä ja myönteinen ilmapiiri. Yhdessä sovitut säännöt tuovat turvaa ja lisäävät luottamusta. Luottamuksen kulttuuri syntyy arjen arvostavan kohtaamisen kautta kaikkia osallistamalla ja vahvistuu myötätuntoisessa ilmapiirissä. Yhdessä yhteistyöllä –toimintamalli Meidän hyvä fiilis yhdenvertaistaa eri yksiköiden käytänteet kiusaamisen ehkäisemiseen ja konfliktien ratkaisemiseen. Ketään ei kiusata eikä jätetä yksin. Huolehditaan, että kaikille on kavereita</w:t>
      </w:r>
      <w:r w:rsidRPr="00B0478A">
        <w:rPr>
          <w:rFonts w:eastAsia="Times New Roman" w:cstheme="minorHAnsi"/>
          <w:lang w:eastAsia="fi-FI"/>
        </w:rPr>
        <w:t>.</w:t>
      </w:r>
    </w:p>
    <w:p w:rsidR="00FE5E44" w:rsidRPr="00B0478A" w:rsidRDefault="00FE5E44" w:rsidP="00C260B0">
      <w:pPr>
        <w:pStyle w:val="Luettelokappale"/>
        <w:spacing w:before="100" w:beforeAutospacing="1" w:after="100" w:afterAutospacing="1" w:line="240" w:lineRule="auto"/>
        <w:ind w:left="0"/>
        <w:rPr>
          <w:rFonts w:eastAsia="Times New Roman" w:cstheme="minorHAnsi"/>
          <w:b/>
          <w:lang w:eastAsia="fi-FI"/>
        </w:rPr>
      </w:pPr>
    </w:p>
    <w:p w:rsidR="00FE5E44" w:rsidRPr="006C2358" w:rsidRDefault="00B47D67" w:rsidP="00C260B0">
      <w:pPr>
        <w:pStyle w:val="Luettelokappale"/>
        <w:spacing w:before="100" w:beforeAutospacing="1" w:after="100" w:afterAutospacing="1" w:line="240" w:lineRule="auto"/>
        <w:ind w:left="0"/>
        <w:rPr>
          <w:rFonts w:ascii="Times New Roman" w:eastAsia="Times New Roman" w:hAnsi="Times New Roman" w:cs="Times New Roman"/>
          <w:b/>
          <w:sz w:val="24"/>
          <w:szCs w:val="24"/>
          <w:lang w:eastAsia="fi-FI"/>
        </w:rPr>
      </w:pPr>
      <w:r w:rsidRPr="006C2358">
        <w:rPr>
          <w:rFonts w:ascii="Times New Roman" w:eastAsia="Times New Roman" w:hAnsi="Times New Roman" w:cs="Times New Roman"/>
          <w:b/>
          <w:sz w:val="24"/>
          <w:szCs w:val="24"/>
          <w:lang w:eastAsia="fi-FI"/>
        </w:rPr>
        <w:t>T</w:t>
      </w:r>
      <w:r w:rsidR="00FE5E44" w:rsidRPr="006C2358">
        <w:rPr>
          <w:rFonts w:ascii="Times New Roman" w:eastAsia="Times New Roman" w:hAnsi="Times New Roman" w:cs="Times New Roman"/>
          <w:b/>
          <w:sz w:val="24"/>
          <w:szCs w:val="24"/>
          <w:lang w:eastAsia="fi-FI"/>
        </w:rPr>
        <w:t>ärkeimmät säädökset, jo</w:t>
      </w:r>
      <w:r w:rsidR="00B0478A" w:rsidRPr="006C2358">
        <w:rPr>
          <w:rFonts w:ascii="Times New Roman" w:eastAsia="Times New Roman" w:hAnsi="Times New Roman" w:cs="Times New Roman"/>
          <w:b/>
          <w:sz w:val="24"/>
          <w:szCs w:val="24"/>
          <w:lang w:eastAsia="fi-FI"/>
        </w:rPr>
        <w:t>ihin tämä suunnitelma perustuu</w:t>
      </w:r>
    </w:p>
    <w:p w:rsidR="00B0478A" w:rsidRPr="006C2358" w:rsidRDefault="00B0478A" w:rsidP="00C260B0">
      <w:pPr>
        <w:pStyle w:val="Luettelokappale"/>
        <w:spacing w:before="100" w:beforeAutospacing="1" w:after="100" w:afterAutospacing="1" w:line="240" w:lineRule="auto"/>
        <w:ind w:left="0"/>
        <w:rPr>
          <w:rFonts w:ascii="Times New Roman" w:eastAsia="Times New Roman" w:hAnsi="Times New Roman" w:cs="Times New Roman"/>
          <w:b/>
          <w:sz w:val="24"/>
          <w:szCs w:val="24"/>
          <w:lang w:eastAsia="fi-FI"/>
        </w:rPr>
      </w:pP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b/>
          <w:bCs/>
          <w:sz w:val="24"/>
          <w:szCs w:val="24"/>
          <w:lang w:eastAsia="fi-FI"/>
        </w:rPr>
        <w:t>Lapsen oikeuksien sopimus (1991)</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2 artikla</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1.    Sopimusvaltiot kunnioittavat ja takaavat tässä yleissopimuksessa tunnustetut oikeudet kaikille niiden lainkäyttövallan alaisille lapsille ilman minkäänlaista lapsen, hänen vanhempiensa tai muun laillisen huoltajansa rotuun, ihonväriin, sukupuoleen, kieleen, uskontoon, poliittisiin tai muihin mielipiteisiin, kansalliseen, etniseen tai sosiaaliseen alkuperään, varallisuuteen, vammaisuuteen, syntyperään tai muuhun seikkaan perustuvaa erottelua.</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2.    Sopimusvaltiot ryhtyvät kaikkiin tarpeellisiin toimiin varmistaakseen, että lasta suojellaan kaikenlaiselta syrjinnältä ja rangaistukselta, jotka perustuvat hänen vanhempiensa, laillisten huoltajiensa tai muiden perheenjäsentensä asemaan, toimintaan, mielipiteisiin tai vakaumuksiin.</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 29 artikla</w:t>
      </w:r>
    </w:p>
    <w:p w:rsidR="00FE5E44" w:rsidRPr="00A567EE" w:rsidRDefault="00FE5E44" w:rsidP="00C260B0">
      <w:pPr>
        <w:spacing w:before="100" w:beforeAutospacing="1" w:after="100" w:afterAutospacing="1" w:line="240" w:lineRule="auto"/>
        <w:rPr>
          <w:rFonts w:ascii="Times New Roman" w:eastAsia="Times New Roman" w:hAnsi="Times New Roman" w:cs="Times New Roman"/>
          <w:sz w:val="24"/>
          <w:szCs w:val="24"/>
          <w:lang w:eastAsia="fi-FI"/>
        </w:rPr>
      </w:pPr>
      <w:r w:rsidRPr="00A567EE">
        <w:rPr>
          <w:rFonts w:ascii="Times New Roman" w:eastAsia="Times New Roman" w:hAnsi="Times New Roman" w:cs="Times New Roman"/>
          <w:sz w:val="24"/>
          <w:szCs w:val="24"/>
          <w:lang w:eastAsia="fi-FI"/>
        </w:rPr>
        <w:lastRenderedPageBreak/>
        <w:t>Sopimusvaltiot ovat yhtä mieltä siitä, että lap</w:t>
      </w:r>
      <w:r w:rsidR="00C260B0">
        <w:rPr>
          <w:rFonts w:ascii="Times New Roman" w:eastAsia="Times New Roman" w:hAnsi="Times New Roman" w:cs="Times New Roman"/>
          <w:sz w:val="24"/>
          <w:szCs w:val="24"/>
          <w:lang w:eastAsia="fi-FI"/>
        </w:rPr>
        <w:t>sen koulutuksen tulee pyrkiä: </w:t>
      </w:r>
      <w:r w:rsidR="00C260B0">
        <w:rPr>
          <w:rFonts w:ascii="Times New Roman" w:eastAsia="Times New Roman" w:hAnsi="Times New Roman" w:cs="Times New Roman"/>
          <w:sz w:val="24"/>
          <w:szCs w:val="24"/>
          <w:lang w:eastAsia="fi-FI"/>
        </w:rPr>
        <w:br/>
      </w:r>
      <w:r w:rsidRPr="00A567EE">
        <w:rPr>
          <w:rFonts w:ascii="Times New Roman" w:eastAsia="Times New Roman" w:hAnsi="Times New Roman" w:cs="Times New Roman"/>
          <w:sz w:val="24"/>
          <w:szCs w:val="24"/>
          <w:lang w:eastAsia="fi-FI"/>
        </w:rPr>
        <w:t>a) lapsen persoonallisuuden, lahjojen sekä henkisten ja ruumiillisten valmiuksien mahdoll</w:t>
      </w:r>
      <w:r w:rsidR="00C260B0">
        <w:rPr>
          <w:rFonts w:ascii="Times New Roman" w:eastAsia="Times New Roman" w:hAnsi="Times New Roman" w:cs="Times New Roman"/>
          <w:sz w:val="24"/>
          <w:szCs w:val="24"/>
          <w:lang w:eastAsia="fi-FI"/>
        </w:rPr>
        <w:t>isimman täyteen kehittämiseen;</w:t>
      </w:r>
      <w:r w:rsidR="00C260B0">
        <w:rPr>
          <w:rFonts w:ascii="Times New Roman" w:eastAsia="Times New Roman" w:hAnsi="Times New Roman" w:cs="Times New Roman"/>
          <w:sz w:val="24"/>
          <w:szCs w:val="24"/>
          <w:lang w:eastAsia="fi-FI"/>
        </w:rPr>
        <w:br/>
      </w:r>
      <w:r w:rsidRPr="00A567EE">
        <w:rPr>
          <w:rFonts w:ascii="Times New Roman" w:eastAsia="Times New Roman" w:hAnsi="Times New Roman" w:cs="Times New Roman"/>
          <w:sz w:val="24"/>
          <w:szCs w:val="24"/>
          <w:lang w:eastAsia="fi-FI"/>
        </w:rPr>
        <w:t xml:space="preserve">b) ihmisoikeuksien ja perusvapauksien sekä Yhdistyneiden kansakuntien peruskirjan periaatteiden </w:t>
      </w:r>
      <w:r w:rsidR="00C260B0">
        <w:rPr>
          <w:rFonts w:ascii="Times New Roman" w:eastAsia="Times New Roman" w:hAnsi="Times New Roman" w:cs="Times New Roman"/>
          <w:sz w:val="24"/>
          <w:szCs w:val="24"/>
          <w:lang w:eastAsia="fi-FI"/>
        </w:rPr>
        <w:t>kunnioittamisen kehittämiseen:</w:t>
      </w:r>
      <w:r w:rsidR="00C260B0">
        <w:rPr>
          <w:rFonts w:ascii="Times New Roman" w:eastAsia="Times New Roman" w:hAnsi="Times New Roman" w:cs="Times New Roman"/>
          <w:sz w:val="24"/>
          <w:szCs w:val="24"/>
          <w:lang w:eastAsia="fi-FI"/>
        </w:rPr>
        <w:br/>
      </w:r>
      <w:r w:rsidRPr="00A567EE">
        <w:rPr>
          <w:rFonts w:ascii="Times New Roman" w:eastAsia="Times New Roman" w:hAnsi="Times New Roman" w:cs="Times New Roman"/>
          <w:sz w:val="24"/>
          <w:szCs w:val="24"/>
          <w:lang w:eastAsia="fi-FI"/>
        </w:rPr>
        <w:t>c) kunnioituksen edistämiseen lapsen vanhempia, omaa sivistyksellistä identiteettiä, kieltä ja arvoja, lapsen asuin- ja synnyinmaan kansallisia arvoja sekä hänen omastaan poikkeavia kulttu</w:t>
      </w:r>
      <w:r w:rsidR="00C260B0">
        <w:rPr>
          <w:rFonts w:ascii="Times New Roman" w:eastAsia="Times New Roman" w:hAnsi="Times New Roman" w:cs="Times New Roman"/>
          <w:sz w:val="24"/>
          <w:szCs w:val="24"/>
          <w:lang w:eastAsia="fi-FI"/>
        </w:rPr>
        <w:t>ureita kohtaan;</w:t>
      </w:r>
      <w:r w:rsidR="00C260B0">
        <w:rPr>
          <w:rFonts w:ascii="Times New Roman" w:eastAsia="Times New Roman" w:hAnsi="Times New Roman" w:cs="Times New Roman"/>
          <w:sz w:val="24"/>
          <w:szCs w:val="24"/>
          <w:lang w:eastAsia="fi-FI"/>
        </w:rPr>
        <w:br/>
      </w:r>
      <w:r w:rsidRPr="00A567EE">
        <w:rPr>
          <w:rFonts w:ascii="Times New Roman" w:eastAsia="Times New Roman" w:hAnsi="Times New Roman" w:cs="Times New Roman"/>
          <w:sz w:val="24"/>
          <w:szCs w:val="24"/>
          <w:lang w:eastAsia="fi-FI"/>
        </w:rPr>
        <w:t>d) lapsen valmistamiseen vastuulliseen elämään vapaassa yhteiskunnassa ymmärryksen, rauhan, suvaitsevaisuuden, sukupuolten välisen tasa-arvon ja kaikkien kansakuntien, etnisten, kansallisten ja uskonnollisten ryhmien sekä alkuperäiskansoihin kuuluvien henkilöiden välisen ystävyyden hengessä;</w:t>
      </w:r>
    </w:p>
    <w:p w:rsidR="00C260B0" w:rsidRDefault="00C260B0" w:rsidP="00C260B0">
      <w:pPr>
        <w:spacing w:before="100" w:beforeAutospacing="1" w:after="100" w:afterAutospacing="1" w:line="240" w:lineRule="auto"/>
        <w:rPr>
          <w:rFonts w:ascii="Times New Roman" w:eastAsia="Times New Roman" w:hAnsi="Times New Roman" w:cs="Times New Roman"/>
          <w:b/>
          <w:bCs/>
          <w:sz w:val="24"/>
          <w:szCs w:val="24"/>
          <w:lang w:eastAsia="fi-FI"/>
        </w:rPr>
      </w:pPr>
      <w:r>
        <w:rPr>
          <w:rFonts w:ascii="Times New Roman" w:eastAsia="Times New Roman" w:hAnsi="Times New Roman" w:cs="Times New Roman"/>
          <w:b/>
          <w:bCs/>
          <w:sz w:val="24"/>
          <w:szCs w:val="24"/>
          <w:lang w:eastAsia="fi-FI"/>
        </w:rPr>
        <w:t>Suomen perustuslaki (731/1999)</w:t>
      </w:r>
    </w:p>
    <w:p w:rsidR="00C260B0" w:rsidRDefault="00AB3916" w:rsidP="00C260B0">
      <w:pPr>
        <w:spacing w:before="100" w:beforeAutospacing="1" w:after="100" w:afterAutospacing="1" w:line="240" w:lineRule="auto"/>
        <w:rPr>
          <w:rFonts w:ascii="Times New Roman" w:eastAsia="Times New Roman" w:hAnsi="Times New Roman" w:cs="Times New Roman"/>
          <w:sz w:val="24"/>
          <w:szCs w:val="24"/>
          <w:lang w:eastAsia="fi-FI"/>
        </w:rPr>
      </w:pPr>
      <w:hyperlink r:id="rId39" w:anchor="a731-1999" w:tgtFrame="_blank" w:history="1">
        <w:r w:rsidR="00FE5E44" w:rsidRPr="00A567EE">
          <w:rPr>
            <w:rFonts w:ascii="Times New Roman" w:eastAsia="Times New Roman" w:hAnsi="Times New Roman" w:cs="Times New Roman"/>
            <w:color w:val="0000FF"/>
            <w:sz w:val="24"/>
            <w:szCs w:val="24"/>
            <w:u w:val="single"/>
            <w:lang w:eastAsia="fi-FI"/>
          </w:rPr>
          <w:t>6 §</w:t>
        </w:r>
      </w:hyperlink>
      <w:r w:rsidR="00FE5E44" w:rsidRPr="00A567EE">
        <w:rPr>
          <w:rFonts w:ascii="Times New Roman" w:eastAsia="Times New Roman" w:hAnsi="Times New Roman" w:cs="Times New Roman"/>
          <w:sz w:val="24"/>
          <w:szCs w:val="24"/>
          <w:lang w:eastAsia="fi-FI"/>
        </w:rPr>
        <w:t xml:space="preserve"> yhdenvertaisuus</w:t>
      </w:r>
    </w:p>
    <w:p w:rsidR="00FE5E44" w:rsidRPr="00C260B0" w:rsidRDefault="00FE5E44" w:rsidP="00C260B0">
      <w:pPr>
        <w:spacing w:before="100" w:beforeAutospacing="1" w:after="100" w:afterAutospacing="1" w:line="240" w:lineRule="auto"/>
        <w:rPr>
          <w:rFonts w:ascii="Times New Roman" w:eastAsia="Times New Roman" w:hAnsi="Times New Roman" w:cs="Times New Roman"/>
          <w:b/>
          <w:bCs/>
          <w:sz w:val="24"/>
          <w:szCs w:val="24"/>
          <w:lang w:eastAsia="fi-FI"/>
        </w:rPr>
      </w:pPr>
      <w:r w:rsidRPr="006C2358">
        <w:rPr>
          <w:rFonts w:ascii="Times New Roman" w:eastAsia="Times New Roman" w:hAnsi="Times New Roman" w:cs="Times New Roman"/>
          <w:sz w:val="24"/>
          <w:szCs w:val="24"/>
          <w:lang w:eastAsia="fi-FI"/>
        </w:rPr>
        <w:t>Ketään ei saa ilman hyväksyttävää perustetta asettaa eri asemaan sukupuolen, iän, alkuperän, kielen, uskonnon, vakaumuksen, mielipiteen, terveydentilan, vammaisuuden tai muun henkilöön liittyvän syyn perusteella.</w:t>
      </w:r>
      <w:r w:rsidR="00C260B0">
        <w:rPr>
          <w:rFonts w:ascii="Times New Roman" w:eastAsia="Times New Roman" w:hAnsi="Times New Roman" w:cs="Times New Roman"/>
          <w:sz w:val="24"/>
          <w:szCs w:val="24"/>
          <w:lang w:eastAsia="fi-FI"/>
        </w:rPr>
        <w:t xml:space="preserve"> </w:t>
      </w:r>
      <w:r w:rsidRPr="006C2358">
        <w:rPr>
          <w:rFonts w:ascii="Times New Roman" w:eastAsia="Times New Roman" w:hAnsi="Times New Roman" w:cs="Times New Roman"/>
          <w:sz w:val="24"/>
          <w:szCs w:val="24"/>
          <w:lang w:eastAsia="fi-FI"/>
        </w:rPr>
        <w:t>Lapsia on kohdeltava tasa-arvoisesti yksilöinä, ja heidän tulee saada vaikuttaa itseään koskeviin asioihin kehitystään vastaavasti.</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b/>
          <w:bCs/>
          <w:sz w:val="24"/>
          <w:szCs w:val="24"/>
          <w:lang w:eastAsia="fi-FI"/>
        </w:rPr>
        <w:t>Varhaiskasvatuslaki 540/2018</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3 § Varhaiskasvatuksen tavoitteet</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6)</w:t>
      </w:r>
      <w:r w:rsidRPr="006C2358">
        <w:rPr>
          <w:rFonts w:ascii="Times New Roman" w:hAnsi="Times New Roman" w:cs="Times New Roman"/>
          <w:sz w:val="24"/>
          <w:szCs w:val="24"/>
          <w:lang w:eastAsia="fi-FI"/>
        </w:rPr>
        <w:t> </w:t>
      </w:r>
      <w:r w:rsidRPr="006C2358">
        <w:rPr>
          <w:rFonts w:ascii="Times New Roman" w:eastAsia="Times New Roman" w:hAnsi="Times New Roman" w:cs="Times New Roman"/>
          <w:sz w:val="24"/>
          <w:szCs w:val="24"/>
          <w:lang w:eastAsia="fi-FI"/>
        </w:rPr>
        <w:t>antaa kaikille lapsille yhdenvertaiset mahdollisuudet varhaiskasvatukseen, edistää yhdenvertaisuutta ja sukupuolten tasa-arvoa sekä antaa valmiuksia ymmärtää ja kunnioittaa yleistä kulttuuriperinnettä sekä kunkin kielellistä, kulttuurista, uskonnollista ja katsomuksellista taustaa;</w:t>
      </w:r>
    </w:p>
    <w:p w:rsidR="00C260B0" w:rsidRDefault="00C260B0" w:rsidP="00C260B0">
      <w:pPr>
        <w:spacing w:before="100" w:beforeAutospacing="1" w:after="100" w:afterAutospacing="1" w:line="240" w:lineRule="auto"/>
        <w:rPr>
          <w:rFonts w:ascii="Times New Roman" w:eastAsia="Times New Roman" w:hAnsi="Times New Roman" w:cs="Times New Roman"/>
          <w:b/>
          <w:bCs/>
          <w:sz w:val="24"/>
          <w:szCs w:val="24"/>
          <w:lang w:eastAsia="fi-FI"/>
        </w:rPr>
      </w:pPr>
    </w:p>
    <w:p w:rsidR="00C260B0" w:rsidRDefault="00C260B0" w:rsidP="00C260B0">
      <w:pPr>
        <w:spacing w:before="100" w:beforeAutospacing="1" w:after="100" w:afterAutospacing="1" w:line="240" w:lineRule="auto"/>
        <w:rPr>
          <w:rFonts w:ascii="Times New Roman" w:eastAsia="Times New Roman" w:hAnsi="Times New Roman" w:cs="Times New Roman"/>
          <w:b/>
          <w:bCs/>
          <w:sz w:val="24"/>
          <w:szCs w:val="24"/>
          <w:lang w:eastAsia="fi-FI"/>
        </w:rPr>
      </w:pPr>
    </w:p>
    <w:p w:rsidR="00C260B0" w:rsidRDefault="00C260B0" w:rsidP="00C260B0">
      <w:pPr>
        <w:spacing w:before="100" w:beforeAutospacing="1" w:after="100" w:afterAutospacing="1" w:line="240" w:lineRule="auto"/>
        <w:rPr>
          <w:rFonts w:ascii="Times New Roman" w:eastAsia="Times New Roman" w:hAnsi="Times New Roman" w:cs="Times New Roman"/>
          <w:b/>
          <w:bCs/>
          <w:sz w:val="24"/>
          <w:szCs w:val="24"/>
          <w:lang w:eastAsia="fi-FI"/>
        </w:rPr>
      </w:pPr>
    </w:p>
    <w:p w:rsidR="00C260B0" w:rsidRDefault="00C260B0" w:rsidP="00C260B0">
      <w:pPr>
        <w:spacing w:before="100" w:beforeAutospacing="1" w:after="100" w:afterAutospacing="1" w:line="240" w:lineRule="auto"/>
        <w:rPr>
          <w:rFonts w:ascii="Times New Roman" w:eastAsia="Times New Roman" w:hAnsi="Times New Roman" w:cs="Times New Roman"/>
          <w:b/>
          <w:bCs/>
          <w:sz w:val="24"/>
          <w:szCs w:val="24"/>
          <w:lang w:eastAsia="fi-FI"/>
        </w:rPr>
      </w:pPr>
    </w:p>
    <w:p w:rsidR="00C260B0" w:rsidRDefault="00FE5E44" w:rsidP="00C260B0">
      <w:pPr>
        <w:spacing w:before="100" w:beforeAutospacing="1" w:after="100" w:afterAutospacing="1" w:line="240" w:lineRule="auto"/>
        <w:rPr>
          <w:rFonts w:ascii="Times New Roman" w:eastAsia="Times New Roman" w:hAnsi="Times New Roman" w:cs="Times New Roman"/>
          <w:b/>
          <w:bCs/>
          <w:sz w:val="24"/>
          <w:szCs w:val="24"/>
          <w:lang w:eastAsia="fi-FI"/>
        </w:rPr>
      </w:pPr>
      <w:r w:rsidRPr="00A567EE">
        <w:rPr>
          <w:rFonts w:ascii="Times New Roman" w:eastAsia="Times New Roman" w:hAnsi="Times New Roman" w:cs="Times New Roman"/>
          <w:b/>
          <w:bCs/>
          <w:sz w:val="24"/>
          <w:szCs w:val="24"/>
          <w:lang w:eastAsia="fi-FI"/>
        </w:rPr>
        <w:t>Laki naisten ja miesten vä</w:t>
      </w:r>
      <w:r w:rsidR="00C260B0">
        <w:rPr>
          <w:rFonts w:ascii="Times New Roman" w:eastAsia="Times New Roman" w:hAnsi="Times New Roman" w:cs="Times New Roman"/>
          <w:b/>
          <w:bCs/>
          <w:sz w:val="24"/>
          <w:szCs w:val="24"/>
          <w:lang w:eastAsia="fi-FI"/>
        </w:rPr>
        <w:t>lisestä tasa-arvosta (1986/609)</w:t>
      </w:r>
    </w:p>
    <w:p w:rsidR="00FE5E44" w:rsidRPr="00C260B0" w:rsidRDefault="00FE5E44" w:rsidP="00C260B0">
      <w:pPr>
        <w:spacing w:before="100" w:beforeAutospacing="1" w:after="100" w:afterAutospacing="1" w:line="240" w:lineRule="auto"/>
        <w:rPr>
          <w:rFonts w:ascii="Times New Roman" w:eastAsia="Times New Roman" w:hAnsi="Times New Roman" w:cs="Times New Roman"/>
          <w:b/>
          <w:bCs/>
          <w:sz w:val="24"/>
          <w:szCs w:val="24"/>
          <w:lang w:eastAsia="fi-FI"/>
        </w:rPr>
      </w:pPr>
      <w:r w:rsidRPr="006C2358">
        <w:rPr>
          <w:rFonts w:ascii="Times New Roman" w:eastAsia="Times New Roman" w:hAnsi="Times New Roman" w:cs="Times New Roman"/>
          <w:sz w:val="24"/>
          <w:szCs w:val="24"/>
          <w:lang w:eastAsia="fi-FI"/>
        </w:rPr>
        <w:t>4 § </w:t>
      </w:r>
      <w:hyperlink r:id="rId40" w:anchor="a15.4.2005-232" w:tgtFrame="_blank" w:history="1">
        <w:r w:rsidRPr="006C2358">
          <w:rPr>
            <w:rFonts w:ascii="Times New Roman" w:eastAsia="Times New Roman" w:hAnsi="Times New Roman" w:cs="Times New Roman"/>
            <w:color w:val="0000FF"/>
            <w:sz w:val="24"/>
            <w:szCs w:val="24"/>
            <w:u w:val="single"/>
            <w:lang w:eastAsia="fi-FI"/>
          </w:rPr>
          <w:t>(15.4.2005/232)</w:t>
        </w:r>
      </w:hyperlink>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Viranomaisen velvollisuus edistää tasa-arvoa</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Viranomaisten tulee kaikessa toiminnassaan edistää naisten ja miesten välistä tasa-arvoa tavoitteellisesti ja suunnitelmallisesti sekä luoda ja vakiinnuttaa sellaiset hallinto- ja toimintatavat, joilla varmistetaan naisten ja miesten tasa-arvon edistäminen asioiden valmistelussa ja päätöksenteossa.</w:t>
      </w:r>
    </w:p>
    <w:p w:rsidR="00FE5E44"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lastRenderedPageBreak/>
        <w:t>Erityisesti tulee muuttaa niitä olosuhteita, jotka estävät tasa-arvon toteutumista.</w:t>
      </w:r>
    </w:p>
    <w:p w:rsidR="00C260B0" w:rsidRPr="006C2358" w:rsidRDefault="00C260B0"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7 § </w:t>
      </w:r>
      <w:hyperlink r:id="rId41" w:anchor="a30.12.2014-1329" w:tgtFrame="_blank" w:history="1">
        <w:r w:rsidRPr="006C2358">
          <w:rPr>
            <w:rFonts w:ascii="Times New Roman" w:eastAsia="Times New Roman" w:hAnsi="Times New Roman" w:cs="Times New Roman"/>
            <w:color w:val="0000FF"/>
            <w:sz w:val="24"/>
            <w:szCs w:val="24"/>
            <w:u w:val="single"/>
            <w:lang w:eastAsia="fi-FI"/>
          </w:rPr>
          <w:t>(30.12.2014/1329)</w:t>
        </w:r>
      </w:hyperlink>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Syrjinnän kielto</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Välitön ja välillinen syrjintä sukupuolen perusteella on kielletty.</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i/>
          <w:iCs/>
          <w:sz w:val="24"/>
          <w:szCs w:val="24"/>
          <w:lang w:eastAsia="fi-FI"/>
        </w:rPr>
        <w:t>Välittömällä sukupuoleen perustuvalla syrjinnällä</w:t>
      </w:r>
      <w:r w:rsidRPr="006C2358">
        <w:rPr>
          <w:rFonts w:ascii="Times New Roman" w:eastAsia="Times New Roman" w:hAnsi="Times New Roman" w:cs="Times New Roman"/>
          <w:sz w:val="24"/>
          <w:szCs w:val="24"/>
          <w:lang w:eastAsia="fi-FI"/>
        </w:rPr>
        <w:t> tarkoitetaan tässä laissa:</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1) naisten ja miesten asettamista eri asemaan sukupuolen perusteella;</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2) eri asemaan asettamista raskaudesta tai synnytyksestä johtuvasta syystä;</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3) eri asemaan asettamista sukupuoli-identiteetin tai sukupuolen ilmaisun perusteella.</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i/>
          <w:iCs/>
          <w:sz w:val="24"/>
          <w:szCs w:val="24"/>
          <w:lang w:eastAsia="fi-FI"/>
        </w:rPr>
        <w:t>Välillisellä sukupuoleen perustuvalla syrjinnällä</w:t>
      </w:r>
      <w:r w:rsidRPr="006C2358">
        <w:rPr>
          <w:rFonts w:ascii="Times New Roman" w:eastAsia="Times New Roman" w:hAnsi="Times New Roman" w:cs="Times New Roman"/>
          <w:sz w:val="24"/>
          <w:szCs w:val="24"/>
          <w:lang w:eastAsia="fi-FI"/>
        </w:rPr>
        <w:t> tarkoitetaan tässä laissa:</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1) eri asemaan asettamista sukupuoleen, sukupuoli-identiteettiin tai sukupuolen ilmaisuun nähden neutraalilta vaikuttavan säännöksen, perusteen tai käytännön nojalla, jos menettelyn vaikutuksesta henkilöt voivat tosiasiallisesti joutua epäedulliseen asemaan sukupuolen perusteella;</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2) eri asemaan asettamista vanhemmuuden tai perheenhuoltovelvollisuuden perusteella.</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Edellä 3 momentissa tarkoitettu menettely ei kuitenkaan ole syrjintää, jos sillä pyritään hyväksyttävään tavoitteeseen ja valittuja keinoja on pidettävä aiheellisina ja tarpeellisina tähän tavoitteeseen nähden.</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Syrjintä on kielletty riippumatta siitä, perustuuko se henkilöä itseään vai jotakuta toista koskevaan tosiseikkaan tai oletukseen.</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Seksuaalista häirintää ja häirintää sukupuolen perusteella samoin kuin käskyä tai ohjetta harjoittaa sukupuoleen perustuvaa syrjintää on pidettävä tässä laissa tarkoitettuna syrjintänä.</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i/>
          <w:iCs/>
          <w:sz w:val="24"/>
          <w:szCs w:val="24"/>
          <w:lang w:eastAsia="fi-FI"/>
        </w:rPr>
        <w:t>Seksuaalisella häirinnällä</w:t>
      </w:r>
      <w:r w:rsidRPr="006C2358">
        <w:rPr>
          <w:rFonts w:ascii="Times New Roman" w:eastAsia="Times New Roman" w:hAnsi="Times New Roman" w:cs="Times New Roman"/>
          <w:sz w:val="24"/>
          <w:szCs w:val="24"/>
          <w:lang w:eastAsia="fi-FI"/>
        </w:rPr>
        <w:t> tarkoitetaan tässä laissa sanallista, sanatonta tai fyysistä, luonteeltaan seksuaalista ei-toivottua käytöstä, jolla tarkoituksellisesti tai tosiasiallisesti loukataan henkilön henkistä tai fyysistä koskemattomuutta erityisesti luomalla uhkaava, vihamielinen, halventava, nöyryyttävä tai ahdistava ilmapiiri.</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i/>
          <w:iCs/>
          <w:sz w:val="24"/>
          <w:szCs w:val="24"/>
          <w:lang w:eastAsia="fi-FI"/>
        </w:rPr>
        <w:t>Sukupuoleen perustuvalla häirinnällä </w:t>
      </w:r>
      <w:r w:rsidRPr="006C2358">
        <w:rPr>
          <w:rFonts w:ascii="Times New Roman" w:eastAsia="Times New Roman" w:hAnsi="Times New Roman" w:cs="Times New Roman"/>
          <w:sz w:val="24"/>
          <w:szCs w:val="24"/>
          <w:lang w:eastAsia="fi-FI"/>
        </w:rPr>
        <w:t>tarkoitetaan tässä laissa henkilön sukupuoleen, sukupuoli-identiteettiin tai sukupuolen ilmaisuun liittyvää ei-toivottua käytöstä, joka ei ole luonteeltaan seksuaalista ja jolla tarkoituksellisesti tai tosiasiallisesti loukataan tämän henkistä tai fyysistä koskemattomuutta ja jolla luodaan uhkaava, vihamielinen, halventava, nöyryyttävä tai ahdistava ilmapiiri.</w:t>
      </w:r>
    </w:p>
    <w:p w:rsidR="0023564A" w:rsidRPr="00B0478A" w:rsidRDefault="0023564A" w:rsidP="00C260B0">
      <w:pPr>
        <w:pStyle w:val="Luettelokappale"/>
        <w:spacing w:before="100" w:beforeAutospacing="1" w:after="100" w:afterAutospacing="1" w:line="240" w:lineRule="auto"/>
        <w:ind w:left="0"/>
        <w:rPr>
          <w:rFonts w:eastAsia="Times New Roman" w:cstheme="minorHAnsi"/>
          <w:lang w:eastAsia="fi-FI"/>
        </w:rPr>
      </w:pPr>
    </w:p>
    <w:p w:rsidR="00B0478A" w:rsidRPr="00B0478A" w:rsidRDefault="00B0478A" w:rsidP="00C260B0">
      <w:pPr>
        <w:pStyle w:val="Luettelokappale"/>
        <w:spacing w:before="100" w:beforeAutospacing="1" w:after="100" w:afterAutospacing="1" w:line="240" w:lineRule="auto"/>
        <w:ind w:left="0"/>
        <w:rPr>
          <w:rFonts w:eastAsia="Times New Roman" w:cstheme="minorHAnsi"/>
          <w:lang w:eastAsia="fi-FI"/>
        </w:rPr>
      </w:pP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b/>
          <w:bCs/>
          <w:sz w:val="24"/>
          <w:szCs w:val="24"/>
          <w:lang w:eastAsia="fi-FI"/>
        </w:rPr>
        <w:t>Yhdenvertaisuuslaki (1325/2014)</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8 §</w:t>
      </w:r>
    </w:p>
    <w:p w:rsidR="00FE5E44" w:rsidRPr="006C2358"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Syrjinnän kielto</w:t>
      </w:r>
    </w:p>
    <w:p w:rsidR="00C260B0" w:rsidRDefault="00FE5E44" w:rsidP="00C260B0">
      <w:pPr>
        <w:pStyle w:val="Luettelokappale"/>
        <w:spacing w:before="100" w:beforeAutospacing="1" w:after="100" w:afterAutospacing="1" w:line="240" w:lineRule="auto"/>
        <w:ind w:left="0"/>
        <w:rPr>
          <w:rFonts w:ascii="Times New Roman" w:eastAsia="Times New Roman" w:hAnsi="Times New Roman" w:cs="Times New Roman"/>
          <w:sz w:val="24"/>
          <w:szCs w:val="24"/>
          <w:lang w:eastAsia="fi-FI"/>
        </w:rPr>
      </w:pPr>
      <w:r w:rsidRPr="006C2358">
        <w:rPr>
          <w:rFonts w:ascii="Times New Roman" w:eastAsia="Times New Roman" w:hAnsi="Times New Roman" w:cs="Times New Roman"/>
          <w:sz w:val="24"/>
          <w:szCs w:val="24"/>
          <w:lang w:eastAsia="fi-FI"/>
        </w:rPr>
        <w:t>Ketään ei saa syrjiä iän, alkuperän, kansalaisuuden, kielen, uskonnon, vakaumuksen, mielipiteen, poliittisen toiminnan, ammattiyhdistystoiminnan, perhesuhteiden, terveydentilan, vammaisuuden, seksuaalisen suuntautumisen tai muun henkilöön liittyvän syyn perusteella. Syrjintä on kielletty riippumatta siitä, perustuuko se henkilöä itseään vai jotakuta toista koskevaan tosiseikkaan tai oletukseen.</w:t>
      </w:r>
      <w:r w:rsidR="00C260B0">
        <w:rPr>
          <w:rFonts w:ascii="Times New Roman" w:eastAsia="Times New Roman" w:hAnsi="Times New Roman" w:cs="Times New Roman"/>
          <w:sz w:val="24"/>
          <w:szCs w:val="24"/>
          <w:lang w:eastAsia="fi-FI"/>
        </w:rPr>
        <w:t xml:space="preserve"> </w:t>
      </w:r>
      <w:r w:rsidRPr="006C2358">
        <w:rPr>
          <w:rFonts w:ascii="Times New Roman" w:eastAsia="Times New Roman" w:hAnsi="Times New Roman" w:cs="Times New Roman"/>
          <w:sz w:val="24"/>
          <w:szCs w:val="24"/>
          <w:lang w:eastAsia="fi-FI"/>
        </w:rPr>
        <w:t>Välittömän ja välillisen syrjinnän lisäksi tässä laissa tarkoitettua syrjintää on häirintä, kohtuullisten mukautusten epääminen sekä ohje tai käsky syrjiä.</w:t>
      </w:r>
    </w:p>
    <w:p w:rsidR="00030EC2" w:rsidRPr="00C260B0" w:rsidRDefault="00C260B0" w:rsidP="00C260B0">
      <w:pPr>
        <w:pStyle w:val="Luettelokappale"/>
        <w:spacing w:before="100" w:beforeAutospacing="1" w:after="100" w:afterAutospacing="1" w:line="240" w:lineRule="auto"/>
        <w:ind w:left="0"/>
        <w:rPr>
          <w:rStyle w:val="previous-link"/>
          <w:rFonts w:ascii="Times New Roman" w:eastAsia="Times New Roman" w:hAnsi="Times New Roman" w:cs="Times New Roman"/>
          <w:sz w:val="24"/>
          <w:szCs w:val="24"/>
          <w:lang w:eastAsia="fi-FI"/>
        </w:rPr>
      </w:pPr>
      <w:r>
        <w:rPr>
          <w:rFonts w:ascii="Times New Roman" w:eastAsia="Times New Roman" w:hAnsi="Times New Roman" w:cs="Times New Roman"/>
          <w:sz w:val="24"/>
          <w:szCs w:val="24"/>
          <w:lang w:eastAsia="fi-FI"/>
        </w:rPr>
        <w:t xml:space="preserve">1.2 </w:t>
      </w:r>
      <w:hyperlink r:id="rId42" w:anchor="/fi/opetussuunnitelmat/23764310/tekstikappaleet/24642156" w:history="1">
        <w:r w:rsidR="00030EC2" w:rsidRPr="00C260B0">
          <w:rPr>
            <w:rStyle w:val="Hyperlinkki"/>
            <w:b/>
            <w:color w:val="auto"/>
          </w:rPr>
          <w:t xml:space="preserve">Lapsen varhaiskasvatussuunnitelma </w:t>
        </w:r>
      </w:hyperlink>
    </w:p>
    <w:p w:rsidR="00030EC2" w:rsidRPr="0023564A" w:rsidRDefault="00030EC2" w:rsidP="00C260B0">
      <w:pPr>
        <w:pStyle w:val="NormaaliWWW"/>
      </w:pPr>
      <w:r w:rsidRPr="0023564A">
        <w:rPr>
          <w:rStyle w:val="Voimakas"/>
        </w:rPr>
        <w:lastRenderedPageBreak/>
        <w:t>Lapsen varhaiskasvatussuunnitelma (vasu)</w:t>
      </w:r>
    </w:p>
    <w:p w:rsidR="00030EC2" w:rsidRDefault="00030EC2" w:rsidP="00C260B0">
      <w:pPr>
        <w:pStyle w:val="NormaaliWWW"/>
      </w:pPr>
      <w:r>
        <w:t>Varhaiskasvatuksessa olevalla lapsella on varhaiskasvatuslain turvaama oikeus saada suunnitelmallista ja tavoitteellista kasvatusta, opetusta ja hoitoa. Näiden toteuttamiseksi laaditaan jokaiselle päiväkodissa ja perhepäivähoidossa olevalle lapselle varhaiskasvatussuunnitelma. Lapsen varhaiskasvatussuunnitelman lähtökohtana tulee olla lapsen etu ja tarpeet. Myös lapsen mielipide ja toiveet tulee selvittää ja huomioida lapsen varhaiskasvatussuunnitelmaprosessissa. Kasvattajien vastuulla on etsiä sopivat keinot lapsen näkökulmien selvittämiseksi. On tärkeää, että sekä huoltajan että kasvattajien havainnot ja näkemykset lapsen kehityksen ja oppimisen vaiheista sekä ryhmässä toimimisesta otetaan huomioon. Lapsen varhaiskasvatussuunnitelmaa laadittaessa on tärkeä tuntea lapsen osaaminen, vahvuudet, kiinnostuksen kohteet sekä yksilölliset tarpeet. Lisäksi laatimisessa otetaan huomioon lapsen kielellinen, kulttuurinen ja katsomuksellinen tausta. Suunnitelmaa laadittaessa tai päivitettäessä hyödynnetään lapsen mahdollista aiempaa varhaiskasvatussuunnitelmaa sekä pedagogista dokumentointia. Lapsen varhaiskasvatussuunnitelmaan kirjattavat tavoitteet asetetaan kasvattajien pedagogiselle toiminnalle. Ne kuvaavat sitä, miten pedagogisella toiminnalla ja oppimisympäristöillä tuetaan lapsen kehitystä, oppimista ja hyvinvointia. Tavoitteita asetettaessa otetaan huomioon myös huoltajan ja mahdollisten muiden asiantuntijoiden näkemykset lapsen hyvinvoinnista, kehityksestä, oppimisesta, ja tuen tarpeista</w:t>
      </w:r>
    </w:p>
    <w:p w:rsidR="00030EC2" w:rsidRDefault="00030EC2" w:rsidP="00C260B0">
      <w:pPr>
        <w:pStyle w:val="NormaaliWWW"/>
      </w:pPr>
      <w:r>
        <w:t>Seinäjoen varhaiskasvatuksessa on käytössä lapsen vasun laatimiseen Daisy -sovellus. Perhepäivähoidossa vasut tehdään paperilomakkeella. Lapsen muuttaessa toiselle paikkakunnalle varhaiskasvatussuunnitelmasta annetaan huoltajille kopio toimitettavaksi uuteen varhaiskasvatusyksikköön. Alkuperäiseen vasuun kirjataan tieto kopioinnista ja vasu säilyy Daisy-sovelluksen arkistossa. Perhepäivähoidossa tehdyt vasut arkistoidaan arkistosäännön mukaisesti paperiversioina. Varhaiskasvatuksen henkilöstö on lapsen vasuun kirjatuista ja kasvatuskeskusteluissa käydyistä asioista vaitiolovelvollinen. Tarvittaessa vasukeskusteluissa on mahdollista käyttää apuna tulkkauspalveluja.</w:t>
      </w:r>
    </w:p>
    <w:p w:rsidR="00030EC2" w:rsidRDefault="00030EC2" w:rsidP="00C260B0">
      <w:pPr>
        <w:pStyle w:val="NormaaliWWW"/>
      </w:pPr>
      <w:r>
        <w:t>Ennen vasukeskustelua huoltajat ja varhaiskasvatuksen opettaja (perhepäivähoidossa perhepäivähoidon ohjaaja ja perhepäivähoitaja yhteistyössä) kirjaavat lapsen vasuun havaintojaan ja näkemyksiään lapsesta, lapsen hyvinvoinnista, oppimisesta ja tuen tarpeista. Päiväkodissa lapsen havainnointiin osallistuu koko tiimi. Lapsen omia ajatuksia, toiveita ja mielipiteitä on kuultava monipuolisesti ennen keskustelua. Lapsi voi esimerkiksi osallistua vasukeskustelun alkuun esitellen mieluisia leikkejä ja leluja oppimisympäristöistään tai osallistamisen tukena voidaan käyttää kuvaohjausta. Lisäksi huoltajat juttelevat lapsen kanssa kotona ja kirjaavat lapsen ajatuksia ja kokemuksia vasuun. Varhaiskasvatuksen opettaja vastaa viime kädessä siitä, että lapsen mielipide ja toiveet on kirjattu vasuun.</w:t>
      </w:r>
    </w:p>
    <w:p w:rsidR="00030EC2" w:rsidRDefault="00030EC2" w:rsidP="00C260B0">
      <w:pPr>
        <w:pStyle w:val="NormaaliWWW"/>
      </w:pPr>
      <w:r>
        <w:t xml:space="preserve">Lapsen varhaiskasvatussuunnitelmaan kirjataan konkreettiset tavoitteet pedagogiselle toiminnalle. Lisäksi suunnitelmaan kirjataan lapsen mahdollinen tuen tarve, tukitoimet ja niiden toteuttaminen, sekä toteutumisen vaikuttavuuden arviointi. Tarpeen mukaan lapsen varhaiskasvatussuunnitelmaan liitetään lapsen lääkehoidon </w:t>
      </w:r>
      <w:r>
        <w:lastRenderedPageBreak/>
        <w:t>suunnitelma. Jos lapsi on lastensuojelulain 36 § mukaisesti avohuollon tukitoimenpiteenä varhaiskasvatuksessa, kirjataan se lapsen varhaiskasvatussuunnitelmaan. Tällä konkreettisesti tarkoitetaan sitä, miten varhaiskasvatus osaltaan voi varhaiskasvatuksen keinoin tukea ko. toimenpiteiden piirissä olevaa lasta.</w:t>
      </w:r>
    </w:p>
    <w:p w:rsidR="00030EC2" w:rsidRDefault="00030EC2" w:rsidP="00C260B0">
      <w:pPr>
        <w:pStyle w:val="NormaaliWWW"/>
      </w:pPr>
      <w:r>
        <w:t>Lapsen kasvua, oppimista ja hyvinvointia havainnoidaan säännöllisesti. Havaintojen pohjalta lapsen vasua päivitetään vastaamaan sen hetkistä tilannetta. Lapsen vasun toteutumista arvioidaan säännöllisesti vähintään kerran vuodessa. Arvioinnin yhteydessä sekä huoltajat että kasvattajat pohtivat miten vasuun kirjatut tavoitteet ovat toteutuneet ja ovatko ne olleet tarkoituksenmukaisia. Seinäjoella päiväkodeissa lapsen vasukeskustelussa ja laadinnassa on mukana opettaja sekä lapsen huoltajat. Perhepäivähoidossa vasusta keskustelevat huoltajat ja perhepäivähoitaja. Varhaiskasvatuslain 7 a § mukaan lastentarhanopettajan pätevyyden omaavalla päiväkodinopettajilla on aina pedagoginen vastuu vasukeskustelusta, johon valmistaudutaan yhdessä tiimin kanssa keskustellen. Perhepäivähoidossa lapsen vasun laatii hoitaja perhepäivähoidon ohjaajan tukemana. Vasukeskustelu voidaan käydä perhepäivähoitokodissa tai perheen omassa kodissa.</w:t>
      </w:r>
    </w:p>
    <w:p w:rsidR="00030EC2" w:rsidRPr="0023564A" w:rsidRDefault="00030EC2" w:rsidP="00C260B0">
      <w:pPr>
        <w:pStyle w:val="NormaaliWWW"/>
      </w:pPr>
      <w:r w:rsidRPr="0023564A">
        <w:rPr>
          <w:rStyle w:val="Voimakas"/>
        </w:rPr>
        <w:t>Lapsiryhmän varhaiskasvatussuunnitelma (ryhmävasu)</w:t>
      </w:r>
    </w:p>
    <w:p w:rsidR="00030EC2" w:rsidRDefault="00030EC2" w:rsidP="00C260B0">
      <w:pPr>
        <w:pStyle w:val="NormaaliWWW"/>
      </w:pPr>
      <w:r>
        <w:t xml:space="preserve">Seinäjoella päiväkodeissa käytössä oleva ryhmävasu on työväline, joka auttaa varhaiskasvatuksen kasvattajia suunnittelemaan, toteuttamaan ja arvioimaan työtään uuden varhaiskasvatuslain ja valtakunnallisen vasun sisällön mukaisesti. Ryhmävasuun konkretisoidaan tiimin yhteiset pedagogiset toimintaperiaatteet ja käytännöt. Ryhmävasu laaditaan prosessinomaisesti. Ryhmävasun laadinnassa hyödynnämme valtakunnallista vasua ja kuntavasua sekä huomioimme oman lapsiryhmän lasten ja huoltajien toiveet ja tarpeet. Ryhmävasua laadittaessa käytävä pedagoginen keskustelu ja yhteisen näkemyksen syntyminen </w:t>
      </w:r>
      <w:r w:rsidR="00411C4F">
        <w:t>on</w:t>
      </w:r>
      <w:r>
        <w:t xml:space="preserve"> tärkeää. Ryhmävasu on muuntuva asiakirja, jonka toteutumista ja sisältöä arvioidaan sekä muokataan lapsiryhmän tarpeiden mukaan.</w:t>
      </w:r>
    </w:p>
    <w:p w:rsidR="00482B23" w:rsidRDefault="00482B23" w:rsidP="00C260B0">
      <w:pPr>
        <w:pStyle w:val="NormaaliWWW"/>
      </w:pPr>
    </w:p>
    <w:p w:rsidR="00411C4F" w:rsidRPr="00482B23" w:rsidRDefault="00FE5E44" w:rsidP="00C260B0">
      <w:pPr>
        <w:pStyle w:val="NormaaliWWW"/>
        <w:rPr>
          <w:rStyle w:val="previous-link"/>
          <w:b/>
        </w:rPr>
      </w:pPr>
      <w:r>
        <w:t>2</w:t>
      </w:r>
      <w:r w:rsidR="0023564A" w:rsidRPr="0023564A">
        <w:rPr>
          <w:rFonts w:asciiTheme="minorHAnsi" w:hAnsiTheme="minorHAnsi" w:cstheme="minorHAnsi"/>
          <w:sz w:val="22"/>
          <w:szCs w:val="22"/>
        </w:rPr>
        <w:t xml:space="preserve"> </w:t>
      </w:r>
      <w:hyperlink r:id="rId43" w:anchor="/fi/opetussuunnitelmat/23764310/tekstikappaleet/23764244" w:history="1">
        <w:r w:rsidR="00411C4F" w:rsidRPr="0023564A">
          <w:rPr>
            <w:rStyle w:val="Hyperlinkki"/>
            <w:rFonts w:asciiTheme="minorHAnsi" w:hAnsiTheme="minorHAnsi" w:cstheme="minorHAnsi"/>
            <w:b/>
            <w:color w:val="auto"/>
            <w:sz w:val="22"/>
            <w:szCs w:val="22"/>
          </w:rPr>
          <w:t>Varhaiskasvatuksen tehtävä ja yleiset tavoitteet</w:t>
        </w:r>
      </w:hyperlink>
    </w:p>
    <w:p w:rsidR="00FC0BBD" w:rsidRDefault="00FC0BBD" w:rsidP="00C260B0">
      <w:pPr>
        <w:pStyle w:val="NormaaliWWW"/>
      </w:pPr>
      <w:r w:rsidRPr="00656852">
        <w:rPr>
          <w:rStyle w:val="Voimakas"/>
          <w:b w:val="0"/>
        </w:rPr>
        <w:t>Seinäjoen kaupungin varhaiskasvatusta toteutetaan päiväkodeissa, perhepäivähoidossa, ryhmäperhepäiväkodeissa, va</w:t>
      </w:r>
      <w:r w:rsidR="00656852">
        <w:rPr>
          <w:rStyle w:val="Voimakas"/>
          <w:b w:val="0"/>
        </w:rPr>
        <w:t>rhaiskasvatus</w:t>
      </w:r>
      <w:r w:rsidRPr="00656852">
        <w:rPr>
          <w:rStyle w:val="Voimakas"/>
          <w:b w:val="0"/>
        </w:rPr>
        <w:t>keskuksessa, avoimessa toiminnassa ja kesäisin leikkikenttätoiminnassa.</w:t>
      </w:r>
      <w:r>
        <w:t xml:space="preserve"> Seinäjoella panostetaan varhaiskasvatuksen henkilöstörakenteeseen, terveellisiin ja turvallisiin tiloihin huomioiden lasten ja henkilöstön tarpeet pedagogisen laadun varmistamiseksi.</w:t>
      </w:r>
    </w:p>
    <w:p w:rsidR="0023564A" w:rsidRPr="0023564A" w:rsidRDefault="00FC0BBD" w:rsidP="00C260B0">
      <w:pPr>
        <w:pStyle w:val="NormaaliWWW"/>
      </w:pPr>
      <w:r w:rsidRPr="0023564A">
        <w:rPr>
          <w:rStyle w:val="Voimakas"/>
        </w:rPr>
        <w:t>Päiväkodit</w:t>
      </w:r>
    </w:p>
    <w:p w:rsidR="00FC0BBD" w:rsidRDefault="00FC0BBD" w:rsidP="00C260B0">
      <w:pPr>
        <w:pStyle w:val="NormaaliWWW"/>
      </w:pPr>
      <w:r>
        <w:t xml:space="preserve">Päiväkodit tarjoavat varhaiskasvatusta alle kouluikäisille lapsille. Päiväkotiryhmissä työskentelevät pääsääntöisesti kaksi varhaiskasvatuksen opettajaa sekä yksi varhaiskasvatuksenhoitaja. Päiväkodeissa työskentelee myös varhaiskasvatuksen erityisopettajia, avustajia ja päiväkotihuoltajia. Lain määräämään mitoitukseen nähden </w:t>
      </w:r>
      <w:r>
        <w:lastRenderedPageBreak/>
        <w:t>Seinäjoen varhaiskasvatuksessa on palkattu lisää varhaiskasvatuksenhoitajia toimimaan eri yksiköissä lasten tarpeiden mukaan.</w:t>
      </w:r>
    </w:p>
    <w:p w:rsidR="00FC0BBD" w:rsidRPr="0023564A" w:rsidRDefault="00FC0BBD" w:rsidP="00C260B0">
      <w:pPr>
        <w:pStyle w:val="NormaaliWWW"/>
        <w:ind w:firstLine="360"/>
      </w:pPr>
      <w:r w:rsidRPr="0023564A">
        <w:rPr>
          <w:rStyle w:val="Voimakas"/>
        </w:rPr>
        <w:t>Joustava esi- ja alkuopetus</w:t>
      </w:r>
    </w:p>
    <w:p w:rsidR="00FC0BBD" w:rsidRDefault="00FC0BBD" w:rsidP="00C260B0">
      <w:pPr>
        <w:pStyle w:val="NormaaliWWW"/>
      </w:pPr>
      <w:r>
        <w:t>Kunta on velvollinen järjestämään sen alueella asuville lapsille oppivelvollisuutta edeltävänä vuonna esiopetus. Seinäjoella varahaiskasvatus toteuttaa esiopetuksesta 100%. Esiopetus on huoltajia velvoittavaa. Huoltajan on huolehdittava siitä, että lapsi osallistuu esiopetukseen tai muuhun esiopetuksen tavoitteet saavuttavaan toimintaan. Esiopetus kestää yleensä yhden lukuvuoden ja sitä annetaan vähintään 700 tuntia. Esiopetusta järjestettäessä tulee huomioida, että opetukseen osallistuvilla lapsilla on mahdollisuus käyttää myös muita varhaiskasvatuspalveluja.</w:t>
      </w:r>
    </w:p>
    <w:p w:rsidR="00FC0BBD" w:rsidRPr="0023564A" w:rsidRDefault="00FC0BBD" w:rsidP="00C260B0">
      <w:pPr>
        <w:pStyle w:val="NormaaliWWW"/>
      </w:pPr>
      <w:r w:rsidRPr="0023564A">
        <w:rPr>
          <w:rStyle w:val="Voimakas"/>
        </w:rPr>
        <w:t>Vuorohoito ja iltahoito</w:t>
      </w:r>
    </w:p>
    <w:p w:rsidR="00FC0BBD" w:rsidRDefault="00FC0BBD" w:rsidP="00C260B0">
      <w:pPr>
        <w:pStyle w:val="NormaaliWWW"/>
      </w:pPr>
      <w:r>
        <w:t>on keskitetty päiväkoti Taikaan. Vuorohoitoa on mahdollisuus saada ainoastaan huoltajien työn tai opiskelun vuoksi. Vuorohoito on varhaiskasvatusta, jota tapahtuu ajalla klo 18–06 kaikkina viikon päivinä. Iltahoito puolestaan tarkoittaa hoitoa arkisin klo 18–22. Pidennetty aukiolo on myös Kultavuoren, Peukalopotin ja Pikkumetsän päiväkodeissa.</w:t>
      </w:r>
    </w:p>
    <w:p w:rsidR="00FC0BBD" w:rsidRPr="0023564A" w:rsidRDefault="00FC0BBD" w:rsidP="00C260B0">
      <w:pPr>
        <w:pStyle w:val="NormaaliWWW"/>
      </w:pPr>
      <w:r w:rsidRPr="0023564A">
        <w:rPr>
          <w:rStyle w:val="Voimakas"/>
        </w:rPr>
        <w:t>Varhaiskasvatuskeskus</w:t>
      </w:r>
    </w:p>
    <w:p w:rsidR="00FC0BBD" w:rsidRDefault="00FC0BBD" w:rsidP="00C260B0">
      <w:pPr>
        <w:pStyle w:val="NormaaliWWW"/>
      </w:pPr>
      <w:r>
        <w:t>Seinäjoella toimii Honkakylän Varhaiskasvatuskeskus. Vaka -keskus toimii varhaiskasvatuksen ja alkuopetuksen kokonaisuutena, jossa lapset ovat iältään 1–9-vuotiaita. Keskuksessa jokainen kasvattaja vastaa toiminnan suunnittelusta ja toteuttamisesta. Lapsia opetetaan, ohjataan ja hoidetaan yhteisvastuullisesti koko henkilöstön kesken. Vaka-keskuksessa työskentelee luokanopettajia, päiväkodinopettajia, hoitajia, vakakeskus</w:t>
      </w:r>
      <w:r w:rsidR="0023564A">
        <w:t xml:space="preserve"> </w:t>
      </w:r>
      <w:r>
        <w:t>ohjaaja sekä vakakeskus</w:t>
      </w:r>
      <w:r w:rsidR="0023564A">
        <w:t xml:space="preserve"> </w:t>
      </w:r>
      <w:r>
        <w:t>huoltajia.</w:t>
      </w:r>
    </w:p>
    <w:p w:rsidR="00FC0BBD" w:rsidRPr="0023564A" w:rsidRDefault="00FC0BBD" w:rsidP="00C260B0">
      <w:pPr>
        <w:pStyle w:val="NormaaliWWW"/>
      </w:pPr>
      <w:r w:rsidRPr="0023564A">
        <w:rPr>
          <w:rStyle w:val="Voimakas"/>
        </w:rPr>
        <w:t>Perhepäivähoito</w:t>
      </w:r>
    </w:p>
    <w:p w:rsidR="00FC0BBD" w:rsidRDefault="00FC0BBD" w:rsidP="00C260B0">
      <w:pPr>
        <w:pStyle w:val="NormaaliWWW"/>
      </w:pPr>
      <w:r>
        <w:t>Perhepäivähoidon lapsiryhmässä voi olla enintään neljä alle kouluikäistä lasta ja yksi osapäiväinen esikoulu- tai kouluikäinen lapsi. Perhepäivähoitajat ovat koulutukseltaan joko vähintään perhepäivähoidon peruskurssin suorittaneita tai perhepäivähoidon ammattitutkinnon suorittaneita.</w:t>
      </w:r>
      <w:r w:rsidR="00A567EE">
        <w:t xml:space="preserve"> </w:t>
      </w:r>
      <w:r>
        <w:t>Perhepäivähoitoa järjestetään myös ryhmäperhepäivähoitona, jolloin enimmillään kolme hoitajaa voi hoitaa samanaikaisesti enintään kahtatoista lasta kaupungin järjestämissä tiloissa. Perhepäivähoidon esihenkilötyöstä vastaavat perhepäivähoidon ohjaajat.</w:t>
      </w:r>
    </w:p>
    <w:p w:rsidR="00FC0BBD" w:rsidRPr="0023564A" w:rsidRDefault="00FC0BBD" w:rsidP="00C260B0">
      <w:pPr>
        <w:pStyle w:val="NormaaliWWW"/>
      </w:pPr>
      <w:r w:rsidRPr="0023564A">
        <w:rPr>
          <w:rStyle w:val="Voimakas"/>
        </w:rPr>
        <w:t>Avoin varhaiskasvatus</w:t>
      </w:r>
    </w:p>
    <w:p w:rsidR="00FC0BBD" w:rsidRDefault="00FC0BBD" w:rsidP="00C260B0">
      <w:pPr>
        <w:pStyle w:val="NormaaliWWW"/>
      </w:pPr>
      <w:r>
        <w:t xml:space="preserve">Seinäjoella toimii Raviskan leikkipuisto sekä kesäisin leikkikenttätoiminta. </w:t>
      </w:r>
    </w:p>
    <w:p w:rsidR="00FC0BBD" w:rsidRDefault="00FC0BBD" w:rsidP="00C260B0">
      <w:pPr>
        <w:pStyle w:val="NormaaliWWW"/>
      </w:pPr>
      <w:r>
        <w:rPr>
          <w:rStyle w:val="Voimakas"/>
        </w:rPr>
        <w:t>Leikkipuistotoiminta</w:t>
      </w:r>
      <w:r>
        <w:t xml:space="preserve"> on Seinäjoen kaupungin tarjoamaa maksutonta varhaiskasvatusta. Raviskan leikkipuistossa on poniker</w:t>
      </w:r>
      <w:r w:rsidR="00FA263D">
        <w:t xml:space="preserve">hoja ja liikuntakerhoja, jotka </w:t>
      </w:r>
      <w:r>
        <w:t xml:space="preserve">on tarkoitettu niille 2–5-vuotiaille lapsille, jotka eivät käytä muita varhaiskasvatuspalveluja. </w:t>
      </w:r>
      <w:r>
        <w:lastRenderedPageBreak/>
        <w:t>Leikkipuistossa korostuu yksilöllisten taitojen kehittäminen liikunnan ja ponitoiminnan kautta. Samalla kehitetään yhteisöllisiä taitoja, toisen huomioimista ja yhteisten sääntöjen oppimista.</w:t>
      </w:r>
    </w:p>
    <w:p w:rsidR="008D4024" w:rsidRDefault="00FC0BBD" w:rsidP="00C260B0">
      <w:pPr>
        <w:pStyle w:val="NormaaliWWW"/>
      </w:pPr>
      <w:r>
        <w:rPr>
          <w:rStyle w:val="Voimakas"/>
        </w:rPr>
        <w:t>Leikkikenttätoimintaa</w:t>
      </w:r>
      <w:r>
        <w:t xml:space="preserve"> järjestetään kesä-heinäkuussa usealla eri leikkikentällä eri puolilla kaupunkia. Toimintaa on arkipäivisin klo 10–15. Toiminta on tarkoitettu 4–10-vuotiaille lapsille. Toiminta on maksutonta, suunnitelmallista ja monipuolista huomioiden eri ikäiset lapset. Ohjaajina toimivat pääsääntöisesti 18-vuotta täyttäneet alan opiskelijat.</w:t>
      </w:r>
    </w:p>
    <w:p w:rsidR="00030EC2" w:rsidRPr="008D4024" w:rsidRDefault="00AB3916" w:rsidP="008D4024">
      <w:pPr>
        <w:pStyle w:val="NormaaliWWW"/>
        <w:rPr>
          <w:rStyle w:val="previous-link"/>
          <w:rFonts w:asciiTheme="minorHAnsi" w:hAnsiTheme="minorHAnsi" w:cstheme="minorHAnsi"/>
          <w:sz w:val="22"/>
          <w:szCs w:val="22"/>
        </w:rPr>
      </w:pPr>
      <w:hyperlink r:id="rId44" w:anchor="/fi/opetussuunnitelmat/23764310/tekstikappaleet/23764246" w:history="1">
        <w:r w:rsidR="00FC0BBD" w:rsidRPr="008D4024">
          <w:rPr>
            <w:rStyle w:val="Hyperlinkki"/>
            <w:rFonts w:asciiTheme="minorHAnsi" w:hAnsiTheme="minorHAnsi" w:cstheme="minorHAnsi"/>
            <w:b/>
            <w:color w:val="auto"/>
            <w:sz w:val="22"/>
            <w:szCs w:val="22"/>
            <w:u w:val="none"/>
          </w:rPr>
          <w:t>2.2</w:t>
        </w:r>
        <w:r w:rsidR="00FC0BBD" w:rsidRPr="008D4024">
          <w:rPr>
            <w:rStyle w:val="Hyperlinkki"/>
            <w:rFonts w:asciiTheme="minorHAnsi" w:hAnsiTheme="minorHAnsi" w:cstheme="minorHAnsi"/>
            <w:b/>
            <w:color w:val="auto"/>
            <w:sz w:val="22"/>
            <w:szCs w:val="22"/>
          </w:rPr>
          <w:t xml:space="preserve"> Varhaiskasvatus osana lapsen kasvun ja oppimisen polkua </w:t>
        </w:r>
      </w:hyperlink>
    </w:p>
    <w:p w:rsidR="00FC0BBD" w:rsidRPr="00FC0BBD" w:rsidRDefault="00FC0BBD" w:rsidP="008D4024">
      <w:pPr>
        <w:spacing w:before="100" w:beforeAutospacing="1" w:after="100" w:afterAutospacing="1" w:line="240" w:lineRule="auto"/>
        <w:rPr>
          <w:rFonts w:ascii="Times New Roman" w:eastAsia="Times New Roman" w:hAnsi="Times New Roman" w:cs="Times New Roman"/>
          <w:sz w:val="24"/>
          <w:szCs w:val="24"/>
          <w:lang w:eastAsia="fi-FI"/>
        </w:rPr>
      </w:pPr>
      <w:r w:rsidRPr="00FC0BBD">
        <w:rPr>
          <w:rFonts w:ascii="Times New Roman" w:eastAsia="Times New Roman" w:hAnsi="Times New Roman" w:cs="Times New Roman"/>
          <w:b/>
          <w:bCs/>
          <w:sz w:val="24"/>
          <w:szCs w:val="24"/>
          <w:lang w:eastAsia="fi-FI"/>
        </w:rPr>
        <w:t>Siirtymäkäytännöt prosessissa Seinäjoella</w:t>
      </w:r>
    </w:p>
    <w:p w:rsidR="00FC0BBD" w:rsidRPr="00FC0BBD" w:rsidRDefault="00FC0BBD" w:rsidP="00482B23">
      <w:pPr>
        <w:spacing w:before="100" w:beforeAutospacing="1" w:after="100" w:afterAutospacing="1" w:line="240" w:lineRule="auto"/>
        <w:rPr>
          <w:rFonts w:ascii="Times New Roman" w:eastAsia="Times New Roman" w:hAnsi="Times New Roman" w:cs="Times New Roman"/>
          <w:sz w:val="24"/>
          <w:szCs w:val="24"/>
          <w:lang w:eastAsia="fi-FI"/>
        </w:rPr>
      </w:pPr>
      <w:r w:rsidRPr="00FC0BBD">
        <w:rPr>
          <w:rFonts w:ascii="Times New Roman" w:eastAsia="Times New Roman" w:hAnsi="Times New Roman" w:cs="Times New Roman"/>
          <w:sz w:val="24"/>
          <w:szCs w:val="24"/>
          <w:lang w:eastAsia="fi-FI"/>
        </w:rPr>
        <w:t>Varhaiskasvatus ja siihen kuuluva esiopetus sekä perusopetus muodostavat lapsen kehityksen ja oppimisen kannalta johdonmukaisesti etenevän kokonaisuuden ja perustan elinikäiselle oppimiselle. Lasten hyvinvoinnin sekä kehityksen ja oppimisen sujuvuuden vuoksi myös siirtymävaiheet suunnitellaan ja niitä arvioidaan. Varhaiskasvatus on osa lapsen elinikäisen kasvun ja oppimisen polkua. Lapsi tuo varhaiskasvatukseen mukanaan aiemmat kokemuksensa, sekä vuorovaikutus- ja kiintymyssuhteensa. Koti ja varhaiskasvatus muodostavat kokonaisuuden, jossa</w:t>
      </w:r>
      <w:r w:rsidRPr="00FC0BBD">
        <w:rPr>
          <w:rFonts w:ascii="Times New Roman" w:eastAsia="Times New Roman" w:hAnsi="Times New Roman" w:cs="Times New Roman"/>
          <w:b/>
          <w:bCs/>
          <w:sz w:val="24"/>
          <w:szCs w:val="24"/>
          <w:lang w:eastAsia="fi-FI"/>
        </w:rPr>
        <w:t xml:space="preserve"> </w:t>
      </w:r>
      <w:r w:rsidRPr="00FC0BBD">
        <w:rPr>
          <w:rFonts w:ascii="Times New Roman" w:eastAsia="Times New Roman" w:hAnsi="Times New Roman" w:cs="Times New Roman"/>
          <w:sz w:val="24"/>
          <w:szCs w:val="24"/>
          <w:lang w:eastAsia="fi-FI"/>
        </w:rPr>
        <w:t>yhteistyö</w:t>
      </w:r>
      <w:r w:rsidRPr="00FC0BBD">
        <w:rPr>
          <w:rFonts w:ascii="Times New Roman" w:eastAsia="Times New Roman" w:hAnsi="Times New Roman" w:cs="Times New Roman"/>
          <w:b/>
          <w:bCs/>
          <w:sz w:val="24"/>
          <w:szCs w:val="24"/>
          <w:lang w:eastAsia="fi-FI"/>
        </w:rPr>
        <w:t xml:space="preserve"> </w:t>
      </w:r>
      <w:r w:rsidRPr="00FC0BBD">
        <w:rPr>
          <w:rFonts w:ascii="Times New Roman" w:eastAsia="Times New Roman" w:hAnsi="Times New Roman" w:cs="Times New Roman"/>
          <w:sz w:val="24"/>
          <w:szCs w:val="24"/>
          <w:lang w:eastAsia="fi-FI"/>
        </w:rPr>
        <w:t>on toisiaan tukevaa.</w:t>
      </w:r>
    </w:p>
    <w:p w:rsidR="00FC0BBD" w:rsidRPr="00FC0BBD" w:rsidRDefault="00FC0BBD" w:rsidP="00FC0BBD">
      <w:pPr>
        <w:spacing w:before="100" w:beforeAutospacing="1" w:after="100" w:afterAutospacing="1" w:line="240" w:lineRule="auto"/>
        <w:rPr>
          <w:rFonts w:ascii="Times New Roman" w:eastAsia="Times New Roman" w:hAnsi="Times New Roman" w:cs="Times New Roman"/>
          <w:sz w:val="24"/>
          <w:szCs w:val="24"/>
          <w:lang w:eastAsia="fi-FI"/>
        </w:rPr>
      </w:pPr>
      <w:r w:rsidRPr="00FC0BBD">
        <w:rPr>
          <w:rFonts w:ascii="Times New Roman" w:eastAsia="Times New Roman" w:hAnsi="Times New Roman" w:cs="Times New Roman"/>
          <w:b/>
          <w:bCs/>
          <w:sz w:val="24"/>
          <w:szCs w:val="24"/>
          <w:lang w:eastAsia="fi-FI"/>
        </w:rPr>
        <w:t>Horisontaalisella siirtymällä</w:t>
      </w:r>
      <w:r w:rsidRPr="00FC0BBD">
        <w:rPr>
          <w:rFonts w:ascii="Times New Roman" w:eastAsia="Times New Roman" w:hAnsi="Times New Roman" w:cs="Times New Roman"/>
          <w:sz w:val="24"/>
          <w:szCs w:val="24"/>
          <w:lang w:eastAsia="fi-FI"/>
        </w:rPr>
        <w:t xml:space="preserve"> tarkoitetaan päivittäisiä tai säännöllisiä siirtymiä paikasta toiseen tai tilanteesta toiseen. Ne viittaavat esimerkiksi lasten siirtymiseen toiseen pedagogiseen tilanteeseen tai toiseen rakennukseen.</w:t>
      </w:r>
    </w:p>
    <w:p w:rsidR="00FC0BBD" w:rsidRPr="00FC0BBD" w:rsidRDefault="00FC0BBD" w:rsidP="00FC0BBD">
      <w:pPr>
        <w:numPr>
          <w:ilvl w:val="0"/>
          <w:numId w:val="5"/>
        </w:numPr>
        <w:spacing w:before="100" w:beforeAutospacing="1" w:after="100" w:afterAutospacing="1" w:line="240" w:lineRule="auto"/>
        <w:rPr>
          <w:rFonts w:ascii="Times New Roman" w:eastAsia="Times New Roman" w:hAnsi="Times New Roman" w:cs="Times New Roman"/>
          <w:sz w:val="24"/>
          <w:szCs w:val="24"/>
          <w:lang w:eastAsia="fi-FI"/>
        </w:rPr>
      </w:pPr>
      <w:r w:rsidRPr="00FC0BBD">
        <w:rPr>
          <w:rFonts w:ascii="Times New Roman" w:eastAsia="Times New Roman" w:hAnsi="Times New Roman" w:cs="Times New Roman"/>
          <w:sz w:val="24"/>
          <w:szCs w:val="24"/>
          <w:lang w:eastAsia="fi-FI"/>
        </w:rPr>
        <w:t>kotoa päiväkotiin, esiopetukseen tai kouluun</w:t>
      </w:r>
    </w:p>
    <w:p w:rsidR="00FC0BBD" w:rsidRPr="00FC0BBD" w:rsidRDefault="00FC0BBD" w:rsidP="00FC0BBD">
      <w:pPr>
        <w:numPr>
          <w:ilvl w:val="0"/>
          <w:numId w:val="5"/>
        </w:numPr>
        <w:spacing w:before="100" w:beforeAutospacing="1" w:after="100" w:afterAutospacing="1" w:line="240" w:lineRule="auto"/>
        <w:rPr>
          <w:rFonts w:ascii="Times New Roman" w:eastAsia="Times New Roman" w:hAnsi="Times New Roman" w:cs="Times New Roman"/>
          <w:sz w:val="24"/>
          <w:szCs w:val="24"/>
          <w:lang w:eastAsia="fi-FI"/>
        </w:rPr>
      </w:pPr>
      <w:r w:rsidRPr="00FC0BBD">
        <w:rPr>
          <w:rFonts w:ascii="Times New Roman" w:eastAsia="Times New Roman" w:hAnsi="Times New Roman" w:cs="Times New Roman"/>
          <w:sz w:val="24"/>
          <w:szCs w:val="24"/>
          <w:lang w:eastAsia="fi-FI"/>
        </w:rPr>
        <w:t>ulkoleikeistä sisätoimintoimintaan</w:t>
      </w:r>
    </w:p>
    <w:p w:rsidR="00FC0BBD" w:rsidRPr="00FC0BBD" w:rsidRDefault="00FC0BBD" w:rsidP="00FC0BBD">
      <w:pPr>
        <w:numPr>
          <w:ilvl w:val="0"/>
          <w:numId w:val="5"/>
        </w:numPr>
        <w:spacing w:before="100" w:beforeAutospacing="1" w:after="100" w:afterAutospacing="1" w:line="240" w:lineRule="auto"/>
        <w:rPr>
          <w:rFonts w:ascii="Times New Roman" w:eastAsia="Times New Roman" w:hAnsi="Times New Roman" w:cs="Times New Roman"/>
          <w:sz w:val="24"/>
          <w:szCs w:val="24"/>
          <w:lang w:eastAsia="fi-FI"/>
        </w:rPr>
      </w:pPr>
      <w:r w:rsidRPr="00FC0BBD">
        <w:rPr>
          <w:rFonts w:ascii="Times New Roman" w:eastAsia="Times New Roman" w:hAnsi="Times New Roman" w:cs="Times New Roman"/>
          <w:sz w:val="24"/>
          <w:szCs w:val="24"/>
          <w:lang w:eastAsia="fi-FI"/>
        </w:rPr>
        <w:t>varhaiskasvatuksen aamupäivätoiminnasta esiopetukseen ja iltapäiväksi kerhotoimintaan</w:t>
      </w:r>
    </w:p>
    <w:p w:rsidR="00FC0BBD" w:rsidRPr="00FC0BBD" w:rsidRDefault="00FC0BBD" w:rsidP="00FC0BBD">
      <w:pPr>
        <w:numPr>
          <w:ilvl w:val="0"/>
          <w:numId w:val="5"/>
        </w:numPr>
        <w:spacing w:before="100" w:beforeAutospacing="1" w:after="100" w:afterAutospacing="1" w:line="240" w:lineRule="auto"/>
        <w:rPr>
          <w:rFonts w:ascii="Times New Roman" w:eastAsia="Times New Roman" w:hAnsi="Times New Roman" w:cs="Times New Roman"/>
          <w:sz w:val="24"/>
          <w:szCs w:val="24"/>
          <w:lang w:eastAsia="fi-FI"/>
        </w:rPr>
      </w:pPr>
      <w:r w:rsidRPr="00FC0BBD">
        <w:rPr>
          <w:rFonts w:ascii="Times New Roman" w:eastAsia="Times New Roman" w:hAnsi="Times New Roman" w:cs="Times New Roman"/>
          <w:sz w:val="24"/>
          <w:szCs w:val="24"/>
          <w:lang w:eastAsia="fi-FI"/>
        </w:rPr>
        <w:t>esiopetuksesta ja koulusta joustavan esi-ja alkuopetuksen tilanteisiin</w:t>
      </w:r>
    </w:p>
    <w:p w:rsidR="00FC0BBD" w:rsidRPr="00FC0BBD" w:rsidRDefault="00FC0BBD" w:rsidP="00FC0BBD">
      <w:pPr>
        <w:spacing w:before="100" w:beforeAutospacing="1" w:after="100" w:afterAutospacing="1" w:line="240" w:lineRule="auto"/>
        <w:rPr>
          <w:rFonts w:ascii="Times New Roman" w:eastAsia="Times New Roman" w:hAnsi="Times New Roman" w:cs="Times New Roman"/>
          <w:sz w:val="24"/>
          <w:szCs w:val="24"/>
          <w:lang w:eastAsia="fi-FI"/>
        </w:rPr>
      </w:pPr>
      <w:r w:rsidRPr="00FC0BBD">
        <w:rPr>
          <w:rFonts w:ascii="Times New Roman" w:eastAsia="Times New Roman" w:hAnsi="Times New Roman" w:cs="Times New Roman"/>
          <w:b/>
          <w:bCs/>
          <w:sz w:val="24"/>
          <w:szCs w:val="24"/>
          <w:lang w:eastAsia="fi-FI"/>
        </w:rPr>
        <w:t> Vertikaaliset siirtymät</w:t>
      </w:r>
      <w:r w:rsidRPr="00FC0BBD">
        <w:rPr>
          <w:rFonts w:ascii="Times New Roman" w:eastAsia="Times New Roman" w:hAnsi="Times New Roman" w:cs="Times New Roman"/>
          <w:sz w:val="24"/>
          <w:szCs w:val="24"/>
          <w:lang w:eastAsia="fi-FI"/>
        </w:rPr>
        <w:t xml:space="preserve"> liittyvät tiettyihin tapahtumiin, jotka eivät toistu säännönmukaisesti. </w:t>
      </w:r>
    </w:p>
    <w:p w:rsidR="00FC0BBD" w:rsidRPr="00FC0BBD" w:rsidRDefault="00FC0BBD" w:rsidP="00FC0BBD">
      <w:pPr>
        <w:numPr>
          <w:ilvl w:val="0"/>
          <w:numId w:val="6"/>
        </w:numPr>
        <w:spacing w:before="100" w:beforeAutospacing="1" w:after="100" w:afterAutospacing="1" w:line="240" w:lineRule="auto"/>
        <w:rPr>
          <w:rFonts w:ascii="Times New Roman" w:eastAsia="Times New Roman" w:hAnsi="Times New Roman" w:cs="Times New Roman"/>
          <w:sz w:val="24"/>
          <w:szCs w:val="24"/>
          <w:lang w:eastAsia="fi-FI"/>
        </w:rPr>
      </w:pPr>
      <w:r w:rsidRPr="00FC0BBD">
        <w:rPr>
          <w:rFonts w:ascii="Times New Roman" w:eastAsia="Times New Roman" w:hAnsi="Times New Roman" w:cs="Times New Roman"/>
          <w:sz w:val="24"/>
          <w:szCs w:val="24"/>
          <w:lang w:eastAsia="fi-FI"/>
        </w:rPr>
        <w:t>kotihoidosta varhaiskasvatukseen</w:t>
      </w:r>
    </w:p>
    <w:p w:rsidR="00FC0BBD" w:rsidRPr="00FC0BBD" w:rsidRDefault="00FC0BBD" w:rsidP="00FC0BBD">
      <w:pPr>
        <w:numPr>
          <w:ilvl w:val="0"/>
          <w:numId w:val="6"/>
        </w:numPr>
        <w:spacing w:before="100" w:beforeAutospacing="1" w:after="100" w:afterAutospacing="1" w:line="240" w:lineRule="auto"/>
        <w:rPr>
          <w:rFonts w:ascii="Times New Roman" w:eastAsia="Times New Roman" w:hAnsi="Times New Roman" w:cs="Times New Roman"/>
          <w:sz w:val="24"/>
          <w:szCs w:val="24"/>
          <w:lang w:eastAsia="fi-FI"/>
        </w:rPr>
      </w:pPr>
      <w:r w:rsidRPr="00FC0BBD">
        <w:rPr>
          <w:rFonts w:ascii="Times New Roman" w:eastAsia="Times New Roman" w:hAnsi="Times New Roman" w:cs="Times New Roman"/>
          <w:sz w:val="24"/>
          <w:szCs w:val="24"/>
          <w:lang w:eastAsia="fi-FI"/>
        </w:rPr>
        <w:t>perhepäivähoidosta päiväkotiin</w:t>
      </w:r>
    </w:p>
    <w:p w:rsidR="00FC0BBD" w:rsidRPr="00FC0BBD" w:rsidRDefault="00FC0BBD" w:rsidP="00FC0BBD">
      <w:pPr>
        <w:numPr>
          <w:ilvl w:val="0"/>
          <w:numId w:val="6"/>
        </w:numPr>
        <w:spacing w:before="100" w:beforeAutospacing="1" w:after="100" w:afterAutospacing="1" w:line="240" w:lineRule="auto"/>
        <w:rPr>
          <w:rFonts w:ascii="Times New Roman" w:eastAsia="Times New Roman" w:hAnsi="Times New Roman" w:cs="Times New Roman"/>
          <w:sz w:val="24"/>
          <w:szCs w:val="24"/>
          <w:lang w:eastAsia="fi-FI"/>
        </w:rPr>
      </w:pPr>
      <w:r w:rsidRPr="00FC0BBD">
        <w:rPr>
          <w:rFonts w:ascii="Times New Roman" w:eastAsia="Times New Roman" w:hAnsi="Times New Roman" w:cs="Times New Roman"/>
          <w:sz w:val="24"/>
          <w:szCs w:val="24"/>
          <w:lang w:eastAsia="fi-FI"/>
        </w:rPr>
        <w:t>varhaiskasvatuksesta esiopetukseen</w:t>
      </w:r>
    </w:p>
    <w:p w:rsidR="00FC0BBD" w:rsidRPr="00FC0BBD" w:rsidRDefault="00FC0BBD" w:rsidP="00FC0BBD">
      <w:pPr>
        <w:numPr>
          <w:ilvl w:val="0"/>
          <w:numId w:val="6"/>
        </w:numPr>
        <w:spacing w:before="100" w:beforeAutospacing="1" w:after="100" w:afterAutospacing="1" w:line="240" w:lineRule="auto"/>
        <w:rPr>
          <w:rFonts w:ascii="Times New Roman" w:eastAsia="Times New Roman" w:hAnsi="Times New Roman" w:cs="Times New Roman"/>
          <w:sz w:val="24"/>
          <w:szCs w:val="24"/>
          <w:lang w:eastAsia="fi-FI"/>
        </w:rPr>
      </w:pPr>
      <w:r w:rsidRPr="00FC0BBD">
        <w:rPr>
          <w:rFonts w:ascii="Times New Roman" w:eastAsia="Times New Roman" w:hAnsi="Times New Roman" w:cs="Times New Roman"/>
          <w:sz w:val="24"/>
          <w:szCs w:val="24"/>
          <w:lang w:eastAsia="fi-FI"/>
        </w:rPr>
        <w:t>esiopetuksesta kouluun</w:t>
      </w:r>
    </w:p>
    <w:p w:rsidR="00FC0BBD" w:rsidRPr="00FC0BBD" w:rsidRDefault="00FC0BBD" w:rsidP="00FC0BBD">
      <w:pPr>
        <w:spacing w:before="100" w:beforeAutospacing="1" w:after="100" w:afterAutospacing="1" w:line="240" w:lineRule="auto"/>
        <w:rPr>
          <w:rFonts w:ascii="Times New Roman" w:eastAsia="Times New Roman" w:hAnsi="Times New Roman" w:cs="Times New Roman"/>
          <w:sz w:val="24"/>
          <w:szCs w:val="24"/>
          <w:lang w:eastAsia="fi-FI"/>
        </w:rPr>
      </w:pPr>
      <w:r w:rsidRPr="00FC0BBD">
        <w:rPr>
          <w:rFonts w:ascii="Times New Roman" w:eastAsia="Times New Roman" w:hAnsi="Times New Roman" w:cs="Times New Roman"/>
          <w:sz w:val="24"/>
          <w:szCs w:val="24"/>
          <w:lang w:eastAsia="fi-FI"/>
        </w:rPr>
        <w:t xml:space="preserve">Varhaiskasvatuksessa on tärkeää lapsen yksilöllisen kehityksen tunteminen. Mahdollisimman pysyvät vuorovaikutussuhteet henkilöstön ja lapsen välillä edistävät lapsen tuntemista, hyvinvointia ja turvallisuutta myös siirtymätilanteissa. Tiedonsiirtopalaverit ryhmien välillä sekä tutustumiskäynnit uudessa lapsiryhmässä tukevat siirtoa. Vastuu tietojen siirrosta on aina sillä yksiköllä ja ryhmällä, josta lapsi </w:t>
      </w:r>
      <w:r w:rsidRPr="00FC0BBD">
        <w:rPr>
          <w:rFonts w:ascii="Times New Roman" w:eastAsia="Times New Roman" w:hAnsi="Times New Roman" w:cs="Times New Roman"/>
          <w:sz w:val="24"/>
          <w:szCs w:val="24"/>
          <w:lang w:eastAsia="fi-FI"/>
        </w:rPr>
        <w:lastRenderedPageBreak/>
        <w:t>siirtyy. Huoltajien sekä lapsen uuden ryhmän kanssa tehdään yhteistyötä lapsen edun mukaisesti. Tiedon siirrossa noudatetaan voimassa olevia säädöksiä.</w:t>
      </w:r>
    </w:p>
    <w:p w:rsidR="00FC0BBD" w:rsidRPr="00FC0BBD" w:rsidRDefault="00FC0BBD" w:rsidP="00FC0BBD">
      <w:pPr>
        <w:spacing w:before="100" w:beforeAutospacing="1" w:after="100" w:afterAutospacing="1" w:line="240" w:lineRule="auto"/>
        <w:rPr>
          <w:rFonts w:ascii="Times New Roman" w:eastAsia="Times New Roman" w:hAnsi="Times New Roman" w:cs="Times New Roman"/>
          <w:sz w:val="24"/>
          <w:szCs w:val="24"/>
          <w:lang w:eastAsia="fi-FI"/>
        </w:rPr>
      </w:pPr>
      <w:r w:rsidRPr="00FC0BBD">
        <w:rPr>
          <w:rFonts w:ascii="Times New Roman" w:eastAsia="Times New Roman" w:hAnsi="Times New Roman" w:cs="Times New Roman"/>
          <w:sz w:val="24"/>
          <w:szCs w:val="24"/>
          <w:lang w:eastAsia="fi-FI"/>
        </w:rPr>
        <w:t>Ryhmien välisissä siirroissa otetaan huomioon lapsen kehitystaso, kaverisuhteet ja ikä. Lapsen mukana siirtyy kaikki olennainen tieto lapsesta. Tietojen siirtämisessä hyödynnetään lapsen varhaiskasvatussuunnitelmaa ja mahdollisia muita lapsen hyvinvointiin liittyviä dokumentteja. Lapsen vaihtaessa varhaiskasvatusyksiköstä toiseen Seinäjoen kaupungin sisällä, lapsen sähköinen varhaiskasvatussuunnitelma siirtyy uuteen yksikköön. Lapsen muuttaessa toiselle paikkakunnalle lapsen vasun kopio siirtyy uuteen yksikköön. Huoltajien kanssa sovitaan asiakirjojen siirrosta.</w:t>
      </w:r>
    </w:p>
    <w:p w:rsidR="00FC0BBD" w:rsidRPr="00FC0BBD" w:rsidRDefault="00FC0BBD" w:rsidP="00FC0BBD">
      <w:pPr>
        <w:spacing w:before="100" w:beforeAutospacing="1" w:after="100" w:afterAutospacing="1" w:line="240" w:lineRule="auto"/>
        <w:rPr>
          <w:rFonts w:ascii="Times New Roman" w:eastAsia="Times New Roman" w:hAnsi="Times New Roman" w:cs="Times New Roman"/>
          <w:sz w:val="24"/>
          <w:szCs w:val="24"/>
          <w:lang w:eastAsia="fi-FI"/>
        </w:rPr>
      </w:pPr>
      <w:r w:rsidRPr="00FC0BBD">
        <w:rPr>
          <w:rFonts w:ascii="Times New Roman" w:eastAsia="Times New Roman" w:hAnsi="Times New Roman" w:cs="Times New Roman"/>
          <w:b/>
          <w:bCs/>
          <w:sz w:val="24"/>
          <w:szCs w:val="24"/>
          <w:lang w:eastAsia="fi-FI"/>
        </w:rPr>
        <w:t>Joustava esi- ja alkuopetus</w:t>
      </w:r>
    </w:p>
    <w:p w:rsidR="00FC0BBD" w:rsidRPr="00FC0BBD" w:rsidRDefault="00FC0BBD" w:rsidP="00FC0BBD">
      <w:pPr>
        <w:spacing w:before="100" w:beforeAutospacing="1" w:after="100" w:afterAutospacing="1" w:line="240" w:lineRule="auto"/>
        <w:rPr>
          <w:rFonts w:ascii="Times New Roman" w:eastAsia="Times New Roman" w:hAnsi="Times New Roman" w:cs="Times New Roman"/>
          <w:sz w:val="24"/>
          <w:szCs w:val="24"/>
          <w:lang w:eastAsia="fi-FI"/>
        </w:rPr>
      </w:pPr>
      <w:r w:rsidRPr="00FC0BBD">
        <w:rPr>
          <w:rFonts w:ascii="Times New Roman" w:eastAsia="Times New Roman" w:hAnsi="Times New Roman" w:cs="Times New Roman"/>
          <w:sz w:val="24"/>
          <w:szCs w:val="24"/>
          <w:lang w:eastAsia="fi-FI"/>
        </w:rPr>
        <w:t>Parhaimmillaan päiväkoti ja koulu muodostavat johdonmukaisen –turvallisen, mutta samalla riittävästi lapsen kehitystä virittäviä haasteita sisältävän jatkumon kasvun ja oppimisen polulla. Oppimiserojen kaventamiseksi ja koulutuksellisen tasa-arvon lisäämiseksi esi- ja alkuopetuksesta muodostetaan nykyistä yhtenäisempi kokonaisuus ja siirtymisestä eteenpäin tehdään joustavampaa. Siirtyminen toteutuu, kun varhaiskasvatuksen sekä esi-ja perusopetuksen henkilöstö tuntee koulutusjärjestelmän, sen eri vaiheiden keskeiset tavoitteet, ominaispiirteet ja käytännöt.</w:t>
      </w:r>
    </w:p>
    <w:p w:rsidR="008D4024" w:rsidRDefault="00FC0BBD" w:rsidP="00FC0BBD">
      <w:pPr>
        <w:spacing w:before="100" w:beforeAutospacing="1" w:after="100" w:afterAutospacing="1" w:line="240" w:lineRule="auto"/>
        <w:rPr>
          <w:rFonts w:ascii="Times New Roman" w:eastAsia="Times New Roman" w:hAnsi="Times New Roman" w:cs="Times New Roman"/>
          <w:sz w:val="24"/>
          <w:szCs w:val="24"/>
          <w:lang w:eastAsia="fi-FI"/>
        </w:rPr>
      </w:pPr>
      <w:r w:rsidRPr="00FC0BBD">
        <w:rPr>
          <w:rFonts w:ascii="Times New Roman" w:eastAsia="Times New Roman" w:hAnsi="Times New Roman" w:cs="Times New Roman"/>
          <w:sz w:val="24"/>
          <w:szCs w:val="24"/>
          <w:lang w:eastAsia="fi-FI"/>
        </w:rPr>
        <w:t>Seinäjoella toteutetaan joustavaa esi- ja alkuopetusta. Päiväkodin johtaja ja rehtori mahdollistavat yhteistyöllä esiopetusopettajien ja luokanopettajien yhteisen työn. Huomiota kiinnitetään myös maahanmuuttajataustaisten lasten siirtymien turvaamiseen. Tuen mahdollisuuksia vahvistetaan ja samalla luodaan esi- ja perusopetuksesta yhtenäisempi kokonaisuus. Seinäjoen esi- ja alkuopetuksen yhteistyöryhmän tehtäviin kuuluu yhtei</w:t>
      </w:r>
      <w:r w:rsidR="008D4024">
        <w:rPr>
          <w:rFonts w:ascii="Times New Roman" w:eastAsia="Times New Roman" w:hAnsi="Times New Roman" w:cs="Times New Roman"/>
          <w:sz w:val="24"/>
          <w:szCs w:val="24"/>
          <w:lang w:eastAsia="fi-FI"/>
        </w:rPr>
        <w:t>sten käytänteiden kehittäminen.</w:t>
      </w:r>
    </w:p>
    <w:p w:rsidR="00FC0BBD" w:rsidRDefault="00FC0BBD" w:rsidP="00FC0BBD">
      <w:pPr>
        <w:spacing w:before="100" w:beforeAutospacing="1" w:after="100" w:afterAutospacing="1" w:line="240" w:lineRule="auto"/>
        <w:rPr>
          <w:rFonts w:ascii="Times New Roman" w:eastAsia="Times New Roman" w:hAnsi="Times New Roman" w:cs="Times New Roman"/>
          <w:sz w:val="24"/>
          <w:szCs w:val="24"/>
          <w:lang w:eastAsia="fi-FI"/>
        </w:rPr>
      </w:pPr>
      <w:r w:rsidRPr="00FC0BBD">
        <w:rPr>
          <w:rFonts w:ascii="Times New Roman" w:eastAsia="Times New Roman" w:hAnsi="Times New Roman" w:cs="Times New Roman"/>
          <w:sz w:val="24"/>
          <w:szCs w:val="24"/>
          <w:lang w:eastAsia="fi-FI"/>
        </w:rPr>
        <w:t>Lapsella on oikeus lakisääteiseen opiskeluhuoltoon siirtyessään esiopetukseen. Lapsen varhaiskasvatussuunnitelma säilyy sähköisessä Daisy-ohjelmassa, jossa se on luettavissa myös lapsen siirtyessä esiopetukseen. Esiopetuksessa opettaja laatii esiopetuksen oppimissuunnitelman sähköiseen Wilma-ohjelmaan yhteistyössä huoltajien ja lapsen kanssa. Wilma on Seinäjoen perusopetuksessa käytettävä oppilashallintojärjestelmä. Esiopetuksen oppimissuunnitelma toimii sekä työkaluna että havainnointi- ja arviointivälineenä. Lapsen siirtyessä perusopetukseen esiopetuksen oppimissuun</w:t>
      </w:r>
      <w:r w:rsidR="004E6B2E">
        <w:rPr>
          <w:rFonts w:ascii="Times New Roman" w:eastAsia="Times New Roman" w:hAnsi="Times New Roman" w:cs="Times New Roman"/>
          <w:sz w:val="24"/>
          <w:szCs w:val="24"/>
          <w:lang w:eastAsia="fi-FI"/>
        </w:rPr>
        <w:t>n</w:t>
      </w:r>
      <w:r w:rsidRPr="00FC0BBD">
        <w:rPr>
          <w:rFonts w:ascii="Times New Roman" w:eastAsia="Times New Roman" w:hAnsi="Times New Roman" w:cs="Times New Roman"/>
          <w:sz w:val="24"/>
          <w:szCs w:val="24"/>
          <w:lang w:eastAsia="fi-FI"/>
        </w:rPr>
        <w:t>itelma on tulevan luoka</w:t>
      </w:r>
      <w:r w:rsidR="004E6B2E">
        <w:rPr>
          <w:rFonts w:ascii="Times New Roman" w:eastAsia="Times New Roman" w:hAnsi="Times New Roman" w:cs="Times New Roman"/>
          <w:sz w:val="24"/>
          <w:szCs w:val="24"/>
          <w:lang w:eastAsia="fi-FI"/>
        </w:rPr>
        <w:t>n</w:t>
      </w:r>
      <w:r w:rsidRPr="00FC0BBD">
        <w:rPr>
          <w:rFonts w:ascii="Times New Roman" w:eastAsia="Times New Roman" w:hAnsi="Times New Roman" w:cs="Times New Roman"/>
          <w:sz w:val="24"/>
          <w:szCs w:val="24"/>
          <w:lang w:eastAsia="fi-FI"/>
        </w:rPr>
        <w:t>opettajan käytössä Wilma-ohjelmassa.</w:t>
      </w:r>
    </w:p>
    <w:p w:rsidR="008D4024" w:rsidRPr="00FC0BBD" w:rsidRDefault="008D4024" w:rsidP="00FC0BBD">
      <w:pPr>
        <w:spacing w:before="100" w:beforeAutospacing="1" w:after="100" w:afterAutospacing="1" w:line="240" w:lineRule="auto"/>
        <w:rPr>
          <w:rFonts w:ascii="Times New Roman" w:eastAsia="Times New Roman" w:hAnsi="Times New Roman" w:cs="Times New Roman"/>
          <w:sz w:val="24"/>
          <w:szCs w:val="24"/>
          <w:lang w:eastAsia="fi-FI"/>
        </w:rPr>
      </w:pPr>
    </w:p>
    <w:p w:rsidR="00482B23" w:rsidRDefault="005C73AF" w:rsidP="00C260B0">
      <w:pPr>
        <w:spacing w:before="100" w:beforeAutospacing="1" w:after="100" w:afterAutospacing="1" w:line="240" w:lineRule="auto"/>
        <w:rPr>
          <w:rFonts w:ascii="Times New Roman" w:eastAsia="Times New Roman" w:hAnsi="Times New Roman" w:cs="Times New Roman"/>
          <w:sz w:val="24"/>
          <w:szCs w:val="24"/>
          <w:lang w:eastAsia="fi-FI"/>
        </w:rPr>
      </w:pPr>
      <w:r w:rsidRPr="005C73AF">
        <w:rPr>
          <w:rFonts w:ascii="Times New Roman" w:eastAsia="Times New Roman" w:hAnsi="Times New Roman" w:cs="Times New Roman"/>
          <w:noProof/>
          <w:sz w:val="24"/>
          <w:szCs w:val="24"/>
          <w:lang w:eastAsia="fi-FI"/>
        </w:rPr>
        <w:lastRenderedPageBreak/>
        <w:drawing>
          <wp:inline distT="0" distB="0" distL="0" distR="0" wp14:anchorId="55F7BE73" wp14:editId="147A68E0">
            <wp:extent cx="6499225" cy="5429250"/>
            <wp:effectExtent l="0" t="0" r="0" b="0"/>
            <wp:docPr id="3"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uva 2"/>
                    <pic:cNvPicPr>
                      <a:picLocks noChangeAspect="1"/>
                    </pic:cNvPicPr>
                  </pic:nvPicPr>
                  <pic:blipFill>
                    <a:blip r:embed="rId45"/>
                    <a:stretch>
                      <a:fillRect/>
                    </a:stretch>
                  </pic:blipFill>
                  <pic:spPr>
                    <a:xfrm>
                      <a:off x="0" y="0"/>
                      <a:ext cx="6548243" cy="5470198"/>
                    </a:xfrm>
                    <a:prstGeom prst="rect">
                      <a:avLst/>
                    </a:prstGeom>
                  </pic:spPr>
                </pic:pic>
              </a:graphicData>
            </a:graphic>
          </wp:inline>
        </w:drawing>
      </w:r>
    </w:p>
    <w:p w:rsidR="007D5134" w:rsidRDefault="00FC0BBD" w:rsidP="00FC0BBD">
      <w:pPr>
        <w:spacing w:before="100" w:beforeAutospacing="1" w:after="100" w:afterAutospacing="1" w:line="240" w:lineRule="auto"/>
        <w:rPr>
          <w:rFonts w:ascii="Times New Roman" w:eastAsia="Times New Roman" w:hAnsi="Times New Roman" w:cs="Times New Roman"/>
          <w:sz w:val="24"/>
          <w:szCs w:val="24"/>
          <w:lang w:eastAsia="fi-FI"/>
        </w:rPr>
      </w:pPr>
      <w:r w:rsidRPr="00FC0BBD">
        <w:rPr>
          <w:rFonts w:ascii="Times New Roman" w:eastAsia="Times New Roman" w:hAnsi="Times New Roman" w:cs="Times New Roman"/>
          <w:sz w:val="24"/>
          <w:szCs w:val="24"/>
          <w:lang w:eastAsia="fi-FI"/>
        </w:rPr>
        <w:t>Vuosikellossa on koottuna laajemmat yhteisen työn kokonaisuudet ja myös ihan arkinen työ: miten oppisimme tuntemaan, kunnioittamaan, ymmärtämään ja arvostamaan jokaisen työtä?</w:t>
      </w:r>
    </w:p>
    <w:p w:rsidR="00C260B0" w:rsidRDefault="00C260B0" w:rsidP="00FC0BBD">
      <w:pPr>
        <w:spacing w:before="100" w:beforeAutospacing="1" w:after="100" w:afterAutospacing="1" w:line="240" w:lineRule="auto"/>
        <w:rPr>
          <w:rFonts w:ascii="Times New Roman" w:eastAsia="Times New Roman" w:hAnsi="Times New Roman" w:cs="Times New Roman"/>
          <w:sz w:val="24"/>
          <w:szCs w:val="24"/>
          <w:lang w:eastAsia="fi-FI"/>
        </w:rPr>
      </w:pPr>
    </w:p>
    <w:p w:rsidR="00C260B0" w:rsidRDefault="00C260B0" w:rsidP="00FC0BBD">
      <w:pPr>
        <w:spacing w:before="100" w:beforeAutospacing="1" w:after="100" w:afterAutospacing="1" w:line="240" w:lineRule="auto"/>
        <w:rPr>
          <w:rFonts w:ascii="Times New Roman" w:eastAsia="Times New Roman" w:hAnsi="Times New Roman" w:cs="Times New Roman"/>
          <w:sz w:val="24"/>
          <w:szCs w:val="24"/>
          <w:lang w:eastAsia="fi-FI"/>
        </w:rPr>
      </w:pPr>
    </w:p>
    <w:p w:rsidR="00C260B0" w:rsidRDefault="00C260B0" w:rsidP="00FC0BBD">
      <w:pPr>
        <w:spacing w:before="100" w:beforeAutospacing="1" w:after="100" w:afterAutospacing="1" w:line="240" w:lineRule="auto"/>
        <w:rPr>
          <w:rFonts w:ascii="Times New Roman" w:eastAsia="Times New Roman" w:hAnsi="Times New Roman" w:cs="Times New Roman"/>
          <w:sz w:val="24"/>
          <w:szCs w:val="24"/>
          <w:lang w:eastAsia="fi-FI"/>
        </w:rPr>
      </w:pPr>
    </w:p>
    <w:p w:rsidR="00C260B0" w:rsidRDefault="00C260B0" w:rsidP="00FC0BBD">
      <w:pPr>
        <w:spacing w:before="100" w:beforeAutospacing="1" w:after="100" w:afterAutospacing="1" w:line="240" w:lineRule="auto"/>
        <w:rPr>
          <w:rFonts w:ascii="Times New Roman" w:eastAsia="Times New Roman" w:hAnsi="Times New Roman" w:cs="Times New Roman"/>
          <w:sz w:val="24"/>
          <w:szCs w:val="24"/>
          <w:lang w:eastAsia="fi-FI"/>
        </w:rPr>
      </w:pPr>
    </w:p>
    <w:p w:rsidR="008D4024" w:rsidRDefault="008D4024" w:rsidP="00FC0BBD">
      <w:pPr>
        <w:spacing w:before="100" w:beforeAutospacing="1" w:after="100" w:afterAutospacing="1" w:line="240" w:lineRule="auto"/>
        <w:rPr>
          <w:rFonts w:ascii="Times New Roman" w:eastAsia="Times New Roman" w:hAnsi="Times New Roman" w:cs="Times New Roman"/>
          <w:sz w:val="24"/>
          <w:szCs w:val="24"/>
          <w:lang w:eastAsia="fi-FI"/>
        </w:rPr>
      </w:pPr>
    </w:p>
    <w:p w:rsidR="008D4024" w:rsidRDefault="008D4024" w:rsidP="00FC0BBD">
      <w:pPr>
        <w:spacing w:before="100" w:beforeAutospacing="1" w:after="100" w:afterAutospacing="1" w:line="240" w:lineRule="auto"/>
        <w:rPr>
          <w:rFonts w:ascii="Times New Roman" w:eastAsia="Times New Roman" w:hAnsi="Times New Roman" w:cs="Times New Roman"/>
          <w:sz w:val="24"/>
          <w:szCs w:val="24"/>
          <w:lang w:eastAsia="fi-FI"/>
        </w:rPr>
      </w:pPr>
    </w:p>
    <w:p w:rsidR="00482B23" w:rsidRPr="008D4024" w:rsidRDefault="007D5134" w:rsidP="00FC0BBD">
      <w:pPr>
        <w:spacing w:before="100" w:beforeAutospacing="1" w:after="100" w:afterAutospacing="1" w:line="240" w:lineRule="auto"/>
        <w:rPr>
          <w:rStyle w:val="previous-link"/>
          <w:rFonts w:ascii="Times New Roman" w:eastAsia="Times New Roman" w:hAnsi="Times New Roman" w:cs="Times New Roman"/>
          <w:sz w:val="24"/>
          <w:szCs w:val="24"/>
          <w:lang w:eastAsia="fi-FI"/>
        </w:rPr>
      </w:pPr>
      <w:r>
        <w:rPr>
          <w:noProof/>
          <w:lang w:eastAsia="fi-FI"/>
        </w:rPr>
        <w:drawing>
          <wp:anchor distT="0" distB="0" distL="114300" distR="114300" simplePos="0" relativeHeight="251659264" behindDoc="1" locked="0" layoutInCell="1" allowOverlap="1" wp14:anchorId="10310594" wp14:editId="43AFC1E7">
            <wp:simplePos x="0" y="0"/>
            <wp:positionH relativeFrom="column">
              <wp:posOffset>3041016</wp:posOffset>
            </wp:positionH>
            <wp:positionV relativeFrom="paragraph">
              <wp:posOffset>-590549</wp:posOffset>
            </wp:positionV>
            <wp:extent cx="2818765" cy="2582545"/>
            <wp:effectExtent l="327660" t="300990" r="290195" b="290195"/>
            <wp:wrapNone/>
            <wp:docPr id="97" name="Kuva 97" descr="5.Helavy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5.Helavyo.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1" r="18107"/>
                    <a:stretch/>
                  </pic:blipFill>
                  <pic:spPr bwMode="auto">
                    <a:xfrm rot="4501892">
                      <a:off x="0" y="0"/>
                      <a:ext cx="2818765" cy="2582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47" w:anchor="/fi/opetussuunnitelmat/23764310/tekstikappaleet/23764247" w:history="1">
        <w:r w:rsidR="00482B23" w:rsidRPr="00482B23">
          <w:rPr>
            <w:rStyle w:val="Hyperlinkki"/>
            <w:b/>
            <w:color w:val="auto"/>
          </w:rPr>
          <w:t xml:space="preserve">2.3 Arvoperusta </w:t>
        </w:r>
      </w:hyperlink>
    </w:p>
    <w:p w:rsidR="007D5134" w:rsidRDefault="007D5134" w:rsidP="00482B23">
      <w:pPr>
        <w:spacing w:before="100" w:beforeAutospacing="1" w:after="100" w:afterAutospacing="1" w:line="240" w:lineRule="auto"/>
        <w:rPr>
          <w:rFonts w:ascii="Times New Roman" w:eastAsia="Times New Roman" w:hAnsi="Times New Roman" w:cs="Times New Roman"/>
          <w:b/>
          <w:bCs/>
          <w:sz w:val="24"/>
          <w:szCs w:val="24"/>
          <w:lang w:eastAsia="fi-FI"/>
        </w:rPr>
      </w:pPr>
    </w:p>
    <w:p w:rsidR="00482B23" w:rsidRDefault="007D5134" w:rsidP="00482B23">
      <w:pPr>
        <w:spacing w:before="100" w:beforeAutospacing="1" w:after="100" w:afterAutospacing="1" w:line="240" w:lineRule="auto"/>
        <w:rPr>
          <w:rFonts w:ascii="Times New Roman" w:eastAsia="Times New Roman" w:hAnsi="Times New Roman" w:cs="Times New Roman"/>
          <w:b/>
          <w:bCs/>
          <w:sz w:val="24"/>
          <w:szCs w:val="24"/>
          <w:lang w:eastAsia="fi-FI"/>
        </w:rPr>
      </w:pPr>
      <w:r>
        <w:rPr>
          <w:rFonts w:ascii="Times New Roman" w:eastAsia="Times New Roman" w:hAnsi="Times New Roman" w:cs="Times New Roman"/>
          <w:b/>
          <w:bCs/>
          <w:sz w:val="24"/>
          <w:szCs w:val="24"/>
          <w:lang w:eastAsia="fi-FI"/>
        </w:rPr>
        <w:tab/>
      </w:r>
      <w:r>
        <w:rPr>
          <w:rFonts w:ascii="Times New Roman" w:eastAsia="Times New Roman" w:hAnsi="Times New Roman" w:cs="Times New Roman"/>
          <w:b/>
          <w:bCs/>
          <w:sz w:val="24"/>
          <w:szCs w:val="24"/>
          <w:lang w:eastAsia="fi-FI"/>
        </w:rPr>
        <w:tab/>
      </w:r>
    </w:p>
    <w:p w:rsidR="007D5134" w:rsidRPr="00482B23" w:rsidRDefault="007D5134" w:rsidP="00482B23">
      <w:pPr>
        <w:spacing w:before="100" w:beforeAutospacing="1" w:after="100" w:afterAutospacing="1" w:line="240" w:lineRule="auto"/>
        <w:rPr>
          <w:rFonts w:ascii="Times New Roman" w:eastAsia="Times New Roman" w:hAnsi="Times New Roman" w:cs="Times New Roman"/>
          <w:sz w:val="24"/>
          <w:szCs w:val="24"/>
          <w:lang w:eastAsia="fi-FI"/>
        </w:rPr>
      </w:pPr>
    </w:p>
    <w:p w:rsidR="00482B23" w:rsidRPr="00482B23" w:rsidRDefault="00482B23" w:rsidP="00482B23">
      <w:pPr>
        <w:spacing w:before="100" w:beforeAutospacing="1" w:after="100" w:afterAutospacing="1" w:line="240" w:lineRule="auto"/>
        <w:rPr>
          <w:rFonts w:ascii="Times New Roman" w:eastAsia="Times New Roman" w:hAnsi="Times New Roman" w:cs="Times New Roman"/>
          <w:sz w:val="24"/>
          <w:szCs w:val="24"/>
          <w:lang w:eastAsia="fi-FI"/>
        </w:rPr>
      </w:pPr>
      <w:r w:rsidRPr="00482B23">
        <w:rPr>
          <w:rFonts w:ascii="Times New Roman" w:eastAsia="Times New Roman" w:hAnsi="Times New Roman" w:cs="Times New Roman"/>
          <w:b/>
          <w:bCs/>
          <w:sz w:val="24"/>
          <w:szCs w:val="24"/>
          <w:lang w:eastAsia="fi-FI"/>
        </w:rPr>
        <w:t>Opimme</w:t>
      </w:r>
    </w:p>
    <w:p w:rsidR="00482B23" w:rsidRPr="00482B23" w:rsidRDefault="00482B23" w:rsidP="00482B23">
      <w:pPr>
        <w:spacing w:before="100" w:beforeAutospacing="1" w:after="100" w:afterAutospacing="1" w:line="240" w:lineRule="auto"/>
        <w:rPr>
          <w:rFonts w:ascii="Times New Roman" w:eastAsia="Times New Roman" w:hAnsi="Times New Roman" w:cs="Times New Roman"/>
          <w:sz w:val="24"/>
          <w:szCs w:val="24"/>
          <w:lang w:eastAsia="fi-FI"/>
        </w:rPr>
      </w:pPr>
      <w:r w:rsidRPr="00482B23">
        <w:rPr>
          <w:rFonts w:ascii="Times New Roman" w:eastAsia="Times New Roman" w:hAnsi="Times New Roman" w:cs="Times New Roman"/>
          <w:sz w:val="24"/>
          <w:szCs w:val="24"/>
          <w:lang w:eastAsia="fi-FI"/>
        </w:rPr>
        <w:t>Lapsi on aktiivinen tietojen ja taitojen oppija. Kasvattajan tehtävä on auttaa ja kannustaa lasta löytämään erilaisia tapoja ja menetelmiä oppia yhdessä muiden kanssa. Elinikäinen oppiminen on jatkuvaa uusien polkujen löytämistä: taitojen oppimista, tiedon hakua ja käsittelyä sekä kriittistä arviointia alati muuttuvassa ympäristössä. Etelä-Pohjalaisessa varhaiskasvatuksessa korostuvat sisukas yritteliäisyys, ahkeruus ja tunnollisuus.</w:t>
      </w:r>
    </w:p>
    <w:p w:rsidR="00482B23" w:rsidRPr="00482B23" w:rsidRDefault="00482B23" w:rsidP="00482B23">
      <w:pPr>
        <w:spacing w:before="100" w:beforeAutospacing="1" w:after="100" w:afterAutospacing="1" w:line="240" w:lineRule="auto"/>
        <w:rPr>
          <w:rFonts w:ascii="Times New Roman" w:eastAsia="Times New Roman" w:hAnsi="Times New Roman" w:cs="Times New Roman"/>
          <w:sz w:val="24"/>
          <w:szCs w:val="24"/>
          <w:lang w:eastAsia="fi-FI"/>
        </w:rPr>
      </w:pPr>
      <w:r w:rsidRPr="00482B23">
        <w:rPr>
          <w:rFonts w:ascii="Times New Roman" w:eastAsia="Times New Roman" w:hAnsi="Times New Roman" w:cs="Times New Roman"/>
          <w:b/>
          <w:bCs/>
          <w:sz w:val="24"/>
          <w:szCs w:val="24"/>
          <w:lang w:eastAsia="fi-FI"/>
        </w:rPr>
        <w:t>Tunnemme</w:t>
      </w:r>
    </w:p>
    <w:p w:rsidR="00482B23" w:rsidRPr="00482B23" w:rsidRDefault="00482B23" w:rsidP="00482B23">
      <w:pPr>
        <w:spacing w:before="100" w:beforeAutospacing="1" w:after="100" w:afterAutospacing="1" w:line="240" w:lineRule="auto"/>
        <w:rPr>
          <w:rFonts w:ascii="Times New Roman" w:eastAsia="Times New Roman" w:hAnsi="Times New Roman" w:cs="Times New Roman"/>
          <w:sz w:val="24"/>
          <w:szCs w:val="24"/>
          <w:lang w:eastAsia="fi-FI"/>
        </w:rPr>
      </w:pPr>
      <w:r w:rsidRPr="00482B23">
        <w:rPr>
          <w:rFonts w:ascii="Times New Roman" w:eastAsia="Times New Roman" w:hAnsi="Times New Roman" w:cs="Times New Roman"/>
          <w:sz w:val="24"/>
          <w:szCs w:val="24"/>
          <w:lang w:eastAsia="fi-FI"/>
        </w:rPr>
        <w:t>Meille on tärkeää tukea lapsen elämänhallintataitojen kehittymistä yhdessä kotien kanssa. Omien vahvuuksien löytäminen ja tunteminen kehittävät lapsen tervettä itsetuntoa ja luottamusta elämässä selviämiseen. Opetamme lasta arvostamaan muita ihmisiä ja tunnistamaan oman toiminnan vaikutukset toisiin ihmisiin.</w:t>
      </w:r>
    </w:p>
    <w:p w:rsidR="00482B23" w:rsidRPr="00482B23" w:rsidRDefault="00482B23" w:rsidP="00482B23">
      <w:pPr>
        <w:spacing w:before="100" w:beforeAutospacing="1" w:after="100" w:afterAutospacing="1" w:line="240" w:lineRule="auto"/>
        <w:rPr>
          <w:rFonts w:ascii="Times New Roman" w:eastAsia="Times New Roman" w:hAnsi="Times New Roman" w:cs="Times New Roman"/>
          <w:sz w:val="24"/>
          <w:szCs w:val="24"/>
          <w:lang w:eastAsia="fi-FI"/>
        </w:rPr>
      </w:pPr>
      <w:r w:rsidRPr="00482B23">
        <w:rPr>
          <w:rFonts w:ascii="Times New Roman" w:eastAsia="Times New Roman" w:hAnsi="Times New Roman" w:cs="Times New Roman"/>
          <w:b/>
          <w:bCs/>
          <w:sz w:val="24"/>
          <w:szCs w:val="24"/>
          <w:lang w:eastAsia="fi-FI"/>
        </w:rPr>
        <w:t>Toimimme</w:t>
      </w:r>
    </w:p>
    <w:p w:rsidR="00482B23" w:rsidRPr="00482B23" w:rsidRDefault="00482B23" w:rsidP="00482B23">
      <w:pPr>
        <w:spacing w:before="100" w:beforeAutospacing="1" w:after="100" w:afterAutospacing="1" w:line="240" w:lineRule="auto"/>
        <w:rPr>
          <w:rFonts w:ascii="Times New Roman" w:eastAsia="Times New Roman" w:hAnsi="Times New Roman" w:cs="Times New Roman"/>
          <w:sz w:val="24"/>
          <w:szCs w:val="24"/>
          <w:lang w:eastAsia="fi-FI"/>
        </w:rPr>
      </w:pPr>
      <w:r w:rsidRPr="00482B23">
        <w:rPr>
          <w:rFonts w:ascii="Times New Roman" w:eastAsia="Times New Roman" w:hAnsi="Times New Roman" w:cs="Times New Roman"/>
          <w:sz w:val="24"/>
          <w:szCs w:val="24"/>
          <w:lang w:eastAsia="fi-FI"/>
        </w:rPr>
        <w:t>Yhteisöllisessä varhaiskasvatuksessa vuorovaikutus ihmisten välillä on avointa, ystävällistä ja tasa-arvoista. Varhaiskasvatusyksiköiden ympärillä olevat tahot ja yhteistyökumppanit ovat tärkeitä. Erilaiset ihmiset toimivat yhdessä toisiaan arvostaen ja toisiinsa luottaen ”koko kylä kasvattaa” – periaatteella. Lapsen kestävää tulevaisuutta rakennetaan aktiivisesti, tavoitteellisesti ja rakentavasti perheen kanssa yhdessä tehden ja yrittäen. Toiminnassa korostuu vahvasti lapsen osallisuus.</w:t>
      </w:r>
    </w:p>
    <w:p w:rsidR="00482B23" w:rsidRPr="00482B23" w:rsidRDefault="00482B23" w:rsidP="00482B23">
      <w:pPr>
        <w:spacing w:before="100" w:beforeAutospacing="1" w:after="100" w:afterAutospacing="1" w:line="240" w:lineRule="auto"/>
        <w:rPr>
          <w:rFonts w:ascii="Times New Roman" w:eastAsia="Times New Roman" w:hAnsi="Times New Roman" w:cs="Times New Roman"/>
          <w:sz w:val="24"/>
          <w:szCs w:val="24"/>
          <w:lang w:eastAsia="fi-FI"/>
        </w:rPr>
      </w:pPr>
      <w:r w:rsidRPr="00482B23">
        <w:rPr>
          <w:rFonts w:ascii="Times New Roman" w:eastAsia="Times New Roman" w:hAnsi="Times New Roman" w:cs="Times New Roman"/>
          <w:b/>
          <w:bCs/>
          <w:sz w:val="24"/>
          <w:szCs w:val="24"/>
          <w:lang w:eastAsia="fi-FI"/>
        </w:rPr>
        <w:t>Iloitsemme</w:t>
      </w:r>
    </w:p>
    <w:p w:rsidR="00482B23" w:rsidRPr="00482B23" w:rsidRDefault="00482B23" w:rsidP="00482B23">
      <w:pPr>
        <w:spacing w:before="100" w:beforeAutospacing="1" w:after="100" w:afterAutospacing="1" w:line="240" w:lineRule="auto"/>
        <w:rPr>
          <w:rFonts w:ascii="Times New Roman" w:eastAsia="Times New Roman" w:hAnsi="Times New Roman" w:cs="Times New Roman"/>
          <w:sz w:val="24"/>
          <w:szCs w:val="24"/>
          <w:lang w:eastAsia="fi-FI"/>
        </w:rPr>
      </w:pPr>
      <w:r w:rsidRPr="00482B23">
        <w:rPr>
          <w:rFonts w:ascii="Times New Roman" w:eastAsia="Times New Roman" w:hAnsi="Times New Roman" w:cs="Times New Roman"/>
          <w:sz w:val="24"/>
          <w:szCs w:val="24"/>
          <w:lang w:eastAsia="fi-FI"/>
        </w:rPr>
        <w:t>Varhaiskasvatuksen leikinomainen toimintakulttuuri luo lapselle turvallisen oppimisympäristön. Leikin kautta lapsi löytää oppimisen ilon. Lapsella on tilaa uteliaisuudelle ja erilaiselle oppimiselle. Siellä viihdytään yhdessä kavereiden ja ystävien kanssa. Hyvinvoivassa ryhmässä on ilo oppia!</w:t>
      </w:r>
    </w:p>
    <w:p w:rsidR="00FC0BBD" w:rsidRPr="008D4024" w:rsidRDefault="00AB3916" w:rsidP="00482B23">
      <w:pPr>
        <w:spacing w:before="100" w:beforeAutospacing="1" w:after="100" w:afterAutospacing="1" w:line="240" w:lineRule="auto"/>
        <w:rPr>
          <w:rStyle w:val="previous-link"/>
          <w:rFonts w:cstheme="minorHAnsi"/>
          <w:b/>
        </w:rPr>
      </w:pPr>
      <w:hyperlink r:id="rId48" w:anchor="/fi/opetussuunnitelmat/23764310/tekstikappaleet/23764248" w:history="1">
        <w:r w:rsidR="00482B23" w:rsidRPr="008D4024">
          <w:rPr>
            <w:rStyle w:val="Hyperlinkki"/>
            <w:rFonts w:cstheme="minorHAnsi"/>
            <w:b/>
            <w:color w:val="auto"/>
            <w:u w:val="none"/>
          </w:rPr>
          <w:t>2.4</w:t>
        </w:r>
        <w:r w:rsidR="00482B23" w:rsidRPr="008D4024">
          <w:rPr>
            <w:rStyle w:val="Hyperlinkki"/>
            <w:rFonts w:cstheme="minorHAnsi"/>
            <w:b/>
            <w:color w:val="auto"/>
          </w:rPr>
          <w:t xml:space="preserve"> Oppimiskäsitys </w:t>
        </w:r>
      </w:hyperlink>
    </w:p>
    <w:p w:rsidR="00482B23" w:rsidRDefault="00482B23" w:rsidP="00482B23">
      <w:pPr>
        <w:pStyle w:val="NormaaliWWW"/>
      </w:pPr>
      <w:r>
        <w:rPr>
          <w:rStyle w:val="Voimakas"/>
        </w:rPr>
        <w:t>Oppimiskäsitys</w:t>
      </w:r>
    </w:p>
    <w:p w:rsidR="00482B23" w:rsidRDefault="00482B23" w:rsidP="00482B23">
      <w:pPr>
        <w:pStyle w:val="NormaaliWWW"/>
      </w:pPr>
      <w:r>
        <w:t xml:space="preserve">Varhaiskasvatussuunnitelman perusteet pohjautuvat oppimiskäsitykseen, jonka mukaan lapset kasvavat, kehittyvät sekä oppivat vuorovaikutuksessa muiden ihmisten ja lähiympäristön kanssa. Oppimiskäsitys pohjautuu myös näkemykseen lapsesta aktiivisena toimijana. Lapset ovat synnynnäisesti uteliaita ja haluavat oppia uutta, kerrata ja toistaa asioita. Oppiminen on kokonaisvaltaista ja sitä tapahtuu kaikkialla. Siinä yhdistyvät tiedot, taidot, toiminta, tunteet, aistihavainnot, keholliset kokemukset, kieli ja ajattelu. Oppimista tapahtuu muun muassa lasten havainnoidessa ja tarkkaillessa ympäristöään sekä jäljitellessä muiden toimintaa. Lapset oppivat myös </w:t>
      </w:r>
      <w:r>
        <w:lastRenderedPageBreak/>
        <w:t>leikkimällä, liikkumalla, tutkimalla, erilaisia työtehtäviä tekemällä, itseään ilmaisemalla sekä taiteisiin perustuvassa toiminnassa.</w:t>
      </w:r>
    </w:p>
    <w:p w:rsidR="00482B23" w:rsidRDefault="00482B23" w:rsidP="00482B23">
      <w:pPr>
        <w:pStyle w:val="NormaaliWWW"/>
      </w:pPr>
      <w:r>
        <w:t>Varhaiskasvatuksessa oppimisen lähtökohtana ovat lasten aiemmat kokemukset, heidän mielenkiinnon kohteensa ja osaamisensa. On tärkeää, että uusilla opittavilla asioilla on yhteys lasten kehittyviin valmiuksiin sekä muuhun kokemusmaailmaan ja kulttuuritaustaan. Lapset oppivat parhaiten voidessaan hyvin ja kokiessaan olonsa turvalliseksi. Myönteiset tunnekokemukset ja vuorovaikutussuhteet edistävät oppimista. Vertaisryhmä ja kokemus yhteisöön kuulumisesta ovat lapsen oppimisen ja osallisuuden kannalta keskeisiä. Lasten tulee saada oppimiseensa henkilöstön ohjausta ja tukea. Lapsia kiinnostava, tavoitteellinen ja sopivasti haastava toiminta innostaa oppimaan lisää. Jokaisen lapsen tulee saada onnistumisen kokemuksia ja iloa omasta toiminnastaan sekä itsestään oppijana.</w:t>
      </w:r>
    </w:p>
    <w:p w:rsidR="00482B23" w:rsidRPr="008D4024" w:rsidRDefault="00482B23" w:rsidP="00482B23">
      <w:pPr>
        <w:pStyle w:val="NormaaliWWW"/>
        <w:rPr>
          <w:rFonts w:asciiTheme="minorHAnsi" w:hAnsiTheme="minorHAnsi" w:cstheme="minorHAnsi"/>
          <w:sz w:val="22"/>
          <w:szCs w:val="22"/>
        </w:rPr>
      </w:pPr>
      <w:r>
        <w:t>Leikki on varhaiskasvatusikäisten lasten oppimiselle merkityksellistä. Se on lasta motivoivaa ja iloa tuottavaa toimintaa, jossa lapset samalla oppivat monia taitoja ja omaksuvat tietoa. Varhaiskasvatuksessa tulee ymmärtää leikin itseisarvo lapselle sekä sen pedagoginen merkitys oppimisessa ja lasten kokonaisvaltaisessa kehityksessä ja hyvinvoinnissa.</w:t>
      </w:r>
      <w:r w:rsidR="004E6B2E">
        <w:t xml:space="preserve"> </w:t>
      </w:r>
      <w:r>
        <w:t>Seinäjoen varhaiskasvatuksen oppimisen lähtökohtana on hyvinvoiva ja oppiva lapsi. Kun lapsi voi hyvin, hänellä on hyvät kasvun, oppimisen ja kehittymisen edellytykset. Hän nauttii yhdessäolosta sekä vuorovaikutuksesta varhaiskasvatusyhteisössä ja kokee iloa aktiivisena toimijana kiireettömässä ja turvallisessa ilmapiirissä. Toimiva pienryhmäpedagogiikka mahdollistaa vuorovaikutuksen ja aktiivisen osallisuuden lapselle. Leikki on merkittävässä osassa päivittäin, koska leikki on lapselle ominainen tapa oppia ja toteuttaa itseään. Pienryhmätoiminnan lisäksi tarvitaan myös ryhmäkas</w:t>
      </w:r>
      <w:r w:rsidRPr="008D4024">
        <w:rPr>
          <w:rFonts w:asciiTheme="minorHAnsi" w:hAnsiTheme="minorHAnsi" w:cstheme="minorHAnsi"/>
          <w:sz w:val="22"/>
          <w:szCs w:val="22"/>
        </w:rPr>
        <w:t>vatusta.</w:t>
      </w:r>
    </w:p>
    <w:p w:rsidR="00B21D56" w:rsidRPr="008D4024" w:rsidRDefault="00AB3916" w:rsidP="00B21D56">
      <w:pPr>
        <w:spacing w:after="0" w:line="240" w:lineRule="auto"/>
        <w:rPr>
          <w:rFonts w:eastAsia="Times New Roman" w:cstheme="minorHAnsi"/>
          <w:b/>
          <w:lang w:eastAsia="fi-FI"/>
        </w:rPr>
      </w:pPr>
      <w:hyperlink r:id="rId49" w:anchor="/fi/opetussuunnitelmat/23764310/tekstikappaleet/23764249" w:history="1">
        <w:r w:rsidR="00B21D56" w:rsidRPr="008D4024">
          <w:rPr>
            <w:rFonts w:eastAsia="Times New Roman" w:cstheme="minorHAnsi"/>
            <w:b/>
            <w:u w:val="single"/>
            <w:lang w:eastAsia="fi-FI"/>
          </w:rPr>
          <w:t xml:space="preserve">2.5 Pedagogisesti painottunut kasvatuksen, opetuksen ja hoidon kokonaisuus </w:t>
        </w:r>
      </w:hyperlink>
    </w:p>
    <w:p w:rsidR="00B21D56" w:rsidRDefault="00B21D56" w:rsidP="00B21D56">
      <w:pPr>
        <w:pStyle w:val="NormaaliWWW"/>
      </w:pPr>
      <w:r>
        <w:t xml:space="preserve">Seinäjoella varhaiskasvatus toteutuu kokonaisuutena, jossa kasvatus, opetus ja hoito muodostavat eheän kokonaisuuden. Eri-ikäisillä lapsilla nämä painottuvat eri tavoin. Hyvä hoito muodostaa perustan lapsen hyvinvoinnille. Tyytyväinen lapsi pystyy suuntaamaan mielenkiintonsa toisiin lapsiin, ympäristöön ja toimintaan. Perushoitoon kuuluu lapsen fyysisistä tarpeista huolehtiminen, kuten terveelliset elintavat, ravinto, liikunta, ulkoilu, lepo ja puhtaus. Nämä ovat varhaiskasvatuksen arjessa hyvin tärkeitä oppimis- ja ohjaustilanteita, jotka suunnitellaan ja arvioidaan pedagogisin perustein. Lapsen omatoimisuutta tuetaan arjen erilaisissa tilanteissa. Mitä pienempi lapsi on, sitä enemmän hän tarvitsee aikuisen ohjausta, hoitoa ja huolenpitoa. Pedagogisesti painottuneet kasvatus, opetus ja hoito opettavat lasta tekemään omia valintoja ja vaikuttamaan omaan elämäänsä. Myönteinen kanssakäyminen ja vuorovaikutus sekä sosiaalisten taitojen ja hyvien käytöstapojen oppiminen ovat perushoidon tärkeää pedagogiikkaa. Lapsen päivään kuuluvat hoito- ja muut vuorovaikutustilanteet sekä arjen pienet työtehtävät. Leikki on lapselle tärkeä kasvun ja oppimisen tilanne. Seinäjoen varhaiskasvatuksessa yhteisinä pedagogiikan kehittämisen ja tarkastelun kohteina ovat erityisesti leikki, kokopäiväpedagogiikka ja siirtymät. Oman elinympäristön kunnioittaminen ja kestävään kehitykseen kasvattaminen ovat seinäjokisia arvoja. Lasten kanssa tutustutaan luontoon metsä- </w:t>
      </w:r>
      <w:r>
        <w:lastRenderedPageBreak/>
        <w:t>tai puistoretkillä, seurataan luonnon ilmiöitä eri vuoden aikoina ja vaalitaan eteläpohjalaista kulttuuriperintöä. Kasvatuksessa huomioidaan sukupolvien välinen yhteys ja yhteistyö.</w:t>
      </w:r>
    </w:p>
    <w:p w:rsidR="00B21D56" w:rsidRDefault="00B21D56" w:rsidP="00B21D56">
      <w:pPr>
        <w:pStyle w:val="NormaaliWWW"/>
      </w:pPr>
      <w:r>
        <w:t>Kulttuuri- ja taideosaamista toteutetaan muun muassa Taiturin avulla. Yksiköiden taituritiimit ja perhepäivähoito muodostavat koko kaupungin taituriverkoston. Taiturin taidetoiminta järjestää etä-ja lähikoulutuksina taideklinikoita ja -työpajoja, taidevierailuja, esityksiä, näyttelyjä ja tapahtumia. Taituri on tuottanut myös varhaiskasvatuksen käyttöön taidemenetelmäoppaita tukemaan varhaiskasvatuksen taidekasvatusta. Liikuntakasvatuksen kehittämistyön tukena on Liikkuva varhaiskasvatus-ohjelma. Käytössä on hyppööttäjämalli, jonka avulla kasvatushenkilöstö verkostoituu, saa tukea ja koulutusta liikuntakasvatuksen edistämistyöhön.</w:t>
      </w:r>
    </w:p>
    <w:p w:rsidR="00B21D56" w:rsidRPr="008D4024" w:rsidRDefault="00AB3916" w:rsidP="00482B23">
      <w:pPr>
        <w:pStyle w:val="NormaaliWWW"/>
        <w:rPr>
          <w:rStyle w:val="previous-link"/>
          <w:rFonts w:asciiTheme="minorHAnsi" w:hAnsiTheme="minorHAnsi" w:cstheme="minorHAnsi"/>
          <w:b/>
          <w:sz w:val="22"/>
          <w:szCs w:val="22"/>
        </w:rPr>
      </w:pPr>
      <w:hyperlink r:id="rId50" w:anchor="/fi/opetussuunnitelmat/23764310/tekstikappaleet/23764260" w:history="1">
        <w:r w:rsidR="00B21D56" w:rsidRPr="008D4024">
          <w:rPr>
            <w:rStyle w:val="Hyperlinkki"/>
            <w:rFonts w:asciiTheme="minorHAnsi" w:hAnsiTheme="minorHAnsi" w:cstheme="minorHAnsi"/>
            <w:b/>
            <w:color w:val="auto"/>
            <w:sz w:val="22"/>
            <w:szCs w:val="22"/>
            <w:u w:val="none"/>
          </w:rPr>
          <w:t>2.6</w:t>
        </w:r>
        <w:r w:rsidR="00B21D56" w:rsidRPr="008D4024">
          <w:rPr>
            <w:rStyle w:val="Hyperlinkki"/>
            <w:rFonts w:asciiTheme="minorHAnsi" w:hAnsiTheme="minorHAnsi" w:cstheme="minorHAnsi"/>
            <w:b/>
            <w:color w:val="auto"/>
            <w:sz w:val="22"/>
            <w:szCs w:val="22"/>
          </w:rPr>
          <w:t xml:space="preserve"> Laaja-alainen osaaminen </w:t>
        </w:r>
      </w:hyperlink>
    </w:p>
    <w:p w:rsidR="00B21D56" w:rsidRDefault="00B21D56" w:rsidP="00B21D56">
      <w:pPr>
        <w:pStyle w:val="NormaaliWWW"/>
      </w:pPr>
      <w:r>
        <w:t>Varhaiskasvatuksessa luodaan pohjaa lasten laaja-alaiselle osaamiselle.</w:t>
      </w:r>
      <w:r>
        <w:rPr>
          <w:rStyle w:val="Voimakas"/>
        </w:rPr>
        <w:t xml:space="preserve"> </w:t>
      </w:r>
      <w:r w:rsidRPr="008D4024">
        <w:rPr>
          <w:rStyle w:val="Voimakas"/>
          <w:b w:val="0"/>
        </w:rPr>
        <w:t>Laaja-alainen osaaminen muodostuu tietojen, taitojen, arvojen, asenteiden ja tahdon kokonaisuudesta.</w:t>
      </w:r>
      <w:r>
        <w:t xml:space="preserve"> Laaja-alaisen osaamisen tarve nousee ympäröivän maailman muutoksista. Laaja-alaisen osaamisen tavoitteet kulkevat jatkumona varhaiskasvatussuunnitelman perusteista esi- ja perusopetuksen opetussuunnitelmien perusteisiin. Laadukas pedagoginen toiminta vahvistaa lasten laaja-alaista osaamista. Laaja-alaisen osaamisen tavoitteet otetaan huomioon toimintakulttuurin ja oppimisympäristöjen kehittämisessä sekä kasvatuksessa, opetuksessa ja hoidossa. Oppimisalueiden tehtävänä on edistää laaja-alaista osaamista.</w:t>
      </w:r>
    </w:p>
    <w:p w:rsidR="00B21D56" w:rsidRDefault="00B21D56" w:rsidP="00B21D56">
      <w:pPr>
        <w:pStyle w:val="NormaaliWWW"/>
      </w:pPr>
      <w:r>
        <w:rPr>
          <w:rStyle w:val="Voimakas"/>
        </w:rPr>
        <w:t>Varhaiskasvatussuunnitelman perusteissa kuvataan kuusi toisiinsa liittyvää laaja-alaisen osaamisen osa-aluetta:</w:t>
      </w:r>
    </w:p>
    <w:p w:rsidR="00B21D56" w:rsidRDefault="00B21D56" w:rsidP="00B21D56">
      <w:pPr>
        <w:pStyle w:val="NormaaliWWW"/>
      </w:pPr>
      <w:r>
        <w:rPr>
          <w:rStyle w:val="Voimakas"/>
        </w:rPr>
        <w:t>Ajattelu ja oppiminen:</w:t>
      </w:r>
      <w:r>
        <w:t xml:space="preserve"> Nämä taidot kehittyvät vuorovaikutuksessa muiden ihmisten ja ympäristön kanssa ja muodostavat perustan muun osaamisen kehittymiselle ja elinikäiselle oppimiselle. Ihmettelylle, oivaltamiselle ja oppimisen ilolle tulee olla tilaa. Lasten kanssa iloitaan onnistumisista ja opetellaan kannustamaan toisia.</w:t>
      </w:r>
    </w:p>
    <w:p w:rsidR="00B21D56" w:rsidRDefault="00B21D56" w:rsidP="00B21D56">
      <w:pPr>
        <w:pStyle w:val="NormaaliWWW"/>
      </w:pPr>
      <w:r>
        <w:rPr>
          <w:rStyle w:val="Voimakas"/>
        </w:rPr>
        <w:t>Kulttuurinen osaaminen, vuorovaikutus ja ilmaisu</w:t>
      </w:r>
      <w:r>
        <w:t>: Osaamiseen kuuluu taito kuunnella, tunnistaa ja ymmärtää eri näkemyksiä sekä kyky reflektoida omia arvoja asenteita. Lapsia rohkaistaan tutustumaan toisiin ihmisiin, kieliin ja kulttuureihin. Lapsia ohjataan ystävällisyyteen ja hyviin tapoihin. Lasten kanssa harjoitellaan asettumaan toisen asemaan.</w:t>
      </w:r>
    </w:p>
    <w:p w:rsidR="00B21D56" w:rsidRDefault="00B21D56" w:rsidP="00B21D56">
      <w:pPr>
        <w:pStyle w:val="NormaaliWWW"/>
      </w:pPr>
      <w:r>
        <w:rPr>
          <w:rStyle w:val="Voimakas"/>
        </w:rPr>
        <w:t>Itsestä huolehtiminen ja arjen taidot:</w:t>
      </w:r>
      <w:r>
        <w:t xml:space="preserve"> Varhaiskasvatuksen tehtävänä on vahvistaa lasten hyvinvointiin ja turvallisuuteen liittyviä taitoja. Lasten kanssa </w:t>
      </w:r>
      <w:r w:rsidR="00D525A1">
        <w:t>harjoitellaan erilaisia taitoja</w:t>
      </w:r>
      <w:r>
        <w:t>, kuten pukeutumista, ruokailua sekä henkilökohtaisesta hygieniasta ja omista tavaroista huolehtimista. Lapsia ohjataan myös kunnioittamaan ja suojelemaan omaa ja toisten kehoa.</w:t>
      </w:r>
    </w:p>
    <w:p w:rsidR="00B21D56" w:rsidRDefault="00B21D56" w:rsidP="00B21D56">
      <w:pPr>
        <w:pStyle w:val="NormaaliWWW"/>
      </w:pPr>
      <w:r>
        <w:rPr>
          <w:rStyle w:val="Voimakas"/>
        </w:rPr>
        <w:t>Monilukutaito</w:t>
      </w:r>
      <w:r>
        <w:t xml:space="preserve">: Monilukutaitoa tarvitaan lasten ja perheiden arjessa, vuorovaikutuksessa sekä yhteiskunnallisessa osallistumisessa. Monilukutaidolla tarkoitetaan </w:t>
      </w:r>
      <w:r>
        <w:lastRenderedPageBreak/>
        <w:t>erilaisten viestien tulkinnan ja tuottamisen taitoja sekä erilaisia lukutaitoja, kuten kuvanlukutaito, numeerinen lukutaito, medialukutaito ja peruslukutaito.</w:t>
      </w:r>
    </w:p>
    <w:p w:rsidR="00B21D56" w:rsidRDefault="00B21D56" w:rsidP="00B21D56">
      <w:pPr>
        <w:pStyle w:val="NormaaliWWW"/>
      </w:pPr>
      <w:r>
        <w:rPr>
          <w:rStyle w:val="Voimakas"/>
        </w:rPr>
        <w:t>Digitaalinen osaaminen</w:t>
      </w:r>
      <w:r>
        <w:t>: Digitaalisuus on osa yhteiskuntaa, jossa lapsi kasvaa. Digitaalista osaamista tarvitaan ihmisten välisessä vuorovaikutuksessa, yhteiskunnassa toimimisessa, oppimisessa ja työelämässä. Kyse on perustaidosta, joka edistää kasvatuksellista ja koulutuksellista tasa arvoa. Varhaiskasvatuksen ja perusopetuksen tehtävänä on varmistaa, että jokainen oppija saa tulevaisuuttaan varten riittävät digitaaliset taidot. Varhaiskasvatuksessa digitaidoille luodaan pohja leikin ja tutkimisen kautta. Tämä haastaa varhaiskasvatuksen kasvattajia kehittämään osaamistaan ja syventymään monilukutaidon ja digitaalisen osaamisen taitojen äärelle. Varhaiskasvattajan positiivinen asenne ja malli on tärkeässä roolissa. Kasvattaja innostaa lapsia tutkimaan, käyttämään ja tuottamaan viestejä erilaisissa, myös digitaalisissa, ympäristöissä. Laitteita ja ohjelmia on kokeiltava rohkeasti ja ennakkoluulottomasti. Suositaan ratkaisuja, joissa lapsi pääsee käyttämään mielikuvitustaan, luovuuttaan ja ajatteluaan esimerkiksi luomalla tarinoita tai suunnittelemalla pelillisten elementtien käyttöä leikeissä. Digitaalisuus lisää Seinäjoen varhaiskasvatuksessa olevien lasten yhteistyötä toimintamuodosta ja sijainnista riippumatta, sekä mahdollistaa henkilökunnan osaamisen jakamisen.</w:t>
      </w:r>
    </w:p>
    <w:p w:rsidR="00B21D56" w:rsidRDefault="00B21D56" w:rsidP="00B21D56">
      <w:pPr>
        <w:pStyle w:val="NormaaliWWW"/>
      </w:pPr>
      <w:r>
        <w:t>Seinäjoen varhaiskasvatuksen digitaalisessa oppimisessa korostuu toiminnallisuus ja toiminnalliset sovellukset. Digitaalista dokumentointia hyödynnämme leikeissä, tutkimisessa, liikkumisessa sekä taiteellisessa kokemisessa ja tuottamisessa. Sitä hyödynnetään aktiivisesti myös huoltajien osallistamisessa ja pedagogisessa arvioinnissa. Mahdollisuudet kokeilla tai tuottaa sisältöjä itse ja yhdessä muiden lasten kanssa, käyttäen apuna tieto- ja viestintäteknologiaa, edistävät lasten luovan ajattelun ja yhteistoiminnan taitoja sekä lukutaitoa. Kasvattajat ohjaavat lapsia ja perheitä tieto- ja viestintäteknologian monipuoliseen ja turvalliseen käyttöön.</w:t>
      </w:r>
    </w:p>
    <w:p w:rsidR="00B21D56" w:rsidRDefault="00B21D56" w:rsidP="00B21D56">
      <w:pPr>
        <w:pStyle w:val="NormaaliWWW"/>
      </w:pPr>
      <w:r>
        <w:rPr>
          <w:rStyle w:val="Voimakas"/>
        </w:rPr>
        <w:t>Osallistuminen ja vaikuttaminen</w:t>
      </w:r>
      <w:r>
        <w:t xml:space="preserve">: nämä luovat perustan demokraattiselle ja kestävälle tulevaisuudelle. Lasten arvostava kohtaaminen ja heidän ajatusten kuunteleminen </w:t>
      </w:r>
      <w:r w:rsidR="00FA263D">
        <w:t>ovat</w:t>
      </w:r>
      <w:r>
        <w:t xml:space="preserve"> päivittäistä. Henkilöstö huolehtii siitä, että jokaisella lapsella on mahdollisuus osallistua ja vaikuttaa.</w:t>
      </w:r>
    </w:p>
    <w:p w:rsidR="00FA263D" w:rsidRPr="00310D5D" w:rsidRDefault="00D43D81" w:rsidP="00310D5D">
      <w:pPr>
        <w:pStyle w:val="NormaaliWWW"/>
        <w:rPr>
          <w:rFonts w:asciiTheme="minorHAnsi" w:hAnsiTheme="minorHAnsi" w:cstheme="minorHAnsi"/>
          <w:b/>
          <w:sz w:val="22"/>
          <w:szCs w:val="22"/>
          <w:u w:val="single"/>
        </w:rPr>
      </w:pPr>
      <w:r w:rsidRPr="00310D5D">
        <w:rPr>
          <w:rFonts w:asciiTheme="minorHAnsi" w:hAnsiTheme="minorHAnsi" w:cstheme="minorHAnsi"/>
          <w:b/>
          <w:sz w:val="22"/>
          <w:szCs w:val="22"/>
        </w:rPr>
        <w:t xml:space="preserve">3 </w:t>
      </w:r>
      <w:r>
        <w:rPr>
          <w:rFonts w:asciiTheme="minorHAnsi" w:hAnsiTheme="minorHAnsi" w:cstheme="minorHAnsi"/>
          <w:b/>
          <w:sz w:val="22"/>
          <w:szCs w:val="22"/>
          <w:u w:val="single"/>
        </w:rPr>
        <w:t>Varhaiskasvatuksen</w:t>
      </w:r>
      <w:r w:rsidR="00310D5D" w:rsidRPr="00310D5D">
        <w:rPr>
          <w:rFonts w:asciiTheme="minorHAnsi" w:hAnsiTheme="minorHAnsi" w:cstheme="minorHAnsi"/>
          <w:b/>
          <w:sz w:val="22"/>
          <w:szCs w:val="22"/>
          <w:u w:val="single"/>
        </w:rPr>
        <w:t xml:space="preserve"> toimintakulttuuri</w:t>
      </w:r>
    </w:p>
    <w:p w:rsidR="00FA263D" w:rsidRPr="00310D5D" w:rsidRDefault="00AB3916" w:rsidP="00B21D56">
      <w:pPr>
        <w:pStyle w:val="NormaaliWWW"/>
        <w:rPr>
          <w:rStyle w:val="previous-link"/>
          <w:rFonts w:asciiTheme="minorHAnsi" w:hAnsiTheme="minorHAnsi" w:cstheme="minorHAnsi"/>
          <w:b/>
          <w:sz w:val="22"/>
          <w:szCs w:val="22"/>
        </w:rPr>
      </w:pPr>
      <w:hyperlink r:id="rId51" w:anchor="/fi/opetussuunnitelmat/23764310/tekstikappaleet/23764262" w:history="1">
        <w:r w:rsidR="00FA263D" w:rsidRPr="00310D5D">
          <w:rPr>
            <w:rStyle w:val="Hyperlinkki"/>
            <w:rFonts w:asciiTheme="minorHAnsi" w:hAnsiTheme="minorHAnsi" w:cstheme="minorHAnsi"/>
            <w:b/>
            <w:color w:val="auto"/>
            <w:sz w:val="22"/>
            <w:szCs w:val="22"/>
            <w:u w:val="none"/>
          </w:rPr>
          <w:t>3.1</w:t>
        </w:r>
        <w:r w:rsidR="00FA263D" w:rsidRPr="00310D5D">
          <w:rPr>
            <w:rStyle w:val="Hyperlinkki"/>
            <w:rFonts w:asciiTheme="minorHAnsi" w:hAnsiTheme="minorHAnsi" w:cstheme="minorHAnsi"/>
            <w:b/>
            <w:color w:val="auto"/>
            <w:sz w:val="22"/>
            <w:szCs w:val="22"/>
          </w:rPr>
          <w:t xml:space="preserve"> Toimintakulttuurin kehittäminen ja sitä ohjaavat periaatteet </w:t>
        </w:r>
      </w:hyperlink>
    </w:p>
    <w:p w:rsidR="00FA263D" w:rsidRPr="00FA263D"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310D5D">
        <w:rPr>
          <w:rFonts w:ascii="Times New Roman" w:eastAsia="Times New Roman" w:hAnsi="Times New Roman" w:cs="Times New Roman"/>
          <w:bCs/>
          <w:sz w:val="24"/>
          <w:szCs w:val="24"/>
          <w:lang w:eastAsia="fi-FI"/>
        </w:rPr>
        <w:t>Varhaiskasvatuksen toimintakulttuuri on kokonaisuus</w:t>
      </w:r>
      <w:r w:rsidRPr="00310D5D">
        <w:rPr>
          <w:rFonts w:ascii="Times New Roman" w:eastAsia="Times New Roman" w:hAnsi="Times New Roman" w:cs="Times New Roman"/>
          <w:sz w:val="24"/>
          <w:szCs w:val="24"/>
          <w:lang w:eastAsia="fi-FI"/>
        </w:rPr>
        <w:t>,</w:t>
      </w:r>
      <w:r w:rsidRPr="00FA263D">
        <w:rPr>
          <w:rFonts w:ascii="Times New Roman" w:eastAsia="Times New Roman" w:hAnsi="Times New Roman" w:cs="Times New Roman"/>
          <w:sz w:val="24"/>
          <w:szCs w:val="24"/>
          <w:lang w:eastAsia="fi-FI"/>
        </w:rPr>
        <w:t xml:space="preserve"> joka rakentuu muun muassa</w:t>
      </w:r>
    </w:p>
    <w:p w:rsidR="00FA263D" w:rsidRPr="00FA263D" w:rsidRDefault="00FA263D" w:rsidP="00FA263D">
      <w:pPr>
        <w:numPr>
          <w:ilvl w:val="0"/>
          <w:numId w:val="10"/>
        </w:num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sz w:val="24"/>
          <w:szCs w:val="24"/>
          <w:lang w:eastAsia="fi-FI"/>
        </w:rPr>
        <w:t>arvoista ja periaatteista</w:t>
      </w:r>
    </w:p>
    <w:p w:rsidR="00FA263D" w:rsidRPr="00FA263D" w:rsidRDefault="00FA263D" w:rsidP="00FA263D">
      <w:pPr>
        <w:numPr>
          <w:ilvl w:val="0"/>
          <w:numId w:val="10"/>
        </w:num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sz w:val="24"/>
          <w:szCs w:val="24"/>
          <w:lang w:eastAsia="fi-FI"/>
        </w:rPr>
        <w:t>työtä ohjaavien normien ja tavoitteiden tulkinnasta</w:t>
      </w:r>
    </w:p>
    <w:p w:rsidR="00FA263D" w:rsidRPr="00FA263D" w:rsidRDefault="00FA263D" w:rsidP="00FA263D">
      <w:pPr>
        <w:numPr>
          <w:ilvl w:val="0"/>
          <w:numId w:val="10"/>
        </w:num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sz w:val="24"/>
          <w:szCs w:val="24"/>
          <w:lang w:eastAsia="fi-FI"/>
        </w:rPr>
        <w:t>oppimisympäristöistä ja työtavoista</w:t>
      </w:r>
    </w:p>
    <w:p w:rsidR="00FA263D" w:rsidRPr="00FA263D" w:rsidRDefault="00FA263D" w:rsidP="00FA263D">
      <w:pPr>
        <w:numPr>
          <w:ilvl w:val="0"/>
          <w:numId w:val="10"/>
        </w:num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sz w:val="24"/>
          <w:szCs w:val="24"/>
          <w:lang w:eastAsia="fi-FI"/>
        </w:rPr>
        <w:t>yhteistyöstä ja sen eri muodoista</w:t>
      </w:r>
    </w:p>
    <w:p w:rsidR="00FA263D" w:rsidRPr="00FA263D" w:rsidRDefault="00E82BDC" w:rsidP="00FA263D">
      <w:pPr>
        <w:numPr>
          <w:ilvl w:val="0"/>
          <w:numId w:val="10"/>
        </w:numPr>
        <w:spacing w:before="100" w:beforeAutospacing="1" w:after="100" w:afterAutospacing="1" w:line="240" w:lineRule="auto"/>
        <w:rPr>
          <w:rFonts w:ascii="Times New Roman" w:eastAsia="Times New Roman" w:hAnsi="Times New Roman" w:cs="Times New Roman"/>
          <w:sz w:val="24"/>
          <w:szCs w:val="24"/>
          <w:lang w:eastAsia="fi-FI"/>
        </w:rPr>
      </w:pPr>
      <w:r>
        <w:rPr>
          <w:rFonts w:ascii="Times New Roman" w:eastAsia="Times New Roman" w:hAnsi="Times New Roman" w:cs="Times New Roman"/>
          <w:sz w:val="24"/>
          <w:szCs w:val="24"/>
          <w:lang w:eastAsia="fi-FI"/>
        </w:rPr>
        <w:t>vuor</w:t>
      </w:r>
      <w:r w:rsidR="00FA263D" w:rsidRPr="00FA263D">
        <w:rPr>
          <w:rFonts w:ascii="Times New Roman" w:eastAsia="Times New Roman" w:hAnsi="Times New Roman" w:cs="Times New Roman"/>
          <w:sz w:val="24"/>
          <w:szCs w:val="24"/>
          <w:lang w:eastAsia="fi-FI"/>
        </w:rPr>
        <w:t>ovaikutuksesta ja ilmapiiristä</w:t>
      </w:r>
    </w:p>
    <w:p w:rsidR="00FA263D" w:rsidRPr="00FA263D" w:rsidRDefault="00FA263D" w:rsidP="00FA263D">
      <w:pPr>
        <w:numPr>
          <w:ilvl w:val="0"/>
          <w:numId w:val="10"/>
        </w:num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sz w:val="24"/>
          <w:szCs w:val="24"/>
          <w:lang w:eastAsia="fi-FI"/>
        </w:rPr>
        <w:t>henkilöstön osaamisesta, ammatillisuudesta ja kehittämisotteesta</w:t>
      </w:r>
    </w:p>
    <w:p w:rsidR="00FA263D" w:rsidRPr="00FA263D" w:rsidRDefault="00FA263D" w:rsidP="00FA263D">
      <w:pPr>
        <w:numPr>
          <w:ilvl w:val="0"/>
          <w:numId w:val="10"/>
        </w:num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sz w:val="24"/>
          <w:szCs w:val="24"/>
          <w:lang w:eastAsia="fi-FI"/>
        </w:rPr>
        <w:t>johtamisrakenteista ja - käytännöistä</w:t>
      </w:r>
    </w:p>
    <w:p w:rsidR="00FA263D" w:rsidRPr="00FA263D" w:rsidRDefault="00FA263D" w:rsidP="00FA263D">
      <w:pPr>
        <w:numPr>
          <w:ilvl w:val="0"/>
          <w:numId w:val="10"/>
        </w:num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sz w:val="24"/>
          <w:szCs w:val="24"/>
          <w:lang w:eastAsia="fi-FI"/>
        </w:rPr>
        <w:lastRenderedPageBreak/>
        <w:t>toiminnan organisoinnista, suunnittelusta, toteuttamisesta ja arvioinnista</w:t>
      </w:r>
    </w:p>
    <w:p w:rsidR="00FA263D"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sz w:val="24"/>
          <w:szCs w:val="24"/>
          <w:lang w:eastAsia="fi-FI"/>
        </w:rPr>
        <w:t>Työ</w:t>
      </w:r>
      <w:r w:rsidR="00E82BDC">
        <w:rPr>
          <w:rFonts w:ascii="Times New Roman" w:eastAsia="Times New Roman" w:hAnsi="Times New Roman" w:cs="Times New Roman"/>
          <w:sz w:val="24"/>
          <w:szCs w:val="24"/>
          <w:lang w:eastAsia="fi-FI"/>
        </w:rPr>
        <w:t>y</w:t>
      </w:r>
      <w:r w:rsidRPr="00FA263D">
        <w:rPr>
          <w:rFonts w:ascii="Times New Roman" w:eastAsia="Times New Roman" w:hAnsi="Times New Roman" w:cs="Times New Roman"/>
          <w:sz w:val="24"/>
          <w:szCs w:val="24"/>
          <w:lang w:eastAsia="fi-FI"/>
        </w:rPr>
        <w:t>hteisön kaikki työntekijät vaikuttavat toimintakulttuuriin. Kaikkien työtapojen tulee tukea lapsen kehittymistä ja oppimista ja ne tulee myös pystyä pedagogisesti perustelemaan.</w:t>
      </w:r>
      <w:r w:rsidRPr="00FA263D">
        <w:rPr>
          <w:rFonts w:ascii="Times New Roman" w:eastAsia="Times New Roman" w:hAnsi="Times New Roman" w:cs="Times New Roman"/>
          <w:b/>
          <w:bCs/>
          <w:sz w:val="24"/>
          <w:szCs w:val="24"/>
          <w:lang w:eastAsia="fi-FI"/>
        </w:rPr>
        <w:t xml:space="preserve"> </w:t>
      </w:r>
      <w:r w:rsidRPr="00FA263D">
        <w:rPr>
          <w:rFonts w:ascii="Times New Roman" w:eastAsia="Times New Roman" w:hAnsi="Times New Roman" w:cs="Times New Roman"/>
          <w:sz w:val="24"/>
          <w:szCs w:val="24"/>
          <w:lang w:eastAsia="fi-FI"/>
        </w:rPr>
        <w:t>Toimintakulttuuria täytyy aktiivisesti arvioida ja kehittää, tuoda näkyväksi ja sanoittaa. Toimintakulttuurin kehittämisen lähtökohtana on inklusiivinen varhaiskasvatus, joss</w:t>
      </w:r>
      <w:r w:rsidR="00E82BDC">
        <w:rPr>
          <w:rFonts w:ascii="Times New Roman" w:eastAsia="Times New Roman" w:hAnsi="Times New Roman" w:cs="Times New Roman"/>
          <w:sz w:val="24"/>
          <w:szCs w:val="24"/>
          <w:lang w:eastAsia="fi-FI"/>
        </w:rPr>
        <w:t>a kukin lapsi voi toimia, kehit</w:t>
      </w:r>
      <w:r w:rsidRPr="00FA263D">
        <w:rPr>
          <w:rFonts w:ascii="Times New Roman" w:eastAsia="Times New Roman" w:hAnsi="Times New Roman" w:cs="Times New Roman"/>
          <w:sz w:val="24"/>
          <w:szCs w:val="24"/>
          <w:lang w:eastAsia="fi-FI"/>
        </w:rPr>
        <w:t>tyä ja oppia omana ainutlaatuisena yksilönään sekä yhteisön jäsenenä. Inklusiivinen toimintakulttuuri edistää lasten osallisuutta ja oppimista ja vastaa kaikkien lasten erilaisiin tarpeisiin. Jokaisella lapsella on oikeus kuulua ryhmään, osallistua y</w:t>
      </w:r>
      <w:r w:rsidR="00E82BDC">
        <w:rPr>
          <w:rFonts w:ascii="Times New Roman" w:eastAsia="Times New Roman" w:hAnsi="Times New Roman" w:cs="Times New Roman"/>
          <w:sz w:val="24"/>
          <w:szCs w:val="24"/>
          <w:lang w:eastAsia="fi-FI"/>
        </w:rPr>
        <w:t>hteiseen toimintaan sekä kasvaa</w:t>
      </w:r>
      <w:r w:rsidRPr="00FA263D">
        <w:rPr>
          <w:rFonts w:ascii="Times New Roman" w:eastAsia="Times New Roman" w:hAnsi="Times New Roman" w:cs="Times New Roman"/>
          <w:sz w:val="24"/>
          <w:szCs w:val="24"/>
          <w:lang w:eastAsia="fi-FI"/>
        </w:rPr>
        <w:t xml:space="preserve"> omaan potentiaaliinsa vahvuuksien ja myönteisten oppimiskokemusten avulla yhdessä vertaistensa kanssa. Lapsille tarjotaan sopivia oppimisen haasteita ja heille turvataan tarvittava tuki.</w:t>
      </w:r>
    </w:p>
    <w:p w:rsidR="008D7482" w:rsidRDefault="008D7482" w:rsidP="008D7482">
      <w:pPr>
        <w:pStyle w:val="NormaaliWWW"/>
      </w:pPr>
      <w:r>
        <w:t>Johtaminen vaikuttaa keskeisesti varhaiskasvatuksen toimintakulttuuriin, sen kehittämiseen ja laatuun. Varhaiskasvatuksen johtamisen lähtökohtana on jokaisen lapsen hyvinvoinnin ja oppimisen edistäminen. Suunnitelmaperusteinen johtaminen tukee toimintakulttuurisia prosesseja varhaiskasvatukselle asetettujen tavoitteiden näkökulmasta. Toimintakulttuurin ja sen inklusiivisuuden kehittäminen edellyttää pedagogiikan johtamista, erilaisten työtapojen kokeilemista, ammatillisen osaamisen kehittämistä sekä uusia ratkaisuja oppimisympäristöihin ja yhteisiin tavoitteisiin sitoutumista. Laadukas toimintakulttuuri edistää sekä lasten että kasvattajien hyvinvointi, yhdenvertaisuutta, oppimista, osallisuutta, turvallisuutta ja kestävää elämäntapaa.</w:t>
      </w:r>
    </w:p>
    <w:p w:rsidR="008D7482" w:rsidRPr="00FA263D" w:rsidRDefault="008D7482" w:rsidP="00FA263D">
      <w:pPr>
        <w:spacing w:before="100" w:beforeAutospacing="1" w:after="100" w:afterAutospacing="1" w:line="240" w:lineRule="auto"/>
        <w:rPr>
          <w:rFonts w:ascii="Times New Roman" w:eastAsia="Times New Roman" w:hAnsi="Times New Roman" w:cs="Times New Roman"/>
          <w:sz w:val="24"/>
          <w:szCs w:val="24"/>
          <w:lang w:eastAsia="fi-FI"/>
        </w:rPr>
      </w:pPr>
    </w:p>
    <w:p w:rsidR="00310D5D" w:rsidRDefault="00310D5D" w:rsidP="00FA263D">
      <w:pPr>
        <w:spacing w:before="100" w:beforeAutospacing="1" w:after="100" w:afterAutospacing="1" w:line="240" w:lineRule="auto"/>
        <w:rPr>
          <w:rFonts w:ascii="Times New Roman" w:eastAsia="Times New Roman" w:hAnsi="Times New Roman" w:cs="Times New Roman"/>
          <w:sz w:val="24"/>
          <w:szCs w:val="24"/>
          <w:lang w:eastAsia="fi-FI"/>
        </w:rPr>
      </w:pPr>
    </w:p>
    <w:p w:rsidR="00FA263D" w:rsidRPr="00FA263D"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b/>
          <w:bCs/>
          <w:sz w:val="24"/>
          <w:szCs w:val="24"/>
          <w:lang w:eastAsia="fi-FI"/>
        </w:rPr>
        <w:t>Varhaiskasvatuksen toimintakulttuuria kehitetään seuraavien periaatteiden mukaisesti;</w:t>
      </w:r>
    </w:p>
    <w:p w:rsidR="00FA263D" w:rsidRPr="00FA263D"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b/>
          <w:bCs/>
          <w:sz w:val="24"/>
          <w:szCs w:val="24"/>
          <w:lang w:eastAsia="fi-FI"/>
        </w:rPr>
        <w:t>Oppiva yhteisö</w:t>
      </w:r>
    </w:p>
    <w:p w:rsidR="00FA263D" w:rsidRPr="00FA263D"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sz w:val="24"/>
          <w:szCs w:val="24"/>
          <w:lang w:eastAsia="fi-FI"/>
        </w:rPr>
        <w:t>Lasten ja kasvattajien oppivassa yhteisössä opitaan sekä yhdessä että toisilta. Yhteisössä on tilaa erilaisille mielipiteille, tunteille, ajatusten jakamiselle ja uudenlaisten toimintatapojen kokeilulle. Omien vahvuuksien tunnistaminen ja hyödyntäminen vahvistaa koko yhteisöä. Oppivassa yhteisössä kokeillaan uusia toimintatapoja, haastetaan itseä ja muita, sekä arvostetaan kunnioittavaa ja huomaavaista käytöstä. Yhteisö rohkaisee kokeiluun, yrittämiseen ja sinnikkyyteen. Opitaan toisilta ja jaetaan omaa osaamista.</w:t>
      </w:r>
      <w:r w:rsidRPr="00FA263D">
        <w:rPr>
          <w:rFonts w:ascii="Times New Roman" w:eastAsia="Times New Roman" w:hAnsi="Times New Roman" w:cs="Times New Roman"/>
          <w:b/>
          <w:bCs/>
          <w:sz w:val="24"/>
          <w:szCs w:val="24"/>
          <w:lang w:eastAsia="fi-FI"/>
        </w:rPr>
        <w:t xml:space="preserve"> </w:t>
      </w:r>
      <w:r w:rsidRPr="00FA263D">
        <w:rPr>
          <w:rFonts w:ascii="Times New Roman" w:eastAsia="Times New Roman" w:hAnsi="Times New Roman" w:cs="Times New Roman"/>
          <w:sz w:val="24"/>
          <w:szCs w:val="24"/>
          <w:lang w:eastAsia="fi-FI"/>
        </w:rPr>
        <w:t>Kannustavassa ilmapiirissä myös erehtyminen on luvallista. Ammatillinen kehittyminen vaatii jatkuvaa työn arviointia</w:t>
      </w:r>
      <w:r w:rsidRPr="00FA263D">
        <w:rPr>
          <w:rFonts w:ascii="Times New Roman" w:eastAsia="Times New Roman" w:hAnsi="Times New Roman" w:cs="Times New Roman"/>
          <w:b/>
          <w:bCs/>
          <w:sz w:val="24"/>
          <w:szCs w:val="24"/>
          <w:lang w:eastAsia="fi-FI"/>
        </w:rPr>
        <w:t xml:space="preserve">. </w:t>
      </w:r>
      <w:r w:rsidRPr="00FA263D">
        <w:rPr>
          <w:rFonts w:ascii="Times New Roman" w:eastAsia="Times New Roman" w:hAnsi="Times New Roman" w:cs="Times New Roman"/>
          <w:sz w:val="24"/>
          <w:szCs w:val="24"/>
          <w:lang w:eastAsia="fi-FI"/>
        </w:rPr>
        <w:t>Arvioinnissa otetaan huomioon myös huoltajilta ja yhteistyökumppaneilta saatu palaute.</w:t>
      </w:r>
    </w:p>
    <w:p w:rsidR="00FA263D" w:rsidRPr="00FA263D"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b/>
          <w:bCs/>
          <w:sz w:val="24"/>
          <w:szCs w:val="24"/>
          <w:lang w:eastAsia="fi-FI"/>
        </w:rPr>
        <w:t>Pedagoginen pienryhmätoiminta</w:t>
      </w:r>
    </w:p>
    <w:p w:rsidR="00FA263D" w:rsidRPr="00FA263D"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sz w:val="24"/>
          <w:szCs w:val="24"/>
          <w:lang w:eastAsia="fi-FI"/>
        </w:rPr>
        <w:lastRenderedPageBreak/>
        <w:t xml:space="preserve">Seinäjoen kaupungin varhaiskasvatuksessa toteutuu pienryhmäpedagogiikka ryhmäkasvatusta unohtamatta. Pienryhmätoiminnan tavoitteena on lapsen perusturvallisuuden, kehittyvän tunne-elämän ja vuorovaikutustaitojen tukeminen. Pienryhmätoiminnalla tarkoitetaan lapsiryhmän aktiivista jakamista kahteen tai kolmeen pienempään ryhmään päivän aikana. Se edellyttää varhaiskasvatuksen kaikkien henkilö- ja tilaresurssien suunnitelmallista ja joustavaa käyttöä. Käytännössä tämä tarkoittaa toimintojen porrastamista koko päivän aikana sekä sisä- että ulkotiloissa. Lapsella on oikeus toimia omassa pienryhmässään, vaikka lapsimäärät välillä vaihtelevat. Pienryhmiä muodostetaan lapsen tarpeiden, kiinnostuksen, iän ja kaverisuhteiden mukaan tai muulla tarkoituksenmukaisella tavalla. Perhepäivähoidossa ryhmä on luontaisesti pieni ja lapsen kehitys ja oppiminen </w:t>
      </w:r>
      <w:r w:rsidR="00E82BDC" w:rsidRPr="00FA263D">
        <w:rPr>
          <w:rFonts w:ascii="Times New Roman" w:eastAsia="Times New Roman" w:hAnsi="Times New Roman" w:cs="Times New Roman"/>
          <w:sz w:val="24"/>
          <w:szCs w:val="24"/>
          <w:lang w:eastAsia="fi-FI"/>
        </w:rPr>
        <w:t>tapahtuvat</w:t>
      </w:r>
      <w:r w:rsidRPr="00FA263D">
        <w:rPr>
          <w:rFonts w:ascii="Times New Roman" w:eastAsia="Times New Roman" w:hAnsi="Times New Roman" w:cs="Times New Roman"/>
          <w:sz w:val="24"/>
          <w:szCs w:val="24"/>
          <w:lang w:eastAsia="fi-FI"/>
        </w:rPr>
        <w:t xml:space="preserve"> pysyvässä ryhmässä tutun aikuisen tukemana.</w:t>
      </w:r>
    </w:p>
    <w:p w:rsidR="00FA263D" w:rsidRPr="00FA263D"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sz w:val="24"/>
          <w:szCs w:val="24"/>
          <w:lang w:eastAsia="fi-FI"/>
        </w:rPr>
        <w:t>Pienryhmätoiminta mahdollistaa lapselle pysyvät vuorovaikutussuhteet. Turvallinen ja kiireetön ilmapiiri rohkaisee lasta osallistumaan ja auttaa keskittymään toimintaan. Pienessä ryhmässä ystävyyssuhteet syntyvät ja vahvistuvat sekä leikkitaidot kehittyvät. Pienryhmä helpottaa lapsen erilaisten tuen tarpeiden huomioimista. Pienryhmätoiminta mahdollistaa kasvattajan aidon läsnäolon, lapsen kuulemisen, yksilöllisen huomioimisen ja rauhallisen toimintaympäristön. Pienryhmässä kasvattaja tekee havaintoja lasten toiminnasta, vuorovaikutuksesta, toiveista ja mielenkiinnon kohteista. Havaintojen ja kokemusten perusteella kasvattajat suunnittelevat, arvioivat ja kehittävät pienryhmätoimintaa. Pienryhmätyöskentelyn suunnittelussa huomioidaan myös siirtymät, ruokailut, lepohetket ja ulkoilut. Kasvattajalle pienryhmätoiminta antaa mahdollisuuden keskittyä perustehtävään, hyödyntää omaa ammattitaitoaan ja vahvuuksiaan. Se lisää työn mielekkyyttä ja työssä jaksamista.</w:t>
      </w:r>
    </w:p>
    <w:p w:rsidR="00FA263D" w:rsidRPr="00FA263D"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b/>
          <w:bCs/>
          <w:sz w:val="24"/>
          <w:szCs w:val="24"/>
          <w:lang w:eastAsia="fi-FI"/>
        </w:rPr>
        <w:t>Leikkiin ja vuorovaikutukseen kannustava yhteisö</w:t>
      </w:r>
    </w:p>
    <w:p w:rsidR="00D43D81"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sz w:val="24"/>
          <w:szCs w:val="24"/>
          <w:lang w:eastAsia="fi-FI"/>
        </w:rPr>
        <w:t>Varhaiskasvatuksen toimintakulttuuriin kuuluu kasvattajien keskinäinen yhteistyö sekä vuorovaikutus huoltajien ja lähiympäristön kanssa. Yhteisössä rohkaistaan lapsia hyvään vuorovaikutukseen, toimimaan ryhmän jäseninä ja vaalitaan lasten ystävyyssuhteita. Kasvattajat tunnistavat leikkiä rajoittavia tekijöitä</w:t>
      </w:r>
      <w:r w:rsidRPr="00FA263D">
        <w:rPr>
          <w:rFonts w:ascii="Times New Roman" w:eastAsia="Times New Roman" w:hAnsi="Times New Roman" w:cs="Times New Roman"/>
          <w:b/>
          <w:bCs/>
          <w:sz w:val="24"/>
          <w:szCs w:val="24"/>
          <w:lang w:eastAsia="fi-FI"/>
        </w:rPr>
        <w:t xml:space="preserve"> </w:t>
      </w:r>
      <w:r w:rsidRPr="00FA263D">
        <w:rPr>
          <w:rFonts w:ascii="Times New Roman" w:eastAsia="Times New Roman" w:hAnsi="Times New Roman" w:cs="Times New Roman"/>
          <w:sz w:val="24"/>
          <w:szCs w:val="24"/>
          <w:lang w:eastAsia="fi-FI"/>
        </w:rPr>
        <w:t>kokopäiväpedagogiikan näkökulmasta ja</w:t>
      </w:r>
      <w:r w:rsidRPr="00FA263D">
        <w:rPr>
          <w:rFonts w:ascii="Times New Roman" w:eastAsia="Times New Roman" w:hAnsi="Times New Roman" w:cs="Times New Roman"/>
          <w:b/>
          <w:bCs/>
          <w:sz w:val="24"/>
          <w:szCs w:val="24"/>
          <w:lang w:eastAsia="fi-FI"/>
        </w:rPr>
        <w:t xml:space="preserve"> </w:t>
      </w:r>
      <w:r w:rsidRPr="00FA263D">
        <w:rPr>
          <w:rFonts w:ascii="Times New Roman" w:eastAsia="Times New Roman" w:hAnsi="Times New Roman" w:cs="Times New Roman"/>
          <w:sz w:val="24"/>
          <w:szCs w:val="24"/>
          <w:lang w:eastAsia="fi-FI"/>
        </w:rPr>
        <w:t xml:space="preserve">kehittävät leikkiä edistäviä toimintatapoja ja oppimisympäristöjä pitkäkestoisille leikeille. Kasvattajat tukevat ja rikastavat erilaisia leikkejä, kuten roolileikit, draamaleikit, esineleikit, sääntöleikit, fyysiset leikit ja tuettu leikki. Lasten kanssa rakennetut oppimisympäristöt vahvistat yhteisiä leikkimaailmoja, tukien yhteisöllisyyttä ja vertaistoimintaa. Lapsilla ja kasvattajilla on mahdollisuus kokea yhdessä tekemisen ja leikin iloa. Leikkiville lapsille ja aikuisille mahdollistetaan keskittyminen leikkiin. Leikki on merkityksellistä niin lapsen hyvinvoinnille kuin oppimiselle. </w:t>
      </w:r>
    </w:p>
    <w:p w:rsidR="00FA263D" w:rsidRPr="00FA263D"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sz w:val="24"/>
          <w:szCs w:val="24"/>
          <w:lang w:eastAsia="fi-FI"/>
        </w:rPr>
        <w:t xml:space="preserve">Lasten arkeen kuuluvat erilaiset roolileikit, draamaleikki, esineleikki, tuettu leikki sekä fyysinen leikki. Varhaiskasvatuksessa leikki saa näkyä ja kuulua. Varhaiskasvatuksen toimintakulttuuri on kekseliäisyyteen, mielikuvituksen käyttöön, ilmaisuun ja luovuuteen kannustavaa. Leikkiessä positiiviset emootiot herättävät seikkailun riemua ja tutkivaa oppimista. Lukeminen ja tarinallisuus </w:t>
      </w:r>
      <w:r w:rsidR="00D43D81" w:rsidRPr="00FA263D">
        <w:rPr>
          <w:rFonts w:ascii="Times New Roman" w:eastAsia="Times New Roman" w:hAnsi="Times New Roman" w:cs="Times New Roman"/>
          <w:sz w:val="24"/>
          <w:szCs w:val="24"/>
          <w:lang w:eastAsia="fi-FI"/>
        </w:rPr>
        <w:t>antavat</w:t>
      </w:r>
      <w:r w:rsidRPr="00FA263D">
        <w:rPr>
          <w:rFonts w:ascii="Times New Roman" w:eastAsia="Times New Roman" w:hAnsi="Times New Roman" w:cs="Times New Roman"/>
          <w:sz w:val="24"/>
          <w:szCs w:val="24"/>
          <w:lang w:eastAsia="fi-FI"/>
        </w:rPr>
        <w:t xml:space="preserve"> yhteiselle leikille aineksia.</w:t>
      </w:r>
    </w:p>
    <w:p w:rsidR="00FA263D" w:rsidRPr="00FA263D"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b/>
          <w:bCs/>
          <w:sz w:val="24"/>
          <w:szCs w:val="24"/>
          <w:lang w:eastAsia="fi-FI"/>
        </w:rPr>
        <w:lastRenderedPageBreak/>
        <w:t>Osallisuus, yhdenvertaisuus ja tasa-arvo</w:t>
      </w:r>
    </w:p>
    <w:p w:rsidR="00FA263D" w:rsidRPr="00FA263D"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sz w:val="24"/>
          <w:szCs w:val="24"/>
          <w:lang w:eastAsia="fi-FI"/>
        </w:rPr>
        <w:t>Inklusiivisessa toimintakulttuurissa edistetään osallisuutta, yhdenvertaisuutta ja tasa-arvoa kaikessa toiminnassa. Lasten ja huoltajien osallistuminen toiminnan suunnitteluun, toteuttamiseen ja arviointiin edistää osallisuutta. Jokainen henkilöstön jäsen on tärkeä osa kasvatusyhteisöä. Osallisuuden avulla lasten ymmärrys yhteisöstä, oikeuksista ja valintojen seurauksista kehittyy. Lapset tulevat kuulluksi ja nähdyksi, heidän aloitteitaan arvostetaan, näkemyksiään ja mielipiteitään huomioidaan. Lapsen sitoutuminen vahvistuu, kun hän saa itse vaikuttaa. Henkilöstön tulee pohtia mitä osallisuus tarkoittaa arjen toiminnoissa kuten leikeissä, ulkoilussa, ruokailussa ja siirtymätilanteissa.</w:t>
      </w:r>
    </w:p>
    <w:p w:rsidR="00FA263D" w:rsidRPr="00FA263D"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i/>
          <w:iCs/>
          <w:sz w:val="24"/>
          <w:szCs w:val="24"/>
          <w:lang w:eastAsia="fi-FI"/>
        </w:rPr>
        <w:t>”Osallisuuden toimintakulttuurissa päiväkoti ei ole toiveiden toimisto, joka toteuttaa kaikki toiveet. Osallisuus ei tarkoita meille äärimmäistä lapsilähtöisyyttä, jossa lapset päättävät kaikesta. Osallisuus jo käsitteenäkin pitää sisällään merkityksen siitä, että lapsi on osa jotakin – osa yhteisöä. Tällöin osallisuus on ennen kaikkea yhteisöön kuulumista ja yhdessä tekemistä, jossa lapsille annetaan mahdollisuudet vaikuttaa toimintaan ja tehdä itseään koskevia valintoja. On kyse vuorovaikutuksesta, keskustelusta, kuulemisesta ja kuulluksi tulemisesta, toisen huomioonottamisesta, sitoutumisesta, valintojen tekemisestä ja valintojen seurausten kantamisesta. Lasten osallisuutta ei voi olla ilman aikuisten osallisuutta – ja aikuisten vastuuta. Osallisuuteen vetoaminen ei siis voi eikä saa missään tilanteessa olla tekosyy aikuisten passivoitumiselle.” (Kataja 2014)</w:t>
      </w:r>
    </w:p>
    <w:p w:rsidR="00FA263D" w:rsidRPr="00FA263D"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sz w:val="24"/>
          <w:szCs w:val="24"/>
          <w:lang w:eastAsia="fi-FI"/>
        </w:rPr>
        <w:t xml:space="preserve">Osallisuuden kulttuuri on Seinäjoen varhaiskasvatuksessa tärkeä tavoiteltava asia, joka henkilöstön tulee tiedostaa päivittäin omassa työssään. Heidän tulee aktiivisesti kehittää omaa sensitiivisyyttään ja pedagogista herkkyyttään. Tämä tarkoittaa henkilöstön kykyä tunnistaa lapsen tunnetiloja ja vastata niihin sekä arvostaa, kuunnella, kunnioittaa, rohkaista ja kehua lasta. Lapsen huolenaiheisiin ja tunnetiloihin vastataan tarkoituksenmukaisesti. Osallisuuden kulttuuri vahvistuu, kun henkilöstö antaa lasten leikeille ja toiminnalle aikaa, rauhaa ja tilaa. </w:t>
      </w:r>
    </w:p>
    <w:p w:rsidR="00FA263D" w:rsidRPr="00FA263D"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sz w:val="24"/>
          <w:szCs w:val="24"/>
          <w:lang w:eastAsia="fi-FI"/>
        </w:rPr>
        <w:t>Lapsia kohdellaan tasa-arvoisesti ja yhdenvertaisesti sukupuoleen, kieleen, etnisyyteen, katsomukseen tai vammaisuuteen katsomatta. Yhdenvertaisuus ei kuitenkaan tarkoita samanlaisuutta. Varhaiskasvatuksen yksikön toimintakulttuurin kehittämisen kannalta on tärkeää, että yhdenvertaisuutta ja tasa-arvoa koskevista asioista keskustellaan työyhteisössä. Seinäjoen varhaiskasvatuksessa toteutamme sukupuolisensitiivistä kasvatusta. Se tarkoittaa, että lapsen biologinen sukupuoli ei määritä hänen leikkejään, mielenkiinnon kohteitaan eikä vertaissuhteitaan.</w:t>
      </w:r>
    </w:p>
    <w:p w:rsidR="00FA263D" w:rsidRPr="00FA263D"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b/>
          <w:bCs/>
          <w:sz w:val="24"/>
          <w:szCs w:val="24"/>
          <w:lang w:eastAsia="fi-FI"/>
        </w:rPr>
        <w:t>Varhaiskasvatuskentällä tehtävää tasa-arvotyötä ohjaa kolme perusperiaatetta:</w:t>
      </w:r>
    </w:p>
    <w:p w:rsidR="00FA263D" w:rsidRPr="00D43D81"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D43D81">
        <w:rPr>
          <w:rFonts w:ascii="Times New Roman" w:eastAsia="Times New Roman" w:hAnsi="Times New Roman" w:cs="Times New Roman"/>
          <w:sz w:val="24"/>
          <w:szCs w:val="24"/>
          <w:lang w:eastAsia="fi-FI"/>
        </w:rPr>
        <w:t>1. Sukupuoleen liittyvien yleistysten ja oletusten tunnistaminen</w:t>
      </w:r>
    </w:p>
    <w:p w:rsidR="00D43D81"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sz w:val="24"/>
          <w:szCs w:val="24"/>
          <w:lang w:eastAsia="fi-FI"/>
        </w:rPr>
        <w:t xml:space="preserve">Sukupuoleen liitetyt oletukset saattavat rajoittaa lapsen itseilmaisua sekä kokemusta kaikkien samanarvoisuudesta. Epätasa-arvoinen kohtelu on vain harvoin tietoisen ja </w:t>
      </w:r>
      <w:r w:rsidRPr="00FA263D">
        <w:rPr>
          <w:rFonts w:ascii="Times New Roman" w:eastAsia="Times New Roman" w:hAnsi="Times New Roman" w:cs="Times New Roman"/>
          <w:sz w:val="24"/>
          <w:szCs w:val="24"/>
          <w:lang w:eastAsia="fi-FI"/>
        </w:rPr>
        <w:lastRenderedPageBreak/>
        <w:t>tarkoituksellisen toiminnan tulosta, vaan se on piiloista ja välillistä. Sen esiin tuomiseen tarvitaan työyhteisönherättelyä, yhteistä keskustelua ja toimintaa tukevia työkaluja.</w:t>
      </w:r>
    </w:p>
    <w:p w:rsidR="00FA263D" w:rsidRPr="00D43D81"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D43D81">
        <w:rPr>
          <w:rFonts w:ascii="Times New Roman" w:eastAsia="Times New Roman" w:hAnsi="Times New Roman" w:cs="Times New Roman"/>
          <w:sz w:val="24"/>
          <w:szCs w:val="24"/>
          <w:lang w:eastAsia="fi-FI"/>
        </w:rPr>
        <w:t>2. Kielteisen huomion korvaaminen myönteisellä</w:t>
      </w:r>
    </w:p>
    <w:p w:rsidR="00FA263D" w:rsidRPr="00FA263D"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sz w:val="24"/>
          <w:szCs w:val="24"/>
          <w:lang w:eastAsia="fi-FI"/>
        </w:rPr>
        <w:t>Kielteinen huomio kasautuu herkästi aina samoille lapsille, jolloin siitä voi tulla osa yksilön minäkuvaa. Siksi tasa-arvotyössä kiinnitetään huomiota niihin arjen tilanteisiin, joissa lapsi (tai aikuinen) tulee kohdatuksi kielteisen viestinnän kautta, ja tarjoamaan sille vaihtoehtoja. Lisäksi nostetaan esille myönteisiä ja tasa-arvoa tukevia käytäntöjä sekä kannustetaan jatkuvaan myönteisen palautteen antamiseen.</w:t>
      </w:r>
    </w:p>
    <w:p w:rsidR="00FA263D" w:rsidRPr="00D43D81"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D43D81">
        <w:rPr>
          <w:rFonts w:ascii="Times New Roman" w:eastAsia="Times New Roman" w:hAnsi="Times New Roman" w:cs="Times New Roman"/>
          <w:sz w:val="24"/>
          <w:szCs w:val="24"/>
          <w:lang w:eastAsia="fi-FI"/>
        </w:rPr>
        <w:t>3. Pienet asiat kannattelevat suuria rakenteita</w:t>
      </w:r>
    </w:p>
    <w:p w:rsidR="00FA263D"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sz w:val="24"/>
          <w:szCs w:val="24"/>
          <w:lang w:eastAsia="fi-FI"/>
        </w:rPr>
        <w:t>Tasa-arvotyö kannustaa tekemään pieniä muutoksia rutiineihin ja arkisiin toimintoihin. Arjen ohikiitävät hetket, tokaisut tai eleet saattavat aikuisen näkökulmasta tuntua vähäpätöisiltä ja siksi merkityksettömiltä. Lapsen näkökulmasta asia voi olla toisin. Suuret kulttuuriset rakenteet koostuvat pienistä palasista. Ajatusmalli, jossa huomion kiinnittäminen pieniin asioihin kuitataan vähäpätöisenä, voi omalta osaltaan tukea isompia kulttuurissa vallalla olevia epätasa-arvoisuuksia. Jokaisessa sosiaalisessa kohtaamisessa on siis mahdollisuus, mutta myös velvollisuus, edistää tasa-arvoa.</w:t>
      </w:r>
    </w:p>
    <w:p w:rsidR="00D43D81" w:rsidRPr="00FA263D" w:rsidRDefault="00D43D81" w:rsidP="00FA263D">
      <w:pPr>
        <w:spacing w:before="100" w:beforeAutospacing="1" w:after="100" w:afterAutospacing="1" w:line="240" w:lineRule="auto"/>
        <w:rPr>
          <w:rFonts w:ascii="Times New Roman" w:eastAsia="Times New Roman" w:hAnsi="Times New Roman" w:cs="Times New Roman"/>
          <w:sz w:val="24"/>
          <w:szCs w:val="24"/>
          <w:lang w:eastAsia="fi-FI"/>
        </w:rPr>
      </w:pPr>
    </w:p>
    <w:p w:rsidR="00FA263D" w:rsidRPr="00FA263D"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b/>
          <w:bCs/>
          <w:sz w:val="24"/>
          <w:szCs w:val="24"/>
          <w:lang w:eastAsia="fi-FI"/>
        </w:rPr>
        <w:t>Kulttuurinen moninaisuus ja kielitietoisuus</w:t>
      </w:r>
    </w:p>
    <w:p w:rsidR="00FA263D" w:rsidRPr="00FA263D"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sz w:val="24"/>
          <w:szCs w:val="24"/>
          <w:lang w:eastAsia="fi-FI"/>
        </w:rPr>
        <w:t>Varhaiskasvatus on osa kulttuurisesti muuntuvaa ja monimuotoista yhteiskuntaa. Kulttuurinen moninaisuus nähdään voimavarana.</w:t>
      </w:r>
      <w:r w:rsidRPr="00FA263D">
        <w:rPr>
          <w:rFonts w:ascii="Times New Roman" w:eastAsia="Times New Roman" w:hAnsi="Times New Roman" w:cs="Times New Roman"/>
          <w:b/>
          <w:bCs/>
          <w:sz w:val="24"/>
          <w:szCs w:val="24"/>
          <w:lang w:eastAsia="fi-FI"/>
        </w:rPr>
        <w:t xml:space="preserve"> </w:t>
      </w:r>
      <w:r w:rsidRPr="00FA263D">
        <w:rPr>
          <w:rFonts w:ascii="Times New Roman" w:eastAsia="Times New Roman" w:hAnsi="Times New Roman" w:cs="Times New Roman"/>
          <w:sz w:val="24"/>
          <w:szCs w:val="24"/>
          <w:lang w:eastAsia="fi-FI"/>
        </w:rPr>
        <w:t>Seinäjoen varhaiskasvatuksessa jokaisella on oikeus omaan kieleen, kulttuuriin, uskontoon ja katsomukseen. Oman kulttuuriperinnön tunteminen vahvistaa ymmärrystä erilaisista kulttuureista ja katsomuksista. Kunnioittava keskustelukulttuuri lisää taitoa nähdä ja ymmärtää asioita monesta näkökulmasta ja asettua toisen asemaan. Henkilöstö toimii lapsille kielellisenä mallina ja kiinnittää huomiota omaan kielenkäyttöönsä. Kielellä on keskeinen merkitys lasten kehityksessä, oppimisessa, vuorovaikutuksessa, identiteetin rakentumisessa ja yhteiskuntaan kuulumisessa. Lasten erilaiset kielelliset lähtökohdat huomioidaan. Lapsille annetaan aikaa ja mahdollisuuksia vaihteleviin kielenkäytön tilanteisiin ja rohkaistaan käyttämään kieltä monipuolisesti. Monikielisyyden näkyväksi tekeminen tukee lasten kehitystä ja identiteettiä moninaisessa maailmassa.</w:t>
      </w:r>
    </w:p>
    <w:p w:rsidR="00FA263D" w:rsidRPr="00FA263D"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b/>
          <w:bCs/>
          <w:sz w:val="24"/>
          <w:szCs w:val="24"/>
          <w:lang w:eastAsia="fi-FI"/>
        </w:rPr>
        <w:t>Hyvinvointi, turvallisuus ja kestävä elämäntapa</w:t>
      </w:r>
    </w:p>
    <w:p w:rsidR="00D43D81"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sz w:val="24"/>
          <w:szCs w:val="24"/>
          <w:lang w:eastAsia="fi-FI"/>
        </w:rPr>
        <w:t>Varhaiskasvatuksessa arvostetaan terveellisiä, turvallisia ja liikunnallisia elämäntapoja. Lasten hyvinvointia edistetään antamalla mahdollisuus päivän aikana rauhoittumiseen ja lepoon, sekä tarjoamalla monipuolista, terveellistä ja riittävää ravintoa. Varhaiskasvatuksessa huolehditaan koko yhteisön fyysisestä, psyykkisestä ja sosi</w:t>
      </w:r>
      <w:r w:rsidRPr="00FA263D">
        <w:rPr>
          <w:rFonts w:ascii="Times New Roman" w:eastAsia="Times New Roman" w:hAnsi="Times New Roman" w:cs="Times New Roman"/>
          <w:sz w:val="24"/>
          <w:szCs w:val="24"/>
          <w:lang w:eastAsia="fi-FI"/>
        </w:rPr>
        <w:lastRenderedPageBreak/>
        <w:t>aalisesta hyvinvoinnista. Fyysiseen turvallisuuteen kuuluu tapaturmien suunnitelmallinen ehkäisy ja seuranta, turvallisuuskasvatus sekä tiloista ja välineistä huolehtiminen. Lapset omaksuvat terveellisiä, turvallisia ja liikunnallisia elämäntapoja. Kaikessa toiminnassa huomioidaan ekologisesti, sosiaalisesti, kulttuurisesti ja taloudellisesti kestävän elämäntavan välttämättömyys. Seinäjoen varhaiskasvatuksessa edistetään välineiden ja tilojen yhteiskäyttöä, kohtuullisuutta, säästäväisyyttä, korjaamista ja uusiokäyttöä.</w:t>
      </w:r>
    </w:p>
    <w:p w:rsidR="00FA263D" w:rsidRPr="00FA263D"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sz w:val="24"/>
          <w:szCs w:val="24"/>
          <w:lang w:eastAsia="fi-FI"/>
        </w:rPr>
        <w:t>Lasten psyykkistä hyvinvointia edistää mahdollisuus toimia kiireettömässä ja keskittymistä tukevassa ympäristössä. Selkeä, suunnitelmallinen ja joustava päivän rakenne tukee lasten hyvinvointia. Jokaisella lapsella on oikeus saada läheisyyttä, turvaa ja lohdutusta. Turvallinen ilmapiiri ja lämmin vuorovaikutus lasten ja henkilöstön välillä lisää lasten psyykkistä hyvinvointia ja luo perustan kiusaamisen ehkäisylle. Lasten sosiaalisten ja emotionaalisten taitojen harjoittelu auttaa lapsia solmimaan ja ylläpitämään ystävyyssuhteita sekä tulemaan hyväksytyksi vertaisryhmässään.</w:t>
      </w:r>
    </w:p>
    <w:p w:rsidR="00FA263D" w:rsidRPr="00FA263D"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sz w:val="24"/>
          <w:szCs w:val="24"/>
          <w:lang w:eastAsia="fi-FI"/>
        </w:rPr>
        <w:t>Seinäjoen varhaiskasvatuksessa lasta suojellaan väkivallalta, kiusaamiselta ja muulta häirinnältä. Kiusaaminen tunnistetaan, siihen puututaan ja sitä ehkäistään tietoisesti ja suunnitelmallisesti. Keskeistä kiusaamisessa on valtasuhteiden epätasapaino sekä lapsen tunne siitä, että hän on puolustuskyvytön epäoikeudenmukaista kohtelua vastaan. Kiusaaminen voi olla fyysistä (esim. lyöminen tai leikkien sotkeminen), sanallista (esim. haukkuminen ja nimittely) tai psyykkistä (esim. uhkailu ja poissulkeminen).</w:t>
      </w:r>
    </w:p>
    <w:p w:rsidR="00FA263D" w:rsidRPr="00FA263D"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sz w:val="24"/>
          <w:szCs w:val="24"/>
          <w:lang w:eastAsia="fi-FI"/>
        </w:rPr>
        <w:t>Seinäjoen varhaiskasvatuksessa, esiopetuksessa ja perusopetuksessa on käytössä Yhdessä yhteistyöllä- toimintamalli "Meidän hyvä fiilis", joka sisältyy varhaiskasvatuksen ja esiopetuksen suunnitelmiin lasten suojaamiseksi väkivallalta, kiusaamiselta ja häirinnältä</w:t>
      </w:r>
      <w:r w:rsidRPr="00FA263D">
        <w:rPr>
          <w:rFonts w:ascii="Times New Roman" w:eastAsia="Times New Roman" w:hAnsi="Times New Roman" w:cs="Times New Roman"/>
          <w:b/>
          <w:bCs/>
          <w:sz w:val="24"/>
          <w:szCs w:val="24"/>
          <w:lang w:eastAsia="fi-FI"/>
        </w:rPr>
        <w:t xml:space="preserve">. </w:t>
      </w:r>
      <w:r w:rsidRPr="00FA263D">
        <w:rPr>
          <w:rFonts w:ascii="Times New Roman" w:eastAsia="Times New Roman" w:hAnsi="Times New Roman" w:cs="Times New Roman"/>
          <w:sz w:val="24"/>
          <w:szCs w:val="24"/>
          <w:lang w:eastAsia="fi-FI"/>
        </w:rPr>
        <w:t>Toimintamalli ohjaa arvostavaan kohtaamiseen sekä konfliktien rakentavaan ratkaisemiseen. Yhdessä yhteistyöllä vahvistamme luottamuksen kulttuuria ja lisäämme sosiaalista yhdenvertaisuutta. Toimintamalli perustuu moniammatillisen osaamisen hyödyntämiseen, lasten osallistamiseen sekä kodin ja varhaiskasvatuksen väliseen yhteistyöhön. Lähtökohtana on positiivinen pedagogiikka, joka ohjaa keskittymään lapsen vahvuuksiin ja vahvistaa hyväksyvää ja myönteistä ilmapiiriä. Esihenkilöt ja kasvattajat vastaavat Yhdessä yhteistyöllä-toimintamallityöskentelystä lasten suojaamiseksi. Yhdessä yhteistyöllä- toimintamallin tärkeänä tehtävänä on lisätä osallisuutta ja yhteistyötä kodin ja varhaiskasvatuksen välillä.</w:t>
      </w:r>
    </w:p>
    <w:p w:rsidR="00FA263D"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r w:rsidRPr="00FA263D">
        <w:rPr>
          <w:rFonts w:ascii="Times New Roman" w:eastAsia="Times New Roman" w:hAnsi="Times New Roman" w:cs="Times New Roman"/>
          <w:sz w:val="24"/>
          <w:szCs w:val="24"/>
          <w:lang w:eastAsia="fi-FI"/>
        </w:rPr>
        <w:t>Seinäjoella käytetään erilaisia tunnetaito -ohjelmia mm. Ihmeelliset vuodet -ryhmänhallintamenetelmä, Tunnemuksu, Huomaa hyvä, Tunne- ja turvataitoja lapsille, Pienin Askelin, Molli, Kimochis ja Piki. Lisäksi käytössä on tukimateriaalina MLL:n Kiusaamisen ehkäisy varhaiskasvatuksessa-opas (Kirves &amp; Stoor-Grenner 2011). Kiusaamisen ehkäisyssä leikki nousee tärkeäksi tekijäksi. Henkilöstön havainnointi, leikin ohjaaminen ja siihen osallistuminen ehkäisee kiusaamista. Leikissä harjoitellaan kompromissien tekemistä, ristiriitojen rakentavaa ratkaisemista ja tuetaan sosiaalisten taitojen kehittymistä.</w:t>
      </w:r>
    </w:p>
    <w:p w:rsidR="00B0784D" w:rsidRPr="00D43D81" w:rsidRDefault="00AB3916" w:rsidP="00B0784D">
      <w:pPr>
        <w:rPr>
          <w:rFonts w:cstheme="minorHAnsi"/>
          <w:b/>
          <w:u w:val="single"/>
        </w:rPr>
      </w:pPr>
      <w:hyperlink r:id="rId52" w:anchor="/fi/opetussuunnitelmat/23764310/tekstikappaleet/23764263" w:history="1">
        <w:r w:rsidR="00B0784D" w:rsidRPr="00D43D81">
          <w:rPr>
            <w:rStyle w:val="Hyperlinkki"/>
            <w:b/>
            <w:color w:val="auto"/>
            <w:u w:val="none"/>
          </w:rPr>
          <w:t xml:space="preserve">3.2 </w:t>
        </w:r>
        <w:r w:rsidR="00B0784D" w:rsidRPr="00D43D81">
          <w:rPr>
            <w:rStyle w:val="Hyperlinkki"/>
            <w:b/>
            <w:color w:val="auto"/>
          </w:rPr>
          <w:t xml:space="preserve">Varhaiskasvatuksen oppimisympäristöt </w:t>
        </w:r>
      </w:hyperlink>
    </w:p>
    <w:p w:rsidR="00965B44" w:rsidRDefault="00B0784D" w:rsidP="00B0784D">
      <w:pPr>
        <w:pStyle w:val="NormaaliWWW"/>
      </w:pPr>
      <w:r>
        <w:t xml:space="preserve">Varhaiskasvatuksessa tavoitteena on varmistaa kehittävä, oppimista edistävä, inklusiivinen, terveellinen ja turvallinen sekä esteetön oppimisympäristö. Oppimisympäristöillä tarkoitetaan tiloja, paikkoja, yhteisöjä, käytäntöjä, välineitä ja tarvikkeita, jotka tukevat lasten kehitystä, oppimista ja vuorovaikutusta. Lapsen oppiminen ei ole sidottu tiettyyn paikkaan tai ympäristöön vaan oppimista tapahtuu kaikkialla. Oppimisympäristökäsite sisältää varhaiskasvatuksessa fyysisen, psyykkisen ja sosiaalisen ulottuvuuden. Lapsille luodaan turvallinen, motivoiva ja pedagogisesti tarkoituksenmukainen ympäristö. Se kannustaa omatoimisuuteen ja huomioi lapsen aktiivisena toimijana ja oppijana, esimerkiksi kuvitetun päiväjärjestyksen suunnitteleminen yhdessä lasten kanssa. Tieto- ja viestintäteknologia on osa monipuolista ja lasta osallistavaa oppimisympäristöä. Luonto sekä pihat, leikkipuistot ja muut rakennetut ympäristöt ovat myös varhaiskasvatuksen oppimisympäristöjä. Ne tarjoavat kokemuksia, materiaaleja ja monipuolisia mahdollisuuksia leikkiin ja tutkimiseen. Oppimisympäristöjä suunnitellaan ja kehitetään siten, että ne vahvistavat yhdenvertaisuutta ja sukupuolten tasa-arvoa. </w:t>
      </w:r>
    </w:p>
    <w:p w:rsidR="00B0784D" w:rsidRDefault="00B0784D" w:rsidP="00B0784D">
      <w:pPr>
        <w:pStyle w:val="NormaaliWWW"/>
      </w:pPr>
      <w:r>
        <w:t>Tämä mahdollistaa perinteisten sukupuolistereotypioiden rikkomisen. Oppimisympäristöissä edistetään lasten kielellistä kehitystä ja kielitietoisuutta sekä tuodaan näkyväksi kulttuurista moninaisuutta.</w:t>
      </w:r>
    </w:p>
    <w:p w:rsidR="00B0784D" w:rsidRDefault="00B0784D" w:rsidP="00B0784D">
      <w:pPr>
        <w:pStyle w:val="NormaaliWWW"/>
      </w:pPr>
      <w:r>
        <w:t>Henkilöstö luo positiivisen, kannustavan ilmapiirin, jossa harjoitellaan yhdessä tunteiden näyttämistä ja säätelyä. Oppimisympäristö rakennetaan siten, että siinä on tilaa lapsen ihmettelylle, oivaltamiselle, oppimiselle ja siinä näkyy lapsen kädenjälki. Oppimisympäristöä suunnitellaan ja rakennetaan yhdessä lasten kanssa, huomioiden lasten ikä ja mielenkiinnon kohteet, temperamentti sekä muut yksilölliset tarpeet. Annamme lapselle mahdollisuuden tutkia maailmaa kaikilla aisteillaan ja koko kehollaan. Yhdessä sovitut säännöt ja toimintatavat luovat turvallisuutta sekä vahvistavat yhdenvertaisuutta ja tasa-arvoa. Pienryhmätoiminta mahdollistaa ryhmätilojen, käytävien, pihan ja lähiympäristön tehokkaan käytön sekä energian purkamise</w:t>
      </w:r>
      <w:r w:rsidR="00965B44">
        <w:t xml:space="preserve">en, että rauhalliseen leikkiin. </w:t>
      </w:r>
      <w:r>
        <w:t>Henkilöstö vastaa oppimisympäristön jatkuvasta arvioinnista havainnoimalla lasta ja ryhmää eri tiloissa ja toiminnoissa. Henkilöstön on tärkeää selvittää lasten sen hetkisiä kiinnostuksen kohteita ja muokata oppimisympäristöjä niiden mukaan.</w:t>
      </w:r>
    </w:p>
    <w:p w:rsidR="00B0784D" w:rsidRDefault="00B0784D" w:rsidP="00B0784D">
      <w:pPr>
        <w:pStyle w:val="NormaaliWWW"/>
      </w:pPr>
    </w:p>
    <w:p w:rsidR="00B0784D" w:rsidRPr="00965B44" w:rsidRDefault="00AB3916" w:rsidP="00B0784D">
      <w:pPr>
        <w:pStyle w:val="NormaaliWWW"/>
        <w:rPr>
          <w:rStyle w:val="previous-link"/>
          <w:rFonts w:asciiTheme="minorHAnsi" w:hAnsiTheme="minorHAnsi" w:cstheme="minorHAnsi"/>
          <w:b/>
          <w:sz w:val="22"/>
          <w:szCs w:val="22"/>
        </w:rPr>
      </w:pPr>
      <w:hyperlink r:id="rId53" w:anchor="/fi/opetussuunnitelmat/23764310/tekstikappaleet/23764264" w:history="1">
        <w:r w:rsidR="00B0784D" w:rsidRPr="00965B44">
          <w:rPr>
            <w:rStyle w:val="Hyperlinkki"/>
            <w:rFonts w:asciiTheme="minorHAnsi" w:hAnsiTheme="minorHAnsi" w:cstheme="minorHAnsi"/>
            <w:b/>
            <w:color w:val="auto"/>
            <w:sz w:val="22"/>
            <w:szCs w:val="22"/>
            <w:u w:val="none"/>
          </w:rPr>
          <w:t>3.3</w:t>
        </w:r>
        <w:r w:rsidR="00B0784D" w:rsidRPr="00965B44">
          <w:rPr>
            <w:rStyle w:val="Hyperlinkki"/>
            <w:rFonts w:asciiTheme="minorHAnsi" w:hAnsiTheme="minorHAnsi" w:cstheme="minorHAnsi"/>
            <w:b/>
            <w:color w:val="auto"/>
            <w:sz w:val="22"/>
            <w:szCs w:val="22"/>
          </w:rPr>
          <w:t xml:space="preserve"> Yhteistyö varhaiskasvatuksessa </w:t>
        </w:r>
      </w:hyperlink>
    </w:p>
    <w:p w:rsidR="005915BB" w:rsidRDefault="005915BB" w:rsidP="005915BB">
      <w:pPr>
        <w:pStyle w:val="NormaaliWWW"/>
      </w:pPr>
      <w:r>
        <w:rPr>
          <w:rStyle w:val="Voimakas"/>
        </w:rPr>
        <w:t>Ensimmäinen kohtaaminen</w:t>
      </w:r>
    </w:p>
    <w:p w:rsidR="005915BB" w:rsidRDefault="005915BB" w:rsidP="005915BB">
      <w:pPr>
        <w:pStyle w:val="NormaaliWWW"/>
      </w:pPr>
      <w:r>
        <w:t xml:space="preserve">Varhaiskasvatuksen aloitus on koko perheelle tärkeä ja herkkä tilanne. Huoltajien kanssa tehtävälle yhteistyölle luodaan pohjaa jo ensimmäisellä tutustumiskäynnillä. Henkilöstö valmistautuu uuden lapsen ja perheen käyntiin varaamalla siihen tarpeeksi aikaa ja luomalla rauhallisen tutustumistilanteen. Näin luodaan perheille turvallisuuden tunnetta tulevan hoidon aloituksesta. Tutustumiskäynneillä huoltajilla </w:t>
      </w:r>
      <w:r>
        <w:lastRenderedPageBreak/>
        <w:t>on mahdollisuus kertoa omasta lapsestaan, perheen tavoista ja toiveista. Perheille tarjotaan mahdollisuutta tulla tutustumaan useamman kerran. Ensimmäisinä hoitopäivinä yhteys huoltajiin on erityisen tärkeää. Lapsen vastaanottamiseen varataan aikaa ja myös huoltajia tuetaan hoidon aloituksen tuomassa elämänmuutoksessa. Päivän aikana heille voidaan esimerkiksi lähettää kuva- tai tekstiviesti lapsen päivän sujumisesta. Lapsella on mahdollisuus pitää mukanaan tuttua pehmolelua, kuvaa vanhemmistaan tai muuta itselleen tärkeää esinettä.</w:t>
      </w:r>
    </w:p>
    <w:p w:rsidR="005915BB" w:rsidRDefault="005915BB" w:rsidP="005915BB">
      <w:pPr>
        <w:pStyle w:val="NormaaliWWW"/>
      </w:pPr>
      <w:r>
        <w:rPr>
          <w:rStyle w:val="Voimakas"/>
        </w:rPr>
        <w:t>Arkinen kohtaaminen</w:t>
      </w:r>
    </w:p>
    <w:p w:rsidR="005915BB" w:rsidRDefault="005915BB" w:rsidP="005915BB">
      <w:pPr>
        <w:pStyle w:val="NormaaliWWW"/>
      </w:pPr>
      <w:r>
        <w:t>Varhaiskasvatuksessa tuetaan huoltajien kasvatustehtävää. Heidän näkemyksiään, arvojaan ja kulttuuriaan kunnioitetaan ja ne huomioidaan toiminnan suunnittelussa. Varhaiskasvatusta tehdään perheille näkyväksi tiedottamalla toiminnasta sekä arvioimalla jo toteutunutta toimintaa. Seinäjoen kaupungin varhaiskasvatuksessa on käytössä Vekaranetti, johon kirjaudutaan esim. pankkitunnuksilla tai mobiilivarmenteella. Vekaranettiin huoltajat täyttävät perustiedot lapsesta ja perheestä sekä tekevät hoitoaikavaraukset ja viestivät hoitopaikan kanssa. Huoltajat ovat lastensa parhaita asiantuntijoita ja he osallistuvat lapsen varhaiskasvatussuunnitelman laadintaan Vekaranetissä. Huoltajilla on mahdollisuus vaikuttaa varhaiskasvatuksen arjen käytäntöihin. Huoltajien osallisuus toteutuu arkisten kohtaamisten lisäksi vasukeskusteluissa, vanhempainilloissa ja vanhempainryhmissä. Huoltajat pääsevät osallistumaan varhaiskasvatukseen myös erilaisissa juhlissa ja tapahtumissa. Huoltajilla on oikeus kuulla lapsensa varhaiskasvatukseen liittyvistä asioista. Päivittäisissä kohtaamisissa keskustellaan lapsen päivästä: kehityksestä, mielenkiinnon kohteista, ilon ja surun aiheista. Hyväksyntä ja kunnioitus mahdollistavat luottamuksellisen ja avoimen ilmapiirin, jossa on helppo keskustella.</w:t>
      </w:r>
    </w:p>
    <w:p w:rsidR="005915BB" w:rsidRDefault="005915BB" w:rsidP="005915BB">
      <w:pPr>
        <w:pStyle w:val="NormaaliWWW"/>
      </w:pPr>
      <w:r>
        <w:rPr>
          <w:rStyle w:val="Voimakas"/>
        </w:rPr>
        <w:t>Kunnioittava kohtaaminen</w:t>
      </w:r>
    </w:p>
    <w:p w:rsidR="005915BB" w:rsidRDefault="005915BB" w:rsidP="005915BB">
      <w:pPr>
        <w:pStyle w:val="NormaaliWWW"/>
      </w:pPr>
      <w:r>
        <w:t>Seinäjoen varhaiskasvatuksessa tuemme lapsen ja vanhemman välistä suhdetta. Luottamuksen rakentaminen sekä tasa-arvoinen vuorovaikutus ja keskinäinen kunnioitus tukevat kasvatusyhteistyötä. Yhteistyö on vuorovaikutteista ja edellyttää henkilöstön aloitteellisuutta ja aktiivisuutta. Henkilöstön oma käytös on esimerkkinä siitä, miten toisia ihmisiä kohdellaan ja kohdataan. Huumorin avulla luodaan hyväksyvää ja iloista ilmapiiriä. Toimiva tiedonkulku ennaltaehkäisee väärinkäsityksiä ja luo luottamuksellisuutta sekä huoltajille että kasvattajille.</w:t>
      </w:r>
    </w:p>
    <w:p w:rsidR="005915BB" w:rsidRDefault="005915BB" w:rsidP="005915BB">
      <w:pPr>
        <w:pStyle w:val="NormaaliWWW"/>
      </w:pPr>
      <w:r>
        <w:rPr>
          <w:rStyle w:val="Voimakas"/>
        </w:rPr>
        <w:t>Ajatuksia vanhempainryhmistä</w:t>
      </w:r>
    </w:p>
    <w:p w:rsidR="005915BB" w:rsidRDefault="005915BB" w:rsidP="005915BB">
      <w:pPr>
        <w:pStyle w:val="NormaaliWWW"/>
      </w:pPr>
      <w:r>
        <w:t>Seinäjoen varhaiskasvatusyksiköissä toimii useita aktiivisia vanhempainryhmiä, joissa on edustettuina sekä huoltajat että henkilöstö. Vanhempainryhmissä voidaan suunnitella yksikön toimintaa ja keskustella pedagogiikasta. Ryhmissä voidaan ideoida ja toteuttaa yhteisiä tapahtumia ja tilaisuuksia.</w:t>
      </w:r>
    </w:p>
    <w:p w:rsidR="005915BB" w:rsidRDefault="005915BB" w:rsidP="005915BB">
      <w:pPr>
        <w:pStyle w:val="NormaaliWWW"/>
      </w:pPr>
      <w:r>
        <w:rPr>
          <w:rStyle w:val="Voimakas"/>
        </w:rPr>
        <w:t>Monialainen yhteistyö</w:t>
      </w:r>
    </w:p>
    <w:p w:rsidR="005915BB" w:rsidRDefault="005915BB" w:rsidP="005915BB">
      <w:pPr>
        <w:pStyle w:val="NormaaliWWW"/>
      </w:pPr>
      <w:r>
        <w:lastRenderedPageBreak/>
        <w:t>Seinäjoen varhaiskasvatuksen monialaisen yhteistyön tavoitteena on varmistaa kasvatuksen toteuttaminen toimintayksiköissä lasten tarpeita vastaavaksi. Varhaiskasvatuslain mukaan kunnan on varhaiskasvatusta järjestäessään toimittava monialaisessa yhteistyössä ja luotava tarvittavat yhteistyörakenteet. Yhteistyön tavoitteena on varmistaa laadukkaan varhaiskasvatuksen toteuttaminen ja kehittäminen.</w:t>
      </w:r>
    </w:p>
    <w:p w:rsidR="005915BB" w:rsidRDefault="005915BB" w:rsidP="005915BB">
      <w:pPr>
        <w:pStyle w:val="NormaaliWWW"/>
      </w:pPr>
      <w:r>
        <w:t>Varhaiskasvatuksessa teemme yhteistyötä neuvolan, lastensuojelun sekä muiden terveydenhuollon ja sosiaalipalveluiden toimijoiden kanssa. Yhteistyön merkitys korostuu, kun jollain näistä tahoista herää huoli lapsen kehityksestä tai hyvinvoinnista, tai kun lapsen tukea suunnitellaan ja järjestetään. Laaja terveystarkastus tehdään lapselle 4-vuotiaana. Tässä tarkastuksessa arvioidaan lapsen kokonaiskehitystä yhdessä neuvolan, huoltajien ja varhaiskasvatuksen kanssa. Lastenneuvolatyöryhmät kokoontuvat neuvola-alueittain 1–2 kuukauden välein. Työryhmään kuuluvat terveydenhoitaja, psykologi, neuvolan erityistyöntekijät, varhaiskasvatuksen erityisopettajat ja tarvittaessa kutsutaan myös varhaiskasvatuksenopettaja. Työryhmässä käsitellään lasten tutkimukseen ja kuntoutukseen liittyviä hoitopolkuja. Varhaiskasvatuksen ja neuvolan yhteistyöhön kuuluu myös lasten ohjaaminen psykologin, puheterapeutin ja toimintaterapeutin tutkimuksiin. Lasta tutkinut psykologi antaa palautteen huoltajille ja varhaiskasvatukselle yhteisessä palaverissa. Neuvoloissa ovat foniatrin ja lastenpsykiatrin konsultaatiokäynnit, joihin myös varhaiskasvattaja voi tarvittaessa osallistua. Perhekeskustoiminta on aloitettu Kasperin alueella ja toiminta on laajenemassa soten myötä.</w:t>
      </w:r>
    </w:p>
    <w:p w:rsidR="005915BB" w:rsidRDefault="005915BB" w:rsidP="005915BB">
      <w:pPr>
        <w:pStyle w:val="NormaaliWWW"/>
      </w:pPr>
      <w:r>
        <w:t>Lapsen kokonaisvaltaisen kasvun, kehityksen ja hyvinvoinnin tukemiseksi, voimme tarvittaessa ohjata huoltajia myös lastensuojelun palveluihin. Varhaiskasvatus voi olla lastensuojelun avohuollon tukitoimi. Lastensuojelun kanssa teemme yhteistyötä, kun huoli lapsesta ja perheen tilanteesta herää. Vastuu lasten mahdollisesta lastensuojelun tarpeen huomioimisesta on jokaisella työntekijällä, myös yksityisessä varhaiskasvatuksessa. Varhaiskasvatuksen henkilöstöllä on henkilökohtainen velvollisuus tehdä lastensuojeluilmoitus tarvittaessa. Ilmoituksesta kerrotaan aina huoltajille.</w:t>
      </w:r>
    </w:p>
    <w:p w:rsidR="005915BB" w:rsidRDefault="005915BB" w:rsidP="005915BB">
      <w:pPr>
        <w:pStyle w:val="NormaaliWWW"/>
      </w:pPr>
      <w:r>
        <w:t>Seinäjoen varhaiskasvatus tekee yhteistyötä esimerkiksi perusopetuksen, liikuntapalvelujen, kirjaston, seurakunnan ja kulttuuripalveluiden kanssa, sekä muiden lähiympäristön toimijoiden kanssa. Yhteistyö tukee oppimisympäristöjen monipuolisuutta ja varhaiskasvatuksen tavoitteita.</w:t>
      </w:r>
    </w:p>
    <w:p w:rsidR="00965B44" w:rsidRPr="00615C89" w:rsidRDefault="00AB3916" w:rsidP="00965B44">
      <w:pPr>
        <w:rPr>
          <w:rFonts w:cstheme="minorHAnsi"/>
          <w:b/>
        </w:rPr>
      </w:pPr>
      <w:hyperlink r:id="rId54" w:anchor="/fi/opetussuunnitelmat/23764310/tekstikappaleet/23764265" w:history="1">
        <w:r w:rsidR="00965B44" w:rsidRPr="00B47D67">
          <w:rPr>
            <w:rStyle w:val="Hyperlinkki"/>
            <w:b/>
            <w:color w:val="auto"/>
            <w:u w:val="none"/>
          </w:rPr>
          <w:t xml:space="preserve">4 </w:t>
        </w:r>
        <w:r w:rsidR="00965B44" w:rsidRPr="00615C89">
          <w:rPr>
            <w:rStyle w:val="Hyperlinkki"/>
            <w:b/>
            <w:color w:val="auto"/>
          </w:rPr>
          <w:t xml:space="preserve">Varhaiskasvatuksen pedagogisen toiminnan suunnittelu ja toteuttaminen </w:t>
        </w:r>
      </w:hyperlink>
    </w:p>
    <w:p w:rsidR="00615C89" w:rsidRPr="00965B44" w:rsidRDefault="00AB3916" w:rsidP="005915BB">
      <w:pPr>
        <w:pStyle w:val="NormaaliWWW"/>
        <w:rPr>
          <w:rStyle w:val="previous-link"/>
          <w:rFonts w:asciiTheme="minorHAnsi" w:hAnsiTheme="minorHAnsi" w:cstheme="minorHAnsi"/>
          <w:b/>
          <w:sz w:val="22"/>
          <w:szCs w:val="22"/>
        </w:rPr>
      </w:pPr>
      <w:hyperlink r:id="rId55" w:anchor="/fi/opetussuunnitelmat/23764310/tekstikappaleet/23764266" w:history="1">
        <w:r w:rsidR="00615C89" w:rsidRPr="00965B44">
          <w:rPr>
            <w:rStyle w:val="Hyperlinkki"/>
            <w:rFonts w:asciiTheme="minorHAnsi" w:hAnsiTheme="minorHAnsi" w:cstheme="minorHAnsi"/>
            <w:b/>
            <w:color w:val="auto"/>
            <w:sz w:val="22"/>
            <w:szCs w:val="22"/>
            <w:u w:val="none"/>
          </w:rPr>
          <w:t xml:space="preserve">4.1 </w:t>
        </w:r>
        <w:r w:rsidR="00615C89" w:rsidRPr="00965B44">
          <w:rPr>
            <w:rStyle w:val="Hyperlinkki"/>
            <w:rFonts w:asciiTheme="minorHAnsi" w:hAnsiTheme="minorHAnsi" w:cstheme="minorHAnsi"/>
            <w:b/>
            <w:color w:val="auto"/>
            <w:sz w:val="22"/>
            <w:szCs w:val="22"/>
          </w:rPr>
          <w:t xml:space="preserve">Pedagogisen toiminnan viitekehys </w:t>
        </w:r>
      </w:hyperlink>
    </w:p>
    <w:p w:rsidR="008D7482" w:rsidRDefault="008D7482" w:rsidP="008D7482">
      <w:pPr>
        <w:pStyle w:val="NormaaliWWW"/>
      </w:pPr>
      <w:r>
        <w:t xml:space="preserve">Varhaiskasvatuksen pedagogista toimintaa ja sen toteuttamista kuvaa kokonaisvaltaisuus. Tavoitteena on edistää lasten oppimista ja hyvinvointia sekä laaja-alaista osaamista. Lapsen oppimaan oppimista tuetaan näkemällä lapsi aktiivisena toimijana, jota tulee kannustaa omaan ajatteluun, ongelmanratkaisuun ja luovuuteen. Pedagoginen toiminta toteutuu lasten ja henkilöstön välisessä vuorovaikutuksessa ja yhteisessä toiminnassa. Lasten omaehtoinen, henkilöstön ja lasten yhdessä ideoima, </w:t>
      </w:r>
      <w:r>
        <w:lastRenderedPageBreak/>
        <w:t>sekä henkilöstön johdolla suunniteltu toiminta täydentävät toisiaan. Varhaiskasvatuksen pedagoginen toiminta läpäisee kasvatuksen, opetuksen ja hoidon kokonaisuuden. Toimintaa toteutetaan niin, että jokaisella lapsella on oikeus edetä oppimisessaan siten, että varhaiskasvatuksesta ja esiopetuksesta muodostuu lapselle mielekäs jatkumo.</w:t>
      </w:r>
    </w:p>
    <w:p w:rsidR="008D7482" w:rsidRDefault="008D7482" w:rsidP="008D7482">
      <w:pPr>
        <w:pStyle w:val="NormaaliWWW"/>
        <w:rPr>
          <w:rStyle w:val="Korostus"/>
        </w:rPr>
      </w:pPr>
      <w:r>
        <w:rPr>
          <w:rStyle w:val="Korostus"/>
        </w:rPr>
        <w:t>Suunnitelmat laaditaan huomioiden lasten aloitteet, kysymykset ja oivallukset. Aikuisen herkkyyttä ja pedagogista tilannetajua vaativat myös lasten yksilölliset oppimisen polut. Toisin sanoen aikuisella tulee olla riittävästi ammattitaitoa, jotta hän kykenee takaamaan, että kukin lapsi saa harjoitella uusia asioita oman kehityksellisen vaiheensa mukaan. Yhteistä toimintaa saa ja pitää soveltaa eri lasten kanssa eri tavalla. Kun päästetään irti ajatuksesta, että kaikkien lasten kanssa käsitellään samaa teemaa samasta näkökulmasta, luovutaan tarpeesta suunnitella toimintaa kaikille lapsille samalla tavalla ja samoihin tavoitteisiin vastaten. (Ahonen 2017)</w:t>
      </w:r>
    </w:p>
    <w:p w:rsidR="00965B44" w:rsidRDefault="00965B44" w:rsidP="008D7482">
      <w:pPr>
        <w:pStyle w:val="NormaaliWWW"/>
        <w:rPr>
          <w:rStyle w:val="Korostus"/>
        </w:rPr>
      </w:pPr>
    </w:p>
    <w:p w:rsidR="00965B44" w:rsidRDefault="00965B44" w:rsidP="008D7482">
      <w:pPr>
        <w:pStyle w:val="NormaaliWWW"/>
      </w:pPr>
    </w:p>
    <w:p w:rsidR="00965B44" w:rsidRDefault="00F25BE1" w:rsidP="008D7482">
      <w:pPr>
        <w:pStyle w:val="NormaaliWWW"/>
        <w:rPr>
          <w:rStyle w:val="Voimakas"/>
        </w:rPr>
      </w:pPr>
      <w:r w:rsidRPr="0049008C">
        <w:rPr>
          <w:noProof/>
        </w:rPr>
        <w:drawing>
          <wp:inline distT="0" distB="0" distL="0" distR="0" wp14:anchorId="753D2FCC" wp14:editId="475F8A43">
            <wp:extent cx="5892767" cy="4236720"/>
            <wp:effectExtent l="0" t="0" r="0" b="0"/>
            <wp:docPr id="1" name="Kuva 1" descr="Varhaiskasvatuksen pedagogisen toiminnan viitekehys koostuu useasta osa-alueesta, joihin kuuluvat arvoperusta ja oppimiskäsitys, laaja-alainen osaaminen ja oppimisen alueet sekä lapsen mielenkiinnon kohteet ja tarpeet. Keskiössä on oppiva ja hyvinvoiva lapsi, joka opettelee uusia asioita, tutkii ympäristöään ja toimii osana yhteisöä sekä leikkii, liikkuu ja ilmaisee itseään. Varhaiskasvatuksen pedagogiset työtavat tukevat lapsen hyvinvointia ja oppim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uva 1" descr="Varhaiskasvatuksen pedagogisen toiminnan viitekehys koostuu useasta osa-alueesta, joihin kuuluvat arvoperusta ja oppimiskäsitys, laaja-alainen osaaminen ja oppimisen alueet sekä lapsen mielenkiinnon kohteet ja tarpeet. Keskiössä on oppiva ja hyvinvoiva lapsi, joka opettelee uusia asioita, tutkii ympäristöään ja toimii osana yhteisöä sekä leikkii, liikkuu ja ilmaisee itseään. Varhaiskasvatuksen pedagogiset työtavat tukevat lapsen hyvinvointia ja oppimista."/>
                    <pic:cNvPicPr/>
                  </pic:nvPicPr>
                  <pic:blipFill rotWithShape="1">
                    <a:blip r:embed="rId56"/>
                    <a:srcRect l="23034" t="22579" r="23802" b="9463"/>
                    <a:stretch/>
                  </pic:blipFill>
                  <pic:spPr bwMode="auto">
                    <a:xfrm>
                      <a:off x="0" y="0"/>
                      <a:ext cx="5948932" cy="4277101"/>
                    </a:xfrm>
                    <a:prstGeom prst="rect">
                      <a:avLst/>
                    </a:prstGeom>
                    <a:ln>
                      <a:noFill/>
                    </a:ln>
                    <a:extLst>
                      <a:ext uri="{53640926-AAD7-44D8-BBD7-CCE9431645EC}">
                        <a14:shadowObscured xmlns:a14="http://schemas.microsoft.com/office/drawing/2010/main"/>
                      </a:ext>
                    </a:extLst>
                  </pic:spPr>
                </pic:pic>
              </a:graphicData>
            </a:graphic>
          </wp:inline>
        </w:drawing>
      </w:r>
    </w:p>
    <w:p w:rsidR="008D7482" w:rsidRDefault="008D7482" w:rsidP="008D7482">
      <w:pPr>
        <w:pStyle w:val="NormaaliWWW"/>
      </w:pPr>
      <w:r>
        <w:rPr>
          <w:rStyle w:val="Voimakas"/>
        </w:rPr>
        <w:t>Pedagoginen johtaminen</w:t>
      </w:r>
    </w:p>
    <w:p w:rsidR="008D7482" w:rsidRDefault="008D7482" w:rsidP="008D7482">
      <w:pPr>
        <w:pStyle w:val="NormaaliWWW"/>
      </w:pPr>
      <w:r>
        <w:t>Pedagoginen johtajuus on varhaiskasvatuksen perustehtävän laadusta vastaamista ja sen kehittämistä. Se ei ole ainoastaan johtajan toimenkuvaan sidottu tehtävä, vaan kukin ammattiryhmä kantaa oman vastuualueensa oman ammattiroolinsa mukaisesti. Vasu edellyttää toimintakulttuurin johtamista. Johtamisen lähtökohtana on jo</w:t>
      </w:r>
      <w:r>
        <w:lastRenderedPageBreak/>
        <w:t>kaisen lapsen hyvinvoinnin ja oppimisen edistäminen. Toimintakulttuurin ja sen inklusiivisuuden kehittäminen edellyttää pedagogiikan johtamista, joka on varhaiskasvatuksen kokonaisuuden tavoitteellista ja suunnitelmallista johtamista, arviointia ja kehittämistä. Pedagogisen johtajuuden keskeisiä voimavaroja ovat riittävät resurssit toiminnalle ja koko organisaation henkilöstöjohtamisen sekä pedagogiikan johtamisen taidot. Pedagoginen johtajuus on sitoutumista ja jaettua vastuuta laadukkaasta varhaiskasvatuksesta. Seinäjoen varhaiskasvatuksen visiot ja strategiat ovat perusta pedagogisen johtamisen kehittämiselle. Varhaiskasvatuksen johtoryhmän tehtävänä on huolehtia, että koko organisaation henkilöstö on tietoinen varhaiskasvatuksen visiosta ja strategiasta.</w:t>
      </w:r>
    </w:p>
    <w:p w:rsidR="008D7482" w:rsidRDefault="008D7482" w:rsidP="008D7482">
      <w:pPr>
        <w:pStyle w:val="NormaaliWWW"/>
      </w:pPr>
      <w:r>
        <w:t xml:space="preserve">Yhdessä keskustellut arvot ja näkemys työstä luovat pohjan valinnoille ja suunnalle, jonka yhteisö ottaa ja johon se panostaa. Keskustelukulttuurin luominen ja ylläpitäminen ovat johtajuuden kannalta olennaisia. Pedagogisen johtamisen keskiössä on tärkeää pitää mielessä jatkuvasti muuttuvat tarpeet, muutos syntyy yhdessä tekemällä. Muutoksessa kyetään tarvittaessa irrottautumaan perinteisistä tavoista toimia ja oppia uusia. Henkilöstön vahva ammattitaito ja ammatillisuus </w:t>
      </w:r>
      <w:r w:rsidR="00965B44">
        <w:t>tukevat</w:t>
      </w:r>
      <w:r>
        <w:t xml:space="preserve"> pedagogista johtajuutta.  Tavoitteena on oman työn merkityksen tiedostaminen ja ymmärtäminen osana kunnan lakisääteistä hyvinvointityötä. Johtaja edistää osallistavaa kulttuuria luomalla rakenteita ammatilliselleen keskusteluun. Johtaja rohkaisee työyhteisöä säännöllisesti kehittämään ja innovoimaan yhteistä toimintakulttuuria. Johtaja tukee yhteisön kehittymistä oppivaksi yhteisöksi. Toimintayksikön arvioinnin tulokset ohjaavat yksikön johtajan toimintakulttuurin johtamista. Päämääränä on, että yhteinen toiminta-ajatus ja toiminnan tavoitteet näkyvät käytännössä. Lapset ja huoltajat ovat mukana toimintakulttuurin kehittämisessä ja arvioinnissa.</w:t>
      </w:r>
    </w:p>
    <w:p w:rsidR="008D7482" w:rsidRPr="008D7482" w:rsidRDefault="008D7482" w:rsidP="008D7482">
      <w:pPr>
        <w:pStyle w:val="NormaaliWWW"/>
        <w:rPr>
          <w:rFonts w:asciiTheme="minorHAnsi" w:hAnsiTheme="minorHAnsi" w:cstheme="minorHAnsi"/>
          <w:sz w:val="22"/>
          <w:szCs w:val="22"/>
        </w:rPr>
      </w:pPr>
    </w:p>
    <w:p w:rsidR="008D7482" w:rsidRPr="00965B44" w:rsidRDefault="00AB3916" w:rsidP="008D7482">
      <w:pPr>
        <w:spacing w:after="0" w:line="240" w:lineRule="auto"/>
        <w:rPr>
          <w:rFonts w:eastAsia="Times New Roman" w:cstheme="minorHAnsi"/>
          <w:b/>
          <w:u w:val="single"/>
          <w:lang w:eastAsia="fi-FI"/>
        </w:rPr>
      </w:pPr>
      <w:hyperlink r:id="rId57" w:anchor="/fi/opetussuunnitelmat/23764310/tekstikappaleet/23764267" w:history="1">
        <w:r w:rsidR="008D7482" w:rsidRPr="00965B44">
          <w:rPr>
            <w:rFonts w:eastAsia="Times New Roman" w:cstheme="minorHAnsi"/>
            <w:b/>
            <w:lang w:eastAsia="fi-FI"/>
          </w:rPr>
          <w:t xml:space="preserve">4.2 </w:t>
        </w:r>
        <w:r w:rsidR="008D7482" w:rsidRPr="00965B44">
          <w:rPr>
            <w:rFonts w:eastAsia="Times New Roman" w:cstheme="minorHAnsi"/>
            <w:b/>
            <w:u w:val="single"/>
            <w:lang w:eastAsia="fi-FI"/>
          </w:rPr>
          <w:t xml:space="preserve">Pedagoginen dokumentointi </w:t>
        </w:r>
      </w:hyperlink>
    </w:p>
    <w:p w:rsidR="008D7482" w:rsidRDefault="008D7482" w:rsidP="008D7482">
      <w:pPr>
        <w:pStyle w:val="NormaaliWWW"/>
      </w:pPr>
      <w:r w:rsidRPr="00965B44">
        <w:rPr>
          <w:rStyle w:val="Voimakas"/>
          <w:b w:val="0"/>
        </w:rPr>
        <w:t>Pedagoginen dokumentointi on varhaiskasvatuksen suunnittelun, toteuttamisen, arvioinnin ja kehittämisen keskeinen työmenetelmä</w:t>
      </w:r>
      <w:r>
        <w:rPr>
          <w:rStyle w:val="Voimakas"/>
        </w:rPr>
        <w:t>.</w:t>
      </w:r>
      <w:r>
        <w:t xml:space="preserve"> Se on jatkuva prosessi, jossa havainnot, dokumentit ja niiden vuorovaikutuksellinen tulkinta muodostavat ymmärrystä pedagogisesta toiminnasta. Pedagoginen dokumentointi mahdollistaa lasten ja huoltajien osallistumisen toiminnan arviointiin, suunnitteluun ja kehittämiseen. Pedagoginen dokumentointi tuottaa konkreettisella ja monipuolisella tavalla tietoa lasten elämästä, kehityksestä, kiinnostuksen kohteista, ajattelusta, oppimisesta ja tarpeista sekä lapsiryhmän toiminnasta. Suunnitelmallisen dokumentoinnin avulla henkilöstö oppii tuntemaan yksittäistä lasta, ymmärtämään lasten välisiä suhteita sekä ryhmän henkilöstön ja lasten välistä vuorovaikutusta. Dokumentointi muuttuu </w:t>
      </w:r>
      <w:r w:rsidR="00205A7B">
        <w:t>pedagogiseksi dokumentoinniksi,</w:t>
      </w:r>
      <w:r>
        <w:t xml:space="preserve"> kun tietoa käsitellään ja hyödynnetään tavoitteellisesti toimintaa suunniteltaessa, toteutettaessa, arvioitaessa ja kehitettäessä.</w:t>
      </w:r>
      <w:r>
        <w:rPr>
          <w:rStyle w:val="Voimakas"/>
        </w:rPr>
        <w:t xml:space="preserve"> </w:t>
      </w:r>
      <w:r>
        <w:t>Sen kautta voidaan muokata työtapoja, oppimisympäristöjä, toiminnan tavoitteita, menetelmiä ja sisältöjä lasten tarpeita ja kiinnostusta vastaaviksi. Pedagoginen dokumentointi mahdollistaa laadukkaan lapsilähtöisen varhaiskasvatuksen toteutumisen.</w:t>
      </w:r>
    </w:p>
    <w:p w:rsidR="00965B44" w:rsidRDefault="00965B44" w:rsidP="008D7482">
      <w:pPr>
        <w:pStyle w:val="NormaaliWWW"/>
        <w:rPr>
          <w:rStyle w:val="Voimakas"/>
        </w:rPr>
      </w:pPr>
    </w:p>
    <w:p w:rsidR="00965B44" w:rsidRDefault="00965B44" w:rsidP="008D7482">
      <w:pPr>
        <w:pStyle w:val="NormaaliWWW"/>
        <w:rPr>
          <w:rStyle w:val="Voimakas"/>
        </w:rPr>
      </w:pPr>
    </w:p>
    <w:p w:rsidR="008D7482" w:rsidRDefault="008D7482" w:rsidP="008D7482">
      <w:pPr>
        <w:pStyle w:val="NormaaliWWW"/>
      </w:pPr>
      <w:r>
        <w:rPr>
          <w:rStyle w:val="Voimakas"/>
        </w:rPr>
        <w:t>Yksilöllinen dokumentointi</w:t>
      </w:r>
    </w:p>
    <w:p w:rsidR="008D7482" w:rsidRDefault="008D7482" w:rsidP="008D7482">
      <w:pPr>
        <w:pStyle w:val="NormaaliWWW"/>
      </w:pPr>
      <w:r>
        <w:t>Lapsen varhaiskasvatussuunnitelman laatiminen on tärkeä osa yksilökohtaista dokumentointia. Vasuun kirjataan konkreettiset tavoitteet ja toimenpiteet</w:t>
      </w:r>
      <w:r>
        <w:rPr>
          <w:rStyle w:val="Voimakas"/>
        </w:rPr>
        <w:t xml:space="preserve"> </w:t>
      </w:r>
      <w:r>
        <w:t>lapsiryhmän toiminnalle lapsen kehityksen, oppimisen ja hyvinvoinnin edistämiseksi. Suunnitelmallista yksilökohtaista dokumentointia tarvitaan myös lasten kehityksen ja oppimisen tuen tarpeiden arvioinnissa. Varhaiskasvatussuunnitelmaan kirjataan myös lapsen mahdollinen tuen tarve, tukitoimenpiteet ja niiden toteuttaminen sekä lääkehoidon suunnitelma. Yksilökohtaisella dokumentoinnilla osallistetaan lapsen huoltajat osaksi lapsen varhaiskasvatuksessa tapahtuvaa kasvua ja kehitystä. Dokumentointi avaa huoltajille ryhmäpedagogiikan näkökulmia ja varhaiskasvatussuunnitelman laaja-alaisen osaaminen ja oppimisen alueiden toteutumista arjessa.</w:t>
      </w:r>
    </w:p>
    <w:p w:rsidR="008D7482" w:rsidRDefault="008D7482" w:rsidP="008D7482">
      <w:pPr>
        <w:pStyle w:val="NormaaliWWW"/>
      </w:pPr>
      <w:r>
        <w:rPr>
          <w:rStyle w:val="Voimakas"/>
        </w:rPr>
        <w:t>Lapsiryhmäkohtainen dokumentointi</w:t>
      </w:r>
    </w:p>
    <w:p w:rsidR="008D7482" w:rsidRDefault="008D7482" w:rsidP="008D7482">
      <w:pPr>
        <w:pStyle w:val="NormaaliWWW"/>
      </w:pPr>
      <w:r>
        <w:t>Ryhmävasu on työväline, jonka avulla dokumentoidaan</w:t>
      </w:r>
      <w:r>
        <w:rPr>
          <w:rStyle w:val="Voimakas"/>
        </w:rPr>
        <w:t xml:space="preserve"> </w:t>
      </w:r>
      <w:r>
        <w:t>kokonaisen lapsiryhmän arkea. Ryhmävasuun konkretisoidaan tiimin yhteiset pedagogiset toimintaperiaatteet ja käytännöt hyödyntäen valtakunnallista- ja kuntavasua sekä huomioiden kyseisen lapsiryhmän lasten ja huoltajien toiveet ja tarpeet. Ryhmävasun sisältöä tehdään tiimeissä, vanhempainilloissa ja esihenkilöiden kanssa käytävissä pedagogisissa keskusteluissa</w:t>
      </w:r>
      <w:r>
        <w:rPr>
          <w:strike/>
        </w:rPr>
        <w:t>.</w:t>
      </w:r>
      <w:r>
        <w:t xml:space="preserve"> Ryhmävasu</w:t>
      </w:r>
      <w:r>
        <w:rPr>
          <w:strike/>
        </w:rPr>
        <w:t xml:space="preserve"> </w:t>
      </w:r>
      <w:r>
        <w:t>ohjaa toiminnan arviointia ja kehittämistä.</w:t>
      </w:r>
    </w:p>
    <w:p w:rsidR="008D7482" w:rsidRDefault="008D7482" w:rsidP="008D7482">
      <w:pPr>
        <w:pStyle w:val="NormaaliWWW"/>
      </w:pPr>
      <w:r>
        <w:t>Lapsiryhmän oppimisympäristöjä ja projekteja voidaan dokumentoida havainnoinnin lisäksi kuvin ja videoin. Myös lapset osallistuvat dokumentointiin taidoilleen sopivalla tavalla. Dokumentointi voi olla kuvien, äänien, liikkeen tai tekstin tuottamista perinteisin tai digitaalisin menetelmin. Osallistuessaan dokumentointiin lapset oppivat tekemään havaintoja omista kokemuksistaan, tunnistamaan tunteitaan ja vahvuuksiaan sekä</w:t>
      </w:r>
      <w:r>
        <w:rPr>
          <w:rStyle w:val="Voimakas"/>
        </w:rPr>
        <w:t xml:space="preserve"> </w:t>
      </w:r>
      <w:r>
        <w:t>jakamaan kokemuksiaan myös toisille. Henkilöstön ja</w:t>
      </w:r>
      <w:r>
        <w:rPr>
          <w:rStyle w:val="Voimakas"/>
        </w:rPr>
        <w:t xml:space="preserve"> </w:t>
      </w:r>
      <w:r>
        <w:t>lasten dokumenttien avulla arvioidaan ja kehitetään toimintaa sekä oppimisympäristöä.</w:t>
      </w:r>
    </w:p>
    <w:p w:rsidR="00BE7BAF" w:rsidRPr="00BE7BAF" w:rsidRDefault="00BE7BAF" w:rsidP="008D7482">
      <w:pPr>
        <w:pStyle w:val="NormaaliWWW"/>
        <w:rPr>
          <w:b/>
        </w:rPr>
      </w:pPr>
    </w:p>
    <w:p w:rsidR="00BE7BAF" w:rsidRPr="00965B44" w:rsidRDefault="00AB3916" w:rsidP="008D7482">
      <w:pPr>
        <w:pStyle w:val="NormaaliWWW"/>
        <w:rPr>
          <w:rStyle w:val="previous-link"/>
          <w:rFonts w:asciiTheme="minorHAnsi" w:hAnsiTheme="minorHAnsi" w:cstheme="minorHAnsi"/>
          <w:b/>
          <w:sz w:val="22"/>
          <w:szCs w:val="22"/>
          <w:u w:val="single"/>
        </w:rPr>
      </w:pPr>
      <w:hyperlink r:id="rId58" w:anchor="/fi/opetussuunnitelmat/23764310/tekstikappaleet/23764268" w:history="1">
        <w:r w:rsidR="00BE7BAF" w:rsidRPr="00965B44">
          <w:rPr>
            <w:rStyle w:val="Hyperlinkki"/>
            <w:rFonts w:asciiTheme="minorHAnsi" w:hAnsiTheme="minorHAnsi" w:cstheme="minorHAnsi"/>
            <w:b/>
            <w:color w:val="auto"/>
            <w:sz w:val="22"/>
            <w:szCs w:val="22"/>
            <w:u w:val="none"/>
          </w:rPr>
          <w:t>4.3</w:t>
        </w:r>
        <w:r w:rsidR="00BE7BAF" w:rsidRPr="00965B44">
          <w:rPr>
            <w:rStyle w:val="Hyperlinkki"/>
            <w:rFonts w:asciiTheme="minorHAnsi" w:hAnsiTheme="minorHAnsi" w:cstheme="minorHAnsi"/>
            <w:b/>
            <w:color w:val="auto"/>
            <w:sz w:val="22"/>
            <w:szCs w:val="22"/>
          </w:rPr>
          <w:t xml:space="preserve"> Monipuoliset työtavat </w:t>
        </w:r>
      </w:hyperlink>
    </w:p>
    <w:p w:rsidR="00BE7BAF" w:rsidRDefault="00BE7BAF" w:rsidP="00BE7BAF">
      <w:pPr>
        <w:pStyle w:val="NormaaliWWW"/>
      </w:pPr>
      <w:r>
        <w:t xml:space="preserve">Työtapojen valintaa ohjaavat varhaiskasvatukselle asetetut tehtävät ja tavoitteet sekä lasten ikä, tarpeet, edellytykset ja kiinnostuksen kohteet. Monipuoliset työtavat ovat sekä oppimisen </w:t>
      </w:r>
      <w:r w:rsidR="00A24C6A">
        <w:t>väline,</w:t>
      </w:r>
      <w:r>
        <w:t xml:space="preserve"> että opettelun kohde. Kasvattajien tehtävä on ohjata ja rohkaista lapsia kokeilemaan erilaisia työtapoja eri kokoisissa ryhmissä sekä itsenäisesti. Arjen tilanteissa lapsia rohkaistaan kyselemään, ihmettelemään, päättelemään ja ratkaisemaan ongelmia yhdessä. Kasvattajien aito läsnäolo ja lapsen sensitiivinen kohtaaminen ovat perusta lapsen tuntemiselle, joka mahdollistaa toiminnan kokonaisvaltaisen suunnittelun ja hyödyttää lapsen kasvua ja kehitystä. Kasvattajilta edellytetään ammattitaitoa ja herkkyyttä tunnistaa eri tilanteiden pedagogisia mahdollisuuksia. Monipuoliset työtavat edellyttävät henkilöstöltä luovuutta ja kykyä </w:t>
      </w:r>
      <w:r>
        <w:lastRenderedPageBreak/>
        <w:t>tarttua lasten aloitteisiin. Aloitteet voivat olla myös kehollisia ja sanattomia. Kasvattajat havaitsevat pedagogiset mahdollisuudet eri tilanteissa ja mukauttavat toimintaansa sen mukaisesti. Erilaisia oppimisympäristöjä hyödynnetään ja uusia työtapoja kehitetään aktiivisesti.</w:t>
      </w:r>
    </w:p>
    <w:p w:rsidR="00BE7BAF" w:rsidRDefault="00BE7BAF" w:rsidP="00BE7BAF">
      <w:pPr>
        <w:pStyle w:val="NormaaliWWW"/>
      </w:pPr>
      <w:r>
        <w:t>Lasten osallisuus erilaisten työtapojen valinnassa on tärkeää. Heidän ajatuksiaan selvitetään esimerkiksi lasten palavereiden, haastattelujen ja havainnoinnin kautta sekä huoltajien kanssa keskustelemalla. Työtapojen valinnassa huomioidaan eri tavoin oppivat sekä eri ikäiset lapset niin että jokainen saa onnistumisen kokemuksia. Lapsia ohjataan tutkimaan, liikkumaan, leikkimään, aistimaan ja kokemaan koko kehollaan.</w:t>
      </w:r>
    </w:p>
    <w:p w:rsidR="00205A7B" w:rsidRPr="00205A7B" w:rsidRDefault="00AB3916" w:rsidP="00205A7B">
      <w:pPr>
        <w:spacing w:after="0" w:line="240" w:lineRule="auto"/>
        <w:rPr>
          <w:rFonts w:eastAsia="Times New Roman" w:cstheme="minorHAnsi"/>
          <w:b/>
          <w:u w:val="single"/>
          <w:lang w:eastAsia="fi-FI"/>
        </w:rPr>
      </w:pPr>
      <w:hyperlink r:id="rId59" w:anchor="/fi/opetussuunnitelmat/23764310/tekstikappaleet/23764269" w:history="1">
        <w:r w:rsidR="00205A7B" w:rsidRPr="00965B44">
          <w:rPr>
            <w:rFonts w:eastAsia="Times New Roman" w:cstheme="minorHAnsi"/>
            <w:b/>
            <w:lang w:eastAsia="fi-FI"/>
          </w:rPr>
          <w:t>4.4</w:t>
        </w:r>
        <w:r w:rsidR="00205A7B" w:rsidRPr="00205A7B">
          <w:rPr>
            <w:rFonts w:eastAsia="Times New Roman" w:cstheme="minorHAnsi"/>
            <w:b/>
            <w:u w:val="single"/>
            <w:lang w:eastAsia="fi-FI"/>
          </w:rPr>
          <w:t xml:space="preserve"> Leikki kehityksen, oppimisen ja hyvinvoinnin lähteenä </w:t>
        </w:r>
      </w:hyperlink>
    </w:p>
    <w:p w:rsidR="00205A7B" w:rsidRDefault="00205A7B" w:rsidP="00205A7B">
      <w:pPr>
        <w:pStyle w:val="NormaaliWWW"/>
      </w:pPr>
      <w:r w:rsidRPr="00205A7B">
        <w:rPr>
          <w:rStyle w:val="Voimakas"/>
          <w:b w:val="0"/>
        </w:rPr>
        <w:t>Seinäjokisessa varhaiskasvatuksessa arvostetaan leikkiä.</w:t>
      </w:r>
      <w:r>
        <w:t xml:space="preserve"> Kasvattajien positiivinen asenne ja osallistuva rooli luovat perustan leikille. Jokaiselle lapselle mahdollistetaan osallistuminen erilaisiin leikkeihin. Leikit muodostavat pohjan kokopäiväpedagogiselle toiminnalle niin sisällä kuin ulkonakin. Vasu rakentuu leikin ympärille.</w:t>
      </w:r>
    </w:p>
    <w:p w:rsidR="00205A7B" w:rsidRDefault="00205A7B" w:rsidP="00205A7B">
      <w:pPr>
        <w:pStyle w:val="NormaaliWWW"/>
      </w:pPr>
      <w:r w:rsidRPr="008B6A21">
        <w:rPr>
          <w:rStyle w:val="Voimakas"/>
          <w:b w:val="0"/>
        </w:rPr>
        <w:t>Leikki edistää lapsen kehitystä, oppimista ja hyvinvointia.</w:t>
      </w:r>
      <w:r>
        <w:t xml:space="preserve"> Leikissä lapsi oppii, mutta lapselle itselleen leikki ei ole tietoisesti oppimisen väline vaan tapa olla ja elää sekä hahmottaa maailmaa. Kokemukset, jotka herättävät lapsissa tunteita, uteliaisuutta ja kiinnostusta, virittävät leikkiin. Lapselle leikin merkitys syntyy leikistä itsestään. Leikki tuottaa lapsille iloa ja mielihyvää. Leikkiessään lapset ovat aktiivisia toimijoita: he jäsentävät ja tutkivat ympäröivää maailmaa, luovat sosiaalisia suhteita sekä muodostavat merkityksiä kokemuksistaan. Leikissä lapset rakentavat käsitystä itsestään ja muista ihmisistä. Leikkiessään lapset sekä jäljittelevät että luovat uutta ja muuntavat näkemäänsä. Samalla he mallintavat ja testaavat haaveitaan ja toiveitaan. Mielikuvitus mahdollistaa sen, että lapset voivat kokeilla erilaisia rooleja ja ideoita, joita he muuten eivät voisi toteuttaa. Leikkiessään lapset voivat käsitellä itselleen vaikeita kokemuksia. Leikissä on turvallista kokeilla, yrittää ja erehtyä. Leikissä yhdistyvät keskeiset oppimista edistävät elementit: innostus, yhdessä tekeminen ja omien taitojen haastaminen. Leikki kehittyy ja saa eri muotoja kokemusten karttuessa. Kasvattajien ja lasten sekä lasten keskinäinen vuorovaikutus luovat perustan ajattelun ja kielen kehitykselle sekä kehittyville leikkitaidoille. Lapset havainnoivat, kokeilevat ja oppivat yhteisön sääntöjä leikissä. Ryhmässä leikkiessään lapset oppivat säätelemään tunteitaan ja tahtomistaan sekä huomioimaan toisten ihmisten näkökulmia. Yhteisöllisyys kasvaa leikin kautta ja vahvistaa myönteistä tunneilmastoa. Hyväksyvä ja leikkiä arvostava suhtautuminen luo myönteisen ja turvallisen kasvatusilmapiirin. Aikuisen on huolehdittava, että lapsen koskemattomuus ja turvallisuus säilyvät. Leikin kautta harjoitellaan oman ja toisen kehon rajojen kunnioittamista sekä suojelemista.</w:t>
      </w:r>
    </w:p>
    <w:p w:rsidR="00205A7B" w:rsidRDefault="00205A7B" w:rsidP="00205A7B">
      <w:pPr>
        <w:pStyle w:val="NormaaliWWW"/>
      </w:pPr>
      <w:r>
        <w:rPr>
          <w:rStyle w:val="Voimakas"/>
        </w:rPr>
        <w:t>Leikki on Seinäjoella varhaiskasvatuksen keskeinen työtapa.</w:t>
      </w:r>
      <w:r>
        <w:t xml:space="preserve"> Pedagogisessa toiminnassa voidaan leikin juonen kehittelyssä ja leikkimaailmojen rakentamisessa yhdistää esimerkiksi draamaa, improvisaatiota tai satuja. Kasvattajien tulee tiedostaa keskittyneen tutkimisen, spontaanin luovan ilmaisun sekä vauhdikkaiden liikunta- </w:t>
      </w:r>
      <w:r>
        <w:lastRenderedPageBreak/>
        <w:t>ja peuhausleikkien merkitys lasten hyvinvoinnille ja oppimiselle. Eri tilanteita voi rikastaa leikinomaisuudella. Lorut, sanaleikit, laulut ja yhteinen hassuttelu vahvistavat myönteistä ilmapiiriä, mikä tukee oppimista ja hyvinvointia. Ilo, riemu ja temmellys kuuluvat leikkiin, jossa lapsi pääsee osalliseksi vertaisryhmäänsä. Leikki saa näkyä ja kuulua. Lasten leikkialoitteille, kokeiluille ja elämyksille annetaan tilaa, aikaa ja leikkirauhaa. Leikin kulttuuriperinnön vaaliminen on tärkeää niin erilaisissa laululeikeissä kuin ulkoleikeissäkin. Kasvattajat havainnoivat ja dokumentoivat aktiivisesti lasten leikkiä. Leikin havainnointi lisää kasvattajien ymmärrystä lasten ajattelusta ja kiinnostuksen kohteista sekä heidän tunteistaan ja kokemuksistaan. Havaintoja käytetään leikin ja muun toiminnan suunnittelussa ja ohjaamisessa. Kasvattajilta edellytetään herkkyyttä ja ammattitaitoa sekä sukupuolisensitiivisyyttä havaita lasten leikkialoitteita ja vastata niihin sopivalla tavalla. Lasten kanssa leikkivälle aikuiselle annetaan mahdollisuus keskittyä leikkiin ja lasten havainnointiin.</w:t>
      </w:r>
    </w:p>
    <w:p w:rsidR="008B6A21" w:rsidRDefault="00205A7B" w:rsidP="00205A7B">
      <w:pPr>
        <w:pStyle w:val="NormaaliWWW"/>
      </w:pPr>
      <w:r>
        <w:t>Pitkäkestoiseen leikkiin tarvitaan aikaa, rauhaa ja tilaa sekä sopivia ja lasten saatavilla olevia leikkivälineitä ja materiaaleja. Oppimisympäristöjen tulee joustaa leikkien mukaan, sillä leikit eivät välttämättä pysy paikallaan niille nimetyissä tiloissa. Lapset osallistetaan aktiivisesti leikkiympäristöjen suunnitteluun ja toteutukseen sisällä ja ulkona. Leikeissä saa näkyä maailma, jossa lapsi elää sekä lapsen omat kokemukset. Lapsia opetetaan kunnioittamaan leikkiympäristöä ja huolehtimaan siitä. Varhaiskasvatus on tasa-arvoista ja sukupuolisensitiivistä.</w:t>
      </w:r>
    </w:p>
    <w:p w:rsidR="00205A7B" w:rsidRDefault="00205A7B" w:rsidP="00205A7B">
      <w:pPr>
        <w:pStyle w:val="NormaaliWWW"/>
      </w:pPr>
      <w:r>
        <w:t>Kaikki leikit ja leikkivälineet kuuluvat kaikille. Lasten kulttuurin ja lapsille suunnatun median tunteminen auttaa kasvattajia ymmärtämään lasten leikkejä. Myös erilaiset pelit sekä digitaaliset välineet ja sovellukset tarjoavat niihin monenlaisia mahdollisuuksia. Leikkiin kannustavassa oppimisympäristössä myös aikuinen on oppija. Henkilöstö keskustelee leikin merkityksestä ja lasten leikkeihin liittyvistä havainnoista huoltajien kanssa. Tällä tavoin voidaan edistää leikkien jatkumista kotona tai varhaiskasvatuksessa.</w:t>
      </w:r>
    </w:p>
    <w:p w:rsidR="00205A7B" w:rsidRPr="00205A7B" w:rsidRDefault="007D5134" w:rsidP="00205A7B">
      <w:pPr>
        <w:spacing w:after="0" w:line="240" w:lineRule="auto"/>
        <w:rPr>
          <w:rFonts w:eastAsia="Times New Roman" w:cstheme="minorHAnsi"/>
          <w:lang w:eastAsia="fi-FI"/>
        </w:rPr>
      </w:pPr>
      <w:r>
        <w:rPr>
          <w:noProof/>
          <w:lang w:eastAsia="fi-FI"/>
        </w:rPr>
        <w:lastRenderedPageBreak/>
        <w:drawing>
          <wp:inline distT="0" distB="0" distL="0" distR="0" wp14:anchorId="272DCFC2" wp14:editId="23880697">
            <wp:extent cx="5743575" cy="7439025"/>
            <wp:effectExtent l="0" t="0" r="9525" b="0"/>
            <wp:docPr id="1195" name="Picture 1195"/>
            <wp:cNvGraphicFramePr/>
            <a:graphic xmlns:a="http://schemas.openxmlformats.org/drawingml/2006/main">
              <a:graphicData uri="http://schemas.openxmlformats.org/drawingml/2006/picture">
                <pic:pic xmlns:pic="http://schemas.openxmlformats.org/drawingml/2006/picture">
                  <pic:nvPicPr>
                    <pic:cNvPr id="1195" name="Picture 1195"/>
                    <pic:cNvPicPr/>
                  </pic:nvPicPr>
                  <pic:blipFill>
                    <a:blip r:embed="rId60"/>
                    <a:stretch>
                      <a:fillRect/>
                    </a:stretch>
                  </pic:blipFill>
                  <pic:spPr>
                    <a:xfrm>
                      <a:off x="0" y="0"/>
                      <a:ext cx="5743899" cy="7439444"/>
                    </a:xfrm>
                    <a:prstGeom prst="rect">
                      <a:avLst/>
                    </a:prstGeom>
                  </pic:spPr>
                </pic:pic>
              </a:graphicData>
            </a:graphic>
          </wp:inline>
        </w:drawing>
      </w:r>
    </w:p>
    <w:p w:rsidR="008B6A21" w:rsidRPr="008B6A21" w:rsidRDefault="008B6A21" w:rsidP="00BE7BAF">
      <w:pPr>
        <w:pStyle w:val="NormaaliWWW"/>
        <w:rPr>
          <w:rFonts w:asciiTheme="minorHAnsi" w:hAnsiTheme="minorHAnsi" w:cstheme="minorHAnsi"/>
          <w:b/>
          <w:sz w:val="22"/>
          <w:szCs w:val="22"/>
          <w:u w:val="single"/>
        </w:rPr>
      </w:pPr>
      <w:r w:rsidRPr="008B6A21">
        <w:rPr>
          <w:rFonts w:asciiTheme="minorHAnsi" w:hAnsiTheme="minorHAnsi" w:cstheme="minorHAnsi"/>
          <w:b/>
          <w:sz w:val="22"/>
          <w:szCs w:val="22"/>
        </w:rPr>
        <w:t>4.5</w:t>
      </w:r>
      <w:r w:rsidRPr="008B6A21">
        <w:rPr>
          <w:rFonts w:asciiTheme="minorHAnsi" w:hAnsiTheme="minorHAnsi" w:cstheme="minorHAnsi"/>
          <w:b/>
          <w:sz w:val="22"/>
          <w:szCs w:val="22"/>
          <w:u w:val="single"/>
        </w:rPr>
        <w:t xml:space="preserve"> Oppimisen alueet</w:t>
      </w:r>
    </w:p>
    <w:p w:rsidR="00205A7B" w:rsidRPr="008B6A21" w:rsidRDefault="008B6A21" w:rsidP="00BE7BAF">
      <w:pPr>
        <w:pStyle w:val="NormaaliWWW"/>
        <w:rPr>
          <w:rFonts w:asciiTheme="minorHAnsi" w:hAnsiTheme="minorHAnsi" w:cstheme="minorHAnsi"/>
          <w:b/>
          <w:sz w:val="22"/>
          <w:szCs w:val="22"/>
          <w:u w:val="single"/>
        </w:rPr>
      </w:pPr>
      <w:r w:rsidRPr="008B6A21">
        <w:rPr>
          <w:rFonts w:asciiTheme="minorHAnsi" w:hAnsiTheme="minorHAnsi" w:cstheme="minorHAnsi"/>
          <w:b/>
          <w:sz w:val="22"/>
          <w:szCs w:val="22"/>
        </w:rPr>
        <w:t>4.5.1</w:t>
      </w:r>
      <w:r w:rsidRPr="008B6A21">
        <w:rPr>
          <w:rFonts w:asciiTheme="minorHAnsi" w:hAnsiTheme="minorHAnsi" w:cstheme="minorHAnsi"/>
          <w:b/>
          <w:sz w:val="22"/>
          <w:szCs w:val="22"/>
          <w:u w:val="single"/>
        </w:rPr>
        <w:t xml:space="preserve"> </w:t>
      </w:r>
      <w:r w:rsidR="00205A7B" w:rsidRPr="008B6A21">
        <w:rPr>
          <w:rFonts w:asciiTheme="minorHAnsi" w:hAnsiTheme="minorHAnsi" w:cstheme="minorHAnsi"/>
          <w:b/>
          <w:sz w:val="22"/>
          <w:szCs w:val="22"/>
          <w:u w:val="single"/>
        </w:rPr>
        <w:t>Kielten rikas maailma</w:t>
      </w:r>
    </w:p>
    <w:p w:rsidR="00205A7B" w:rsidRDefault="00205A7B" w:rsidP="00205A7B">
      <w:pPr>
        <w:pStyle w:val="NormaaliWWW"/>
      </w:pPr>
      <w:r>
        <w:t xml:space="preserve">Varhaiskasvatuksen tehtävä on vahvistaa lasten kielellisten taitojen ja valmiuksien sekä kielellisten identiteettien kehittymistä. Varhaiskasvatuksessa vahvistetaan lasten uteliaisuutta ja kiinnostusta kieliin, teksteihin ja kulttuureihin. Kielen kehityksen tukeminen kytkeytyy lapsen monilukutaidon kehittymiseen. Lisäksi se on yhteydessä muun muassa lasten kulttuuriseen osaamiseen ja vuorovaikutukseen liittyvään </w:t>
      </w:r>
      <w:r>
        <w:lastRenderedPageBreak/>
        <w:t>laaja-alaiseen osaamiseen. Kehittyvät kielelliset taidot avaavat lapsille uusia vaikuttamisen keinoja, mahdollisuuksia osallisuuteen ja aktiiviseen toimijuuteen. Kieli on lapsille sekä oppimisen kohde, että väline. Sen avulla lapsi ottaa haltuun erilaisia tilanteita ja asioita sekä toimii vuorovaikutuksessa muiden kanssa, ilmaisee itseään ja hankkii tietoa. Lasten kielellistä kehitystä tukee monipuolinen varhaiskasvatuksen kieliympäristö sekä yhteistyö huoltajien kanssa. Varhaiskasvatuksessa lapsille annetaan kannustavaa ja johdonmukaista palautetta heidän kielenkäyttö- ja vuorovaikutustaidoistaan.</w:t>
      </w:r>
    </w:p>
    <w:p w:rsidR="00205A7B" w:rsidRDefault="00205A7B" w:rsidP="00205A7B">
      <w:pPr>
        <w:pStyle w:val="NormaaliWWW"/>
      </w:pPr>
      <w:r>
        <w:t>Varhaiskasvatuksessa tuetaan jokaisen lapsen opetuskielen taitojen kehittymistä. Varhaiskasvatuksessa otetaan huomioon, että lapset kasvavat erilaisissa kielellisissä ympäristöissä. Kotien tavat käyttää kieltä ja olla vuorovaikutuksessa vaihtelevat, ja kodeissa voidaan puhua useita kieliä. Kielellistä ja kulttuurista moninaisuutta tehdään varhaiskasvatuksessa näkyväksi yhteistyössä huoltajien kanssa. Tämä osaltaan tukee lasten kielellisten identiteettien kehittymistä. Kielen oppimisen kannalta on tärkeää tiedostaa, että saman ikäiset lapset voivat olla eri vaiheissa kielen kehityksen eri osa-alueilla. Kielelliset identiteetit kehittyvät, kun lapsia ohjataan ja tuetaan kielellisten taitojen ja valmiuksien keskeisillä osa-alueilla.</w:t>
      </w:r>
    </w:p>
    <w:p w:rsidR="008B6A21" w:rsidRDefault="008B6A21" w:rsidP="00205A7B">
      <w:pPr>
        <w:pStyle w:val="NormaaliWWW"/>
      </w:pPr>
    </w:p>
    <w:p w:rsidR="00F25BE1" w:rsidRDefault="00F25BE1" w:rsidP="00205A7B">
      <w:pPr>
        <w:pStyle w:val="NormaaliWWW"/>
      </w:pPr>
      <w:r w:rsidRPr="0049008C">
        <w:rPr>
          <w:noProof/>
        </w:rPr>
        <w:drawing>
          <wp:inline distT="0" distB="0" distL="0" distR="0" wp14:anchorId="05EF9095" wp14:editId="528A5475">
            <wp:extent cx="6120130" cy="1658674"/>
            <wp:effectExtent l="0" t="0" r="0" b="0"/>
            <wp:docPr id="2" name="Kuva 2" descr="Kehittyvät kielelliset identiteetit koostuvat vuorovaikutustaidoista, kielen ymmärtämisen taidoista, puheen tuottamisen taidoista, kielen käyttötaidoista, kielellisestä muistista ja sanavarannosta sekä kielitietoisuudes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uva 2" descr="Kehittyvät kielelliset identiteetit koostuvat vuorovaikutustaidoista, kielen ymmärtämisen taidoista, puheen tuottamisen taidoista, kielen käyttötaidoista, kielellisestä muistista ja sanavarannosta sekä kielitietoisuudesta. "/>
                    <pic:cNvPicPr/>
                  </pic:nvPicPr>
                  <pic:blipFill rotWithShape="1">
                    <a:blip r:embed="rId61"/>
                    <a:srcRect l="22827" t="27190" r="21690" b="46077"/>
                    <a:stretch/>
                  </pic:blipFill>
                  <pic:spPr bwMode="auto">
                    <a:xfrm>
                      <a:off x="0" y="0"/>
                      <a:ext cx="6120130" cy="1658674"/>
                    </a:xfrm>
                    <a:prstGeom prst="rect">
                      <a:avLst/>
                    </a:prstGeom>
                    <a:ln>
                      <a:noFill/>
                    </a:ln>
                    <a:extLst>
                      <a:ext uri="{53640926-AAD7-44D8-BBD7-CCE9431645EC}">
                        <a14:shadowObscured xmlns:a14="http://schemas.microsoft.com/office/drawing/2010/main"/>
                      </a:ext>
                    </a:extLst>
                  </pic:spPr>
                </pic:pic>
              </a:graphicData>
            </a:graphic>
          </wp:inline>
        </w:drawing>
      </w:r>
    </w:p>
    <w:p w:rsidR="008B6A21" w:rsidRDefault="00205A7B" w:rsidP="00205A7B">
      <w:pPr>
        <w:pStyle w:val="NormaaliWWW"/>
      </w:pPr>
      <w:r>
        <w:t>Vuorovaikutustaitojen kehittymisen kannalta lasten kokemukset kuulluksi tulemisesta ja siitä, että heidän aloitteisiinsa vastataan, ovat tärkeitä. Henkilöstön sensitiivisyys ja reagointi myös lasten non-verbaaleihin viesteihin on keskeistä. Vuorovaikutustaitojen kehittymistä tuetaan kannustamalla lapsia kommunikoimaan toisten lasten ja aikuisten kanssa. Lapsen rohkaisussa on keskeistä kasvattajan oma positiivinen asenne. Tarjoamme lapselle vuorovaikutusmahdollisuuksia kahden kesken, pienryhmässä ja isossa ryhmässä. Kahdenkeskisessä vuorovaikutuksessa on merkittävää, että kasvattaja kuuntelee lasta aidosti kasvokkain, rikastaa lapsen puhetta sanoittamalla, selkeillä ilmeillä ja eleillä. Lasten kielen ymmärtämisen taitoja tuetaan runsaan kielellisen mallintamisen avulla. Johdonmukainen toiminnan sanallistaminen ja keskusteleminen tukevat lasten sanavarannon kehittymistä. Erilaisissa varhaiskasvatuksen tilanteissa käytetään kuvailevaa ja tarkkaa kieltä. Tarvittaessa käytetään kuvia, esineitä ja tukiviittomia. On tärkeää, että kasvattajan puhe on selkeää - sellaista, jota lapsi voi oman kielellisen kykynsä mukaisesti ymmärtää.</w:t>
      </w:r>
    </w:p>
    <w:p w:rsidR="00205A7B" w:rsidRDefault="00205A7B" w:rsidP="00205A7B">
      <w:pPr>
        <w:pStyle w:val="NormaaliWWW"/>
      </w:pPr>
      <w:r>
        <w:t xml:space="preserve">Lasten puheen tuottamisen taitojen kehittymistä seurataan ja ohjataan. Lapsia rohkaistaan puhumaan eri tilanteissa sekä aikuisten että toisten lasten kanssa. Tämä </w:t>
      </w:r>
      <w:r>
        <w:lastRenderedPageBreak/>
        <w:t>auttaa lapsia käyttämään ja ymmärtämään puhuttua kieltä. Lasten kanssa kiinnitetään huomiota myös äänensävyihin ja äänenpainoihin. Kasvat</w:t>
      </w:r>
      <w:r w:rsidR="00B44140">
        <w:t>t</w:t>
      </w:r>
      <w:r>
        <w:t>ajan osallistuminen lapsen leikkiin tukee lapsen puheen ymmärtämistä, nimeämistä ja kertovaa puhetta. Puheen motoriikkaa harjoittelemme mm. leikillisellä suujumpalla, loruilla ja lauluilla. Lasten kielen käyttötaitoja ohjataan ja kielen käyttöä pohditaan yhdessä lasten kanssa eri tilanteissa. Tavoitteena on tilannetietoisen kielen käytön vahvistuminen. Lasten kanssa harjoitellaan kertomista, selittämistä ja puheen vuorottelua. Lisäksi eläytyminen, huumorin käyttö sekä hyvien tapojen opettelu vahvistavat lasten kielen käyttötaitoja. Tutustuminen erilaisiin teksteihin tukee kielen käyttötaitojen kehittymistä ja auttaa lapsia havaitsemaan puhutun ja kirjoitetun kielen eroja.</w:t>
      </w:r>
    </w:p>
    <w:p w:rsidR="00205A7B" w:rsidRDefault="00205A7B" w:rsidP="00205A7B">
      <w:pPr>
        <w:pStyle w:val="NormaaliWWW"/>
      </w:pPr>
      <w:r>
        <w:t>Lasten kielellinen ilmaisu monipuolistuu, kun heidän kielellinen muistinsa ja sanavarantonsa laajenee. Kasvattajien tehtävä on tukea tietoisesti tätä kehitystä. Kielellisen muistin kehittymistä tukevat esimerkiksi lorujen ja laululeikkien käyttö. Kielellä leikittely, nimeäminen sekä kuvaavien sanojen käyttäminen edistävät lasten kielellisen muistin ja sanavarannon kehittymistä. Kiireetön keskustelu ja lukeminen, tarinoiden kerronta sekä erilaisten ilmiöiden tutkiminen tarjoavat mahdollisuuksia pohtia sanojen ja tekstien merkityksiä ja opetella uusia käsitteitä asiayhteyksissä. Lähiympäristön eri kielten havainnointi tukee lasten kielitietoisuuden kehittymistä. Kasvattajien tehtävänä on herättää ja lisätä lasten kiinnostusta suullista ja kirjoitettua kieltä sekä vähitellen myös lukemista ja kirjoittamista kohtaan. Kielen havainnoinnin ja tutkimisen avulla suunnataan lasten huomiota sanojen merkityksistä kielen muotoihin ja rakenteisiin, kuten sanoihin, tavuihin ja äänteisiin. Lapsia rohkaistaan kirjoittamaan ja lukemaan leikillisesti. Lapsen kehollista ilmaisua ja liikkumista voidaan hyödyntää sanojen rytmittämisessä ja tavuttamisessa. Lapsen kielen kehityksen tukena ovat erilaiset opetusohjelmat esimerkiksi Halinalle ja Kili -ohjelmat, Jänistarinat, Leikiten -sarjan kielellisen tietoisuuden harjoitukset ja pelit.</w:t>
      </w:r>
    </w:p>
    <w:p w:rsidR="00205A7B" w:rsidRDefault="00205A7B" w:rsidP="00205A7B">
      <w:pPr>
        <w:pStyle w:val="NormaaliWWW"/>
      </w:pPr>
      <w:r>
        <w:t>Varhaiskasvatuksessa käytetään rikkaita ja vaihtelevia tekstejä. Lasten kanssa tutustutaan monipuolisesti lastenkirjallisuuteen. Lapsille kerrotaan tarinoita ja heitä kannustetaan itse keksimään niitä. Lasten kertomuksia, loruja ja sanallisia viestejä dokumentoidaan. Monilukutaitoa tukevassa varhaiskasvatuksessa puheen rinnalla käytetään muun muassa visuaalisia, auditiivisia ja audiovisuaalisia viestejä sekä tekstejä.</w:t>
      </w:r>
    </w:p>
    <w:p w:rsidR="0086084F" w:rsidRDefault="0086084F" w:rsidP="00205A7B">
      <w:pPr>
        <w:pStyle w:val="NormaaliWWW"/>
      </w:pPr>
    </w:p>
    <w:p w:rsidR="0086084F" w:rsidRPr="008B6A21" w:rsidRDefault="00AB3916" w:rsidP="00205A7B">
      <w:pPr>
        <w:pStyle w:val="NormaaliWWW"/>
        <w:rPr>
          <w:rFonts w:asciiTheme="minorHAnsi" w:hAnsiTheme="minorHAnsi" w:cstheme="minorHAnsi"/>
          <w:b/>
          <w:sz w:val="22"/>
          <w:szCs w:val="22"/>
          <w:u w:val="single"/>
        </w:rPr>
      </w:pPr>
      <w:hyperlink r:id="rId62" w:anchor="/fi/opetussuunnitelmat/23764310/tekstikappaleet/23764282" w:history="1">
        <w:r w:rsidR="0086084F" w:rsidRPr="008B6A21">
          <w:rPr>
            <w:rStyle w:val="Hyperlinkki"/>
            <w:rFonts w:asciiTheme="minorHAnsi" w:hAnsiTheme="minorHAnsi" w:cstheme="minorHAnsi"/>
            <w:b/>
            <w:color w:val="auto"/>
            <w:sz w:val="22"/>
            <w:szCs w:val="22"/>
            <w:u w:val="none"/>
          </w:rPr>
          <w:t xml:space="preserve">4.5.2 </w:t>
        </w:r>
        <w:r w:rsidR="0086084F" w:rsidRPr="008B6A21">
          <w:rPr>
            <w:rStyle w:val="Hyperlinkki"/>
            <w:rFonts w:asciiTheme="minorHAnsi" w:hAnsiTheme="minorHAnsi" w:cstheme="minorHAnsi"/>
            <w:b/>
            <w:color w:val="auto"/>
            <w:sz w:val="22"/>
            <w:szCs w:val="22"/>
          </w:rPr>
          <w:t xml:space="preserve">Ilmaisun monet muodot, Taiturin taidetoiminta </w:t>
        </w:r>
      </w:hyperlink>
    </w:p>
    <w:p w:rsidR="0086084F" w:rsidRDefault="0086084F" w:rsidP="0086084F">
      <w:pPr>
        <w:pStyle w:val="NormaaliWWW"/>
      </w:pPr>
      <w:r w:rsidRPr="008B6A21">
        <w:rPr>
          <w:rStyle w:val="Voimakas"/>
          <w:b w:val="0"/>
        </w:rPr>
        <w:t>Taiturin taidetoiminta</w:t>
      </w:r>
      <w:r>
        <w:t xml:space="preserve"> on Seinäjoen kaupungin varhaiskasvatuksen, esiopetuksen ja kulttuuripalvelujen tavoitteellinen yhteistyömuoto. Tavoitteena on lapsen kokonaisvaltaisen hyvinvoinnin tukeminen ja tasa-arvon edistäminen yhdessä huoltajien kanssa. Varhaiskasvatuksessa ja esiopetuksessa lapsen moninaista ilmaisua tuetaan taidetoiminnalla huomioiden lapsen musiikillista, kuvallista sekä sanallista ja kehollista ilmaisua</w:t>
      </w:r>
      <w:r>
        <w:rPr>
          <w:rStyle w:val="Korostus"/>
        </w:rPr>
        <w:t>.</w:t>
      </w:r>
      <w:r>
        <w:t xml:space="preserve"> Taidetoiminta tutustuttaa lasta eri taiteenaloihin sekä kulttuuriperintöön. Taideintegraatio, kokemuksellisuus, moniaistisuus, toiminnallisuus sekä prosessinomaisuus ovat taidetoiminnan keskiössä. Taiturin taidetoiminta pohjautuu </w:t>
      </w:r>
      <w:r>
        <w:lastRenderedPageBreak/>
        <w:t>varhaiskasvatuslakiin, -suunnitelmaan sekä esi- ja perusopetuksen opetussuunnitelmaan, Seinäjoen kaupungin varhaiskasvatussuunnitelmaan, lakiin kuntien kulttuuritoiminnasta sekä kulttuuripalveluiden ohjelmaan. Taidetoiminta on osa varhaiskasvatuksen koulutussuunnitelmaa ja muodostaa yhdessä perusopetukseen suunnatun Kulttuurimatkan kanssa Seinäjoen kaupungin kulttuurikasvatussuunnitelman.</w:t>
      </w:r>
    </w:p>
    <w:p w:rsidR="0086084F" w:rsidRDefault="0086084F" w:rsidP="0086084F">
      <w:pPr>
        <w:pStyle w:val="NormaaliWWW"/>
      </w:pPr>
      <w:r>
        <w:t>Taiturin ideologia pohjautuu Taituruuteen eli nähdyksi, kuulluksi ja ymmärretyksi tulemiseen, kunnioitukseen, itsetuntemukseen, avoimiin vuorovaikutussuhteisiin, kohtaamiseen, läsnäoloon ja kiireettömyyteen. Taiturin taidemenetelmiä ovat draama, musiikki, sanataide, sirkus, tanssi ja liike sekä visuaaliset taiteet, joita toteutetaan lasten arjessa taideintegraation periaatteella. Alvar Aallon innoittamana taidetoiminnassa huomioidaan myös arkkitehtuuri.</w:t>
      </w:r>
    </w:p>
    <w:p w:rsidR="0086084F" w:rsidRDefault="0086084F" w:rsidP="0086084F">
      <w:pPr>
        <w:pStyle w:val="NormaaliWWW"/>
      </w:pPr>
      <w:r>
        <w:t>Taidetoiminta tukee lapsen luontaista tapaa elää. Erilaiset taidekokemukset antavat lapselle tunne-elämyksiä ja laajentavat hänen kokemusmaailmaansa sekä edistävät lapsen minäkuvaa ja itsetuntemusta. Lapsi on aktiivinen, tunteva, ajatteleva, osallistuja, ideoija, kokeilija, toimija ja kokonaisvaltainen vaikuttaja. Monilukutaito, osallistuminen sekä vaikuttaminen vahvistuvat taiteen, ilmaisun eri muotojen sekä kulttuuriperintöön tutustumisen avulla. Kyky kuvitella ja luoda erilaisia mielikuvia tukevat eettisen ajattelun kehittymistä. Taiteellinen kokeminen ja ilmaiseminen edistävät lapsen sosiaalisia taitoja. Kasvattajan on huomioitava oman vuorovaikutusmallinsa vaikutus lapseen sekä mukautettava omaa vuorovaikutustaan lapsen sanattomien ja sanallisten viestien perusteella. Itsetuntemus auttaa lasta vuorovaikutussuhteiden kehittymisessä. Taiturin taidetoiminnassa lapsen ja kasvattajan kokemuksellisuus on keskeisessä asemassa. Osallistumalla lapsen arkeen samalla läsnäololla, toiminnalla ja osallisuudella kuin lapsi, kasvattaja heittäytyy lapsen maailmaan. Tällöin kasvattaja oivaltaa erilaiset mahdollisuudet tukea lapsen yksilöllistä kehitystä sekä laajentaa lapsen maailmankuvaa, että lapsen omaa ajattelukykyä. Lapsen ideoita sekä kiinnostuksen kohteita työstetään erilaisissa prosesseissa, joissa hyödynnetään niin kokopäiväpedagogiikan kuin taideintegraationkin mahdollisuuksia.</w:t>
      </w:r>
    </w:p>
    <w:p w:rsidR="0086084F" w:rsidRDefault="0086084F" w:rsidP="0086084F">
      <w:pPr>
        <w:pStyle w:val="NormaaliWWW"/>
      </w:pPr>
      <w:r>
        <w:t>M</w:t>
      </w:r>
      <w:r>
        <w:rPr>
          <w:rStyle w:val="Voimakas"/>
        </w:rPr>
        <w:t>usiikillisen ilmaisun</w:t>
      </w:r>
      <w:r>
        <w:t xml:space="preserve"> tavoitteena on kokemuksellisuus, osallistavuus, sekä musiikkikasvatuksen monipuolisten mahdollisuuksien kokeileminen ja kokeminen yhdessä. Musiikin elämyksellinen kuunteleminen, ääniympäristön havainnointi, laulaminen, loruilu, rytmittely, soittaminen, sekä musiikkiliikunta yhdessä kasvattajan kanssa luovat yhteisen kokemuksen, elämyksen ja mahdollisuuden yhdessä oppimiseen ja vuorovaikutukseen. Mm</w:t>
      </w:r>
      <w:r>
        <w:rPr>
          <w:rStyle w:val="Voimakas"/>
        </w:rPr>
        <w:t xml:space="preserve">. </w:t>
      </w:r>
      <w:r>
        <w:t>perussyke, sanarytmit, kehosoittimet sekä omalla äänellä leikittely muodostavat musiikillisen kodin. Tätä kaikkea rikastetaan muilla musiikin elementeillä, esimerkiksi dynamiikalla ja sointivärejä kuunnellen ja tutkien. Musiikin herättämien ajatusten ja tunteiden sanallistaminen tai ilmaiseminen taideintegraation kautta antaa mahdollisuuden tunnetaitojen oppimiseen, esimerkiksi tunteiden tunnistamiseen. Yhdessä soittaminen ja musiikkiesitysten luominen prosessinomaisesti vuorovaikutuksessa tuovat kokemuksia yhdessä tekemisen onnistumisesta sekä yhteisöllisyydestä. Musiikkikasvatuksella voidaan tukea laajasti lapsen senso-motorisia, sosiaalisia ja kognitiivisia taitoja. </w:t>
      </w:r>
    </w:p>
    <w:p w:rsidR="008B6A21" w:rsidRDefault="0086084F" w:rsidP="0086084F">
      <w:pPr>
        <w:pStyle w:val="NormaaliWWW"/>
      </w:pPr>
      <w:r>
        <w:rPr>
          <w:rStyle w:val="Voimakas"/>
        </w:rPr>
        <w:lastRenderedPageBreak/>
        <w:t>Kuvataidekasvatus</w:t>
      </w:r>
      <w:r>
        <w:t xml:space="preserve"> nähdään keinona auttaa lapsia näkemään laajemmin ja sitä kautta luoda syvempää ymmärrystä ympäröivästä maailmasta. Kuvataiteen merkitys on tukea lapsen omaa luovuutta sekä kognitiivista kehitystä. Kuvataidekasvatuksen avulla lapset saavat valmiuksia itsensä ilmaisuun, sekä erilaisten elämysten ja kokemusten vastaanottamiseen. Kuvataidetta tehdessään lapsi tutkii taiteen kohdettaan ja sen avulla ilmaisee muille ajatuksiaan ja tunteitaan. Lapset harjoittavat kuvallista ajatteluaan, havainnointiaan ja kuvien tulkintaa sekä toisten lasten että kasvattajien kanssa. Varhaiskasvatusikäisen lapsen kuvallinen toiminta ja ilmaisu ovat mukana kokonaisvaltaisesti hänen arjessaan ja kehityksessään. Kuvan tekemisen taitoja kehitetään moniaistisesti sekä yhteyksiä muihin ilmaisun muotoihin rakentaen. Kuvan tekemiseen liittyy luontevasti sosiaalisuus. Sosiaalisuus kuvan tekemisestä liittyy siihen, että kuvalla on voimaa sen ollessa olemassa yhteisössä, jossa kuva voidaan jakaa ja reagoida sen merkityksiin.  Suunnittelutaitoja, luovaa ongelmaratkaisua, rakenteiden, materiaalien ja tekniikoiden tuntemusta harjoitellaan niin kuvataidekasvatuksessa kuin käsityöllisessä toiminnassakin.</w:t>
      </w:r>
    </w:p>
    <w:p w:rsidR="0086084F" w:rsidRDefault="0086084F" w:rsidP="0086084F">
      <w:pPr>
        <w:pStyle w:val="NormaaliWWW"/>
      </w:pPr>
      <w:r>
        <w:rPr>
          <w:rStyle w:val="Voimakas"/>
        </w:rPr>
        <w:t>Käsityölliseen toimintaan</w:t>
      </w:r>
      <w:r>
        <w:t xml:space="preserve"> kuuluu muovailua, rakentelua, ompelua ja nikkarointia. Käsityöllisen toiminnan ja ilmaisun tavoitteena on tarjota lapsille tekemisen, kokemisen ja oivaltamisen iloa sekä nautintoa työskentelystä, jossa oma luovuus ja kädenjälki näkyvät. Lapsille tarjotaan mahdollisuuksia itse kokeilla, tutkia ja yhdistellä erilaisia pehmeitä ja kovia materiaaleja sekä opetella työskentelyssä tarvittavia tekniikoita. Lasten käsityöllisessä toiminnassa voidaan tarkastella ja hyödyntää sekä lasten taustoihin liittyviä, että paikallisia käsityöperinteitä.</w:t>
      </w:r>
    </w:p>
    <w:p w:rsidR="0086084F" w:rsidRDefault="0086084F" w:rsidP="0086084F">
      <w:pPr>
        <w:pStyle w:val="NormaaliWWW"/>
      </w:pPr>
      <w:r>
        <w:rPr>
          <w:rStyle w:val="Voimakas"/>
        </w:rPr>
        <w:t>Sanataiteen</w:t>
      </w:r>
      <w:r>
        <w:t xml:space="preserve"> avulla herätämme kiinnostusta kieleen ja opimme sanallistamaan toimintaa, tunteita ja ajatuksia. Sanataide antaa välineitä kehittää ilmaisua. Sanataide voi käyttää apuna muita taiteenaloja, kuva- ja tanssitaiteita sekä musiikkia ja draamaa. "Sanataidekasvatuksen perustavoite on tukea lapsen kirjallisen ja suullisen ilmaisun kehittymistä. Sanataiteessa korostetaan ilmaisemisen iloa ja rohkeutta leikkiä sanoilla. Tavoitteena on tukea lapsessa rohkeutta löytää oma äänensä ja luonteva tapa ilmaista ajatuksiaan, jotta hän voisi sitä kautta ymmärtää sekä itseään että muita paremmin” (Taiteen perusopetus/sanataide edu.fi) Taiturin sanataide on hauskaa ja rohkaisee lasta viestimään. Se lähtee lapsen kokemusmaailmasta. Taiturin sanataiteilijat tutustuvat sanojen maailmaan satuillen ja tarinoiden ja oppivat myös mediataitoja.</w:t>
      </w:r>
    </w:p>
    <w:p w:rsidR="0086084F" w:rsidRDefault="0086084F" w:rsidP="0086084F">
      <w:pPr>
        <w:pStyle w:val="NormaaliWWW"/>
      </w:pPr>
      <w:r>
        <w:rPr>
          <w:rStyle w:val="Voimakas"/>
        </w:rPr>
        <w:t>Draamallisen toiminnan</w:t>
      </w:r>
      <w:r>
        <w:t xml:space="preserve"> peruslähtökohtia on tutustuttaa lapsi omaan itseensä, ajatuksiin ja tunteisiin. Voimme rohkaista lasta ilmaisemaan itseään ja kasvattaa hänen itseluottamustaan, itsetuntoa erilaisissa tilanteissa. Sana itsetunto voidaan jakaa kahtia, kun pohditaan sen merkitystä. Itse olen minä ja tunto on, sitä millaisena itseni tunnen, eli missä asioissa tunnen olevani vahva. Mielikuvituksen rikas käyttö on näyttämöllisen toiminnan kulmakiviä. Lapsi tarvitsee rohkaisua omissa ratkaisuissaan. Kaikessa on kuitenkin tärkeää yhdessä tekeminen. Omaan ideaan vaikuttavat muiden ajatukset ja tilanteiden kehitteleminen. Muiden kanssa toimiminen kehittää vuorovaikutusta ja opimme huomioimaan muita. Draama lapsen arjessa on yhtä kuin lapsen leikki. Lapsi rakentaa leikkiessään tarinaa, joka tapahtuu jossain </w:t>
      </w:r>
      <w:r>
        <w:lastRenderedPageBreak/>
        <w:t>tilassa ja siinä on mukana erilaisia toimijoita. Draamassa on sama periaate. Tila on näyttämö, tarina on näytelmä, jossa on erilaisia rooleja.</w:t>
      </w:r>
    </w:p>
    <w:p w:rsidR="0086084F" w:rsidRDefault="0086084F" w:rsidP="0086084F">
      <w:pPr>
        <w:pStyle w:val="NormaaliWWW"/>
      </w:pPr>
      <w:r>
        <w:rPr>
          <w:rStyle w:val="Voimakas"/>
        </w:rPr>
        <w:t xml:space="preserve">Tanssi ja luova liikkuminen </w:t>
      </w:r>
      <w:r>
        <w:t>ovat lapsille luonnollista toimintaa, johon heitä tulee kannustaa. Samalla, kun motoriset taidot kehittyvät uudenlaisten liikkumistapojen myötä, kehittyvät myös lapsen arvostus ja suvaitsevaisuus omaa luovaa kehoaan ja toisia kohtaan. On tärkeää luoda aidosti salliva, turvallinen ja kuunteleva ilmapiiri, jossa sekä lapset että aikuiset voivat vapautua ja heittäytyä uudenlaiseen tekemiseen. Aikuisen uskaltaessa osallistua täysipainoisesti luovaan toimintaan rohkaistuvat lapsetkin kokeilemaan ehkä jännittäviltä tuntuvia uusia tehtäviä. Tavoitteena on toiminnan lapsilähtöisyys. Tanssihetkiin osallistumisen tulee olla vapaaehtoista. Osallistavuus tanssihetkessä tarkoittaa sitä, että kaikki voivat vaikuttaa tanssihetken sisältöön oman valinnan ja tanssihetkisuunnitelmaan jätetyn joustovaran kautta. Toisto ja tehtäviin syventyminen on tanssihetkissä tärkeää. Osallistavan tanssihetken ajatusmaailmassa jokainen liike, joka ei vahingoita itseä tai muita, on oikein. Tanssihetkien tehtävä on tukea positiivista minäkuvaa realistisella tavalla: lapsen luoma liike hyväksytään arvokkaana, mutta häntä kannustetaan myös kehittymään eteenpäin, kokeilemaan ja oppimaan uutta.</w:t>
      </w:r>
    </w:p>
    <w:p w:rsidR="008B6A21" w:rsidRDefault="0086084F" w:rsidP="0086084F">
      <w:pPr>
        <w:pStyle w:val="NormaaliWWW"/>
      </w:pPr>
      <w:r>
        <w:t xml:space="preserve"> </w:t>
      </w:r>
      <w:r>
        <w:rPr>
          <w:rStyle w:val="Voimakas"/>
        </w:rPr>
        <w:t>Taiturin sirkustoiminta</w:t>
      </w:r>
      <w:r>
        <w:t xml:space="preserve"> pohjautuu sosiaalisen sirkuksen toiminnan periaatteisiin, ja se on suunniteltu huomioiden varhaiskasvatuksen kohderyhmä, konteksti sekä tavoitteet. Sosiaalinen sirkus on Suomen Nuorisosirkusliiton määritelmän mukaan sirkustoimintaa, jossa sirkus toimii välineenä muiden taitojen tai tavoitteiden saavuttamiseen. Sosiaalisen sirkuksen toiminnan suunnittelussa korostuvat osallistujaryhmän toimintakyvyn, kiinnostuksen kohteiden sekä valmiuksien huomioiminen, ja toisaalta osallistumisen esteiden poistaminen.</w:t>
      </w:r>
    </w:p>
    <w:p w:rsidR="0086084F" w:rsidRDefault="0086084F" w:rsidP="0086084F">
      <w:pPr>
        <w:pStyle w:val="NormaaliWWW"/>
      </w:pPr>
      <w:r>
        <w:t>Sirkustoiminnan tavoitteiksi Seinäjoen varhaiskasvatuksessa nostetaan onnistumisen kokemukset, yhdessä tekeminen, rohkeus kokeilla ja epäonnistua, ilon tuottaminen, oman luovuuden löytäminen sekä itsetunnon vahvistuminen. (</w:t>
      </w:r>
      <w:r>
        <w:rPr>
          <w:rStyle w:val="Korostus"/>
        </w:rPr>
        <w:t>S</w:t>
      </w:r>
      <w:r>
        <w:t>osiaalisen sirkuksen hyvien käytäntöjen opas/Tampereen yliopisto 2011) Sirkustoiminta sanana korostaa osallistujien tekijyyteen ja toimijuuteen liittyvää näkökulmaa, joka yhdistyy sirkustaiteeseen ja sen tekniikan kautta toteutettuihin toimintoihin. Onnistuneessa sirkustoiminnassa olennaista ovat aikuisen taidepedagogia, innostava asenne sekä tavoitteisiin sopivat sirkuslajit ja –välineet. Sirkustoiminnassa lapsi voi kehittää motorisia taitoja, toimia sekä yksin että osana ryhmää, oppia temppuja ja taitoja, sekä keksiä itse uusia tapoja käyttää kehoaan ja sirkusvälineitä itsensä ilmaisemisessa. Varhaiskasvatuksessa toteutettava sirkustoiminta, joka korostaa onnistumisen kokemuksia, innostamista osallistumiseen ja kokeilemiseen, kehittää aikuisen ja lapsen välistä vuorovaikutusta sekä yhdessä tekemistä. </w:t>
      </w:r>
    </w:p>
    <w:p w:rsidR="00205A7B" w:rsidRDefault="00241A0A" w:rsidP="00BE7BAF">
      <w:pPr>
        <w:pStyle w:val="NormaaliWWW"/>
      </w:pPr>
      <w:r w:rsidRPr="00241A0A">
        <w:rPr>
          <w:noProof/>
        </w:rPr>
        <w:lastRenderedPageBreak/>
        <w:drawing>
          <wp:inline distT="0" distB="0" distL="0" distR="0">
            <wp:extent cx="6120130" cy="3223454"/>
            <wp:effectExtent l="0" t="0" r="0" b="0"/>
            <wp:docPr id="8" name="Kuva 8" descr="M:\Eija ja Kirsma 2019-2020\Hanke 2020, tasa-arvo\Taiturikuvat piirretyt\taiturilogo_250x100mm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ija ja Kirsma 2019-2020\Hanke 2020, tasa-arvo\Taiturikuvat piirretyt\taiturilogo_250x100mm_RGB.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20130" cy="3223454"/>
                    </a:xfrm>
                    <a:prstGeom prst="rect">
                      <a:avLst/>
                    </a:prstGeom>
                    <a:noFill/>
                    <a:ln>
                      <a:noFill/>
                    </a:ln>
                  </pic:spPr>
                </pic:pic>
              </a:graphicData>
            </a:graphic>
          </wp:inline>
        </w:drawing>
      </w:r>
    </w:p>
    <w:p w:rsidR="00BE7BAF" w:rsidRDefault="00BE7BAF" w:rsidP="008D7482">
      <w:pPr>
        <w:pStyle w:val="NormaaliWWW"/>
        <w:rPr>
          <w:b/>
        </w:rPr>
      </w:pPr>
    </w:p>
    <w:p w:rsidR="008B6A21" w:rsidRPr="00BE7BAF" w:rsidRDefault="008B6A21" w:rsidP="008D7482">
      <w:pPr>
        <w:pStyle w:val="NormaaliWWW"/>
        <w:rPr>
          <w:b/>
        </w:rPr>
      </w:pPr>
    </w:p>
    <w:p w:rsidR="008D7482" w:rsidRPr="008B6A21" w:rsidRDefault="00AB3916" w:rsidP="008D7482">
      <w:pPr>
        <w:pStyle w:val="NormaaliWWW"/>
        <w:rPr>
          <w:rStyle w:val="previous-link"/>
          <w:rFonts w:asciiTheme="minorHAnsi" w:hAnsiTheme="minorHAnsi" w:cstheme="minorHAnsi"/>
          <w:b/>
          <w:sz w:val="22"/>
          <w:szCs w:val="22"/>
        </w:rPr>
      </w:pPr>
      <w:hyperlink r:id="rId64" w:anchor="/fi/opetussuunnitelmat/23764310/tekstikappaleet/23764283" w:history="1">
        <w:r w:rsidR="00B01963" w:rsidRPr="00444FAC">
          <w:rPr>
            <w:rStyle w:val="Hyperlinkki"/>
            <w:rFonts w:asciiTheme="minorHAnsi" w:hAnsiTheme="minorHAnsi" w:cstheme="minorHAnsi"/>
            <w:b/>
            <w:color w:val="auto"/>
            <w:sz w:val="22"/>
            <w:szCs w:val="22"/>
            <w:u w:val="none"/>
          </w:rPr>
          <w:t>4.5.3</w:t>
        </w:r>
        <w:r w:rsidR="00B01963" w:rsidRPr="008B6A21">
          <w:rPr>
            <w:rStyle w:val="Hyperlinkki"/>
            <w:rFonts w:asciiTheme="minorHAnsi" w:hAnsiTheme="minorHAnsi" w:cstheme="minorHAnsi"/>
            <w:b/>
            <w:color w:val="auto"/>
            <w:sz w:val="22"/>
            <w:szCs w:val="22"/>
          </w:rPr>
          <w:t xml:space="preserve"> Minä ja meidän yhteisömme </w:t>
        </w:r>
      </w:hyperlink>
    </w:p>
    <w:p w:rsidR="00B01963" w:rsidRDefault="00B01963" w:rsidP="00B01963">
      <w:pPr>
        <w:pStyle w:val="NormaaliWWW"/>
      </w:pPr>
      <w:r>
        <w:t>Lasten elinpiiri laajenee heidän aloittaessaan varhaiskasvatuksen kodin ulkopuolella. Kodin perinteiden, toimintamallien, arvojen ja katsomusten lisäksi lapset kohtaavat toisenlaisia tapoja ajatella ja toimia. Eteläpohjalaisuuteen liittyy vahvana ittellisyyden mentaliteetti, joka tarkoittaa muun muassa vahvaa itsetuntoa, ahkeraa työotetta, suorapuheisuutta ja itsenäistä työskentelyotetta. Eteläpohjalainen yritteliäisyys, kökkähenki (talkoohenki) ja yhteisöllisyys ovat vahvasti mukana työtavoissa. Varhaiskasvatuksen tehtävä on kehittää lasten valmiuksia ymmärtää lähiyhteisön monimuotoisuutta ja harjoitella siinä toimimista. Tehtävää lähestytään eettisen ajattelun, katsomusten, lähiyhteisön menneisyyden, nykyisyyden ja tulevaisuuden sekä median näkökulmista. Toiminnassa voidaan käyttää monipuolisesti esimerkiksi satuja, musiikkia, kuvataidetta, leikkiä, draamaa, erilaisia mediasisältöjä sekä vierailijoita, vierailuja ja lähiympäristön tapahtumia. Minä ja meidän yhteisömme -oppimisen alue tukee erityisesti lasten kulttuuriseen osaamiseen, vuorovaikutukseen ja ilmaisuun sekä ajatteluun ja oppimiseen liittyvää laaja-alaista osaamista.</w:t>
      </w:r>
    </w:p>
    <w:p w:rsidR="00B01963" w:rsidRDefault="00B01963" w:rsidP="00B01963">
      <w:pPr>
        <w:pStyle w:val="NormaaliWWW"/>
      </w:pPr>
      <w:r>
        <w:t>Eettisen ajattelun taitojen kehittymistä tuetaan pohtimalla lasten kanssa eri tilanteissa esiintyviä tai lapsia askarruttavia eettisiä kysymyksiä. Teemat voivat liittyä esimerkiksi ystävyyteen, oikean ja väärän erottamiseen, oikeudenmukaisuuteen tai pelon, surun ja ilon aiheisiin. Eettisiä kysymyksiä käsitellään lasten kanssa niin, että he voivat tuntea olonsa turvalliseksi ja hyväksytyksi. Lasten kanssa pohditaan myös ryhmän sääntöjä ja niiden perusteita. Vuorovaikutuksessamme korostuvat kohteliaisuus, hyvät tavat ja keskinäinen kunnioitus. Vastuun ottaminen, suvaitsevaisuus ja rehtiys ovat tärkeitä arvoja Seinäjoen varhaiskasvatuksessa</w:t>
      </w:r>
      <w:r>
        <w:rPr>
          <w:rStyle w:val="Korostus"/>
        </w:rPr>
        <w:t>.</w:t>
      </w:r>
    </w:p>
    <w:p w:rsidR="00B01963" w:rsidRDefault="00B01963" w:rsidP="00B01963">
      <w:pPr>
        <w:pStyle w:val="NormaaliWWW"/>
      </w:pPr>
      <w:r>
        <w:lastRenderedPageBreak/>
        <w:t>Varhaiskasvatuksen katsomuskasvatuksessa yhteisen tutustumisen kohteena ovat lapsiryhmässä läsnä olevat uskonnot ja muut katsomukset. Lasten kanssa voidaan tarkastella myös laajemmin uskontoja ja katsomuksia. Vastaavasti tarkastellaan</w:t>
      </w:r>
      <w:r>
        <w:rPr>
          <w:rStyle w:val="Voimakas"/>
        </w:rPr>
        <w:t xml:space="preserve"> </w:t>
      </w:r>
      <w:r>
        <w:t>uskonnottomuutta. Tavoitteena on edistää keskinäistä kunnioitusta ja ymmärrystä eri katsomuksia kohtaan sekä tukea lasten kulttuuristen ja katsomuksellisten identiteettien kehittymistä. Lasten kanssa tutustutaan erilaisiin katsomuksiin ja niihin liittyviin perinteisiin. Luontevia tapoja tarkastella katsomuksia ovat esimerkiksi vuodenkiertoon liittyvät juhlat ja tapahtumat sekä päivittäiset tilanteet, kuten pukeutuminen tai ruokailu. Lasten ihmettelylle annetaan tilaa ja heidän kanssaan pohditaan heitä askarruttavia elämänkysymyksiä. Katsomuskasvatuksessa tehdään yhteistyötä huoltajien kanssa kunkin perheen taustaa, katsomuksia ja arvoja kuullen ja kunnioittaen. Katsomuskasvatus tukee muun muassa lasten kulttuuriseen osaamiseen, vuorovaikutukseen ja ilmaisuun sekä ajatteluun ja oppimiseen liittyvää laaja-alaista osaamista. Seinäjoen varhaiskasvatuksessa kunnioitetaan uskonnon vapautta ja opetetaan avointa suhtautumista erilaisuuteen. Varhaiskasvatuksessa noudatetaan positiivisen uskonnonvapauden periaatetta ja se on uskonnollisesti sitouttamatonta</w:t>
      </w:r>
      <w:r>
        <w:rPr>
          <w:rStyle w:val="Korostus"/>
        </w:rPr>
        <w:t xml:space="preserve">. </w:t>
      </w:r>
      <w:r>
        <w:t>Perinteiset juhlat (joulu- ja kevätjuhla) ovat osa suomalaista kulttuuria ja voivat sisältää virren/hengellisen laulun tai esimerkiksi joulukuvaelman. Yksittäinen uskontoon viittaava elementti ei tee tilaisuudesta uskonnollista, se kuuluu suomalaiseen kulttuuriperintöön tutustumiseen. Varhaiskasvatuksen henkilöstö ei järjestä uskonnollisia tilaisuuksia. Yksiköissä mahdollisesti pidettävät pyhäkouluhetket ovat seurakunnan järjestämiä tilaisuuksia. Ruokarukouksen ei katsota olevan kulttuuriperintöön tutustumista vaan uskonnon harjoittamista. Näin ollen ruokarukouksia ei pidetä varhaiskasvatuksessa.</w:t>
      </w:r>
    </w:p>
    <w:p w:rsidR="00B01963" w:rsidRDefault="00B01963" w:rsidP="00B01963">
      <w:pPr>
        <w:pStyle w:val="NormaaliWWW"/>
      </w:pPr>
      <w:r>
        <w:t>Uskonnollisille/ tunnustuksellisille tilaisuuksille (pyhäkouluhetket, adventtikirkot, pääsiäisvaellukset tms.) järjestetään mahdollisimman samankaltainen tavoitteellinen/vastaava vaihtoehtoinen ohjelma. Vaihtoehtoinen ohjelma voi olla esimerkiksi retki luontoon, tutustuminen kirkko- arkkitehtuuriin tms. Mikäli varhaiskasvatuksen yksiköissä/ lapsiryhmissä järjestetään uskonnollinen tilaisuus, huoltajille tiedotetaan riittävän ajoissa ko. tilaisuudesta ja vaihtoehtoisesta ohjelmasta. Jokaisen lapsen huoltajilla on oikeus valita jompikumpi vaihtoehdoista. Seinäjoen kaupungin varhaiskasvatus ja Seinäjoen evankelis-luterilainen seurakunta tekevät yhteistyötä. Sen sisällöistä ja toimintatavoista on sovittu Seinäjoen seurakunnan kanssa tehdyssä yhteistyösopimuksessa. Yhteistyön rungoksi on laadittu vuosikello.</w:t>
      </w:r>
    </w:p>
    <w:p w:rsidR="00B01963" w:rsidRDefault="00B01963" w:rsidP="00B01963">
      <w:pPr>
        <w:pStyle w:val="NormaaliWWW"/>
      </w:pPr>
      <w:r>
        <w:t>Lähiyhteisön menneisyyttä, nykyisyyttä ja tulevaisuutta pohtimalla suunnataan lasten mielenkiintoa historiallisiin asioihin sekä hyvän tulevaisuuden rakentamiseen. Lisäksi tarkastellaan lasten kasvuympäristöjen moninaisuutta. Lapsille luodaan mahdollisuuksia eläytyä menneisyyden tapahtumiin ja tilanteisiin. Tärkeitä tiedon lähteitä ovat lapset ja heidän henkilöhistoriansa, lähiyhteisön jäsenet, esineistöt ja ympäristöt. Lisäksi voidaan hyödyntää lasten huoltajien ja isovanhempien asiantuntemusta heidän omasta kulttuuriperinnöstään. Varhaiskasvatuksessa siirretään myös leikin kulttuuriperintöä eteenpäin esimerkiksi laululeikkien ja perinteisten pihaleikkien muodossa.</w:t>
      </w:r>
    </w:p>
    <w:p w:rsidR="00B01963" w:rsidRDefault="00B01963" w:rsidP="00B01963">
      <w:pPr>
        <w:pStyle w:val="NormaaliWWW"/>
      </w:pPr>
      <w:r>
        <w:lastRenderedPageBreak/>
        <w:t>Nykyhetkeä tarkastellaan käsittelemällä lasten kanssa heitä askarruttavia tai kiinnostavia ajankohtaisia asioita. Lasten kanssa tarkastellaan myös lähiyhteisön moninaisuutta sitä kunnioittaen ja huomioimalla alueelliset ominaispiirteet. Tarkastelun kohteena ovat muun muassa ihmisten, sukupuolten ja perheiden moninaisuus. Tavoitteena on kasvattaa lapsia ymmärtämään, että ihmiset ovat erilaisia mutta samanarvoisia. Menneisyyden ja nykyisyyden lisäksi on tärkeää pohtia tulevaisuutta ja sitä, miten voimme vaikuttaa suotuisan tulevaisuuden toteutumiseen. Tulevaisuuden pohdinta voi liittyä esimerkiksi tulevan vuodenajan leikkien tai oman oppimisympäristön suunnitteluun. Lasten kanssa voidaan esimerkiksi rakentaa tulevaisuuden mielikuvitusmaailmoja tai pohtia tulevaa lapsia kiinnostavien ammattien kautta.</w:t>
      </w:r>
    </w:p>
    <w:p w:rsidR="00B01963" w:rsidRDefault="00B01963" w:rsidP="00B01963">
      <w:pPr>
        <w:pStyle w:val="NormaaliWWW"/>
      </w:pPr>
      <w:r>
        <w:rPr>
          <w:rStyle w:val="Voimakas"/>
        </w:rPr>
        <w:t>Mediakasvatus</w:t>
      </w:r>
    </w:p>
    <w:p w:rsidR="00224D3C" w:rsidRDefault="00B01963" w:rsidP="00B01963">
      <w:pPr>
        <w:pStyle w:val="NormaaliWWW"/>
      </w:pPr>
      <w:r>
        <w:t xml:space="preserve">Varhaiskasvatuksessa mediakasvatuksen tehtävänä on tukea lasten mahdollisuuksia toimia aktiivisesti ja ilmaista itseään yhteisössään. Lasten kanssa tutustutaan eri medioihin ja kokeillaan median tuottamista leikinomaisesti turvallisissa ympäristöissä. Lasten elämään liittyvää mediasisältöä ja sen todenmukaisuutta pohditaan yhdessä lasten kanssa. Samalla harjoitellaan kehittyvää lähde- ja mediakriittisyyttä. Lapsia ohjataan käyttämään mediaa vastuullisesti ottaen huomioon oma ja toisten hyvinvointi. Pelien ja virtuaalisten oppimisympäristöjen kautta tutustutaan internetin mahdollisuuksiin turvallisesti. Mediassa esiintyviä teemoja voidaan käsitellä lasten kanssa esimerkiksi liikunnallisissa leikeissä, piirtämällä tai draaman keinoin. Kasvatuksessa ja opetuksessa hyödynnetään myös mediassa esiintyviä ja lapsia </w:t>
      </w:r>
      <w:r w:rsidR="00444FAC">
        <w:t>kiinnostavia hahmoja ja leluja.</w:t>
      </w:r>
    </w:p>
    <w:p w:rsidR="00444FAC" w:rsidRPr="00444FAC" w:rsidRDefault="00444FAC" w:rsidP="00B01963">
      <w:pPr>
        <w:pStyle w:val="NormaaliWWW"/>
      </w:pPr>
    </w:p>
    <w:p w:rsidR="00224D3C" w:rsidRPr="00444FAC" w:rsidRDefault="00AB3916" w:rsidP="00B01963">
      <w:pPr>
        <w:pStyle w:val="NormaaliWWW"/>
        <w:rPr>
          <w:rStyle w:val="previous-link"/>
          <w:rFonts w:asciiTheme="minorHAnsi" w:hAnsiTheme="minorHAnsi" w:cstheme="minorHAnsi"/>
          <w:b/>
          <w:sz w:val="22"/>
          <w:szCs w:val="22"/>
        </w:rPr>
      </w:pPr>
      <w:hyperlink r:id="rId65" w:anchor="/fi/opetussuunnitelmat/23764310/tekstikappaleet/23764284" w:history="1">
        <w:r w:rsidR="00224D3C" w:rsidRPr="00444FAC">
          <w:rPr>
            <w:rStyle w:val="Hyperlinkki"/>
            <w:rFonts w:asciiTheme="minorHAnsi" w:hAnsiTheme="minorHAnsi" w:cstheme="minorHAnsi"/>
            <w:b/>
            <w:color w:val="auto"/>
            <w:sz w:val="22"/>
            <w:szCs w:val="22"/>
            <w:u w:val="none"/>
          </w:rPr>
          <w:t>4.5.4</w:t>
        </w:r>
        <w:r w:rsidR="00224D3C" w:rsidRPr="00444FAC">
          <w:rPr>
            <w:rStyle w:val="Hyperlinkki"/>
            <w:rFonts w:asciiTheme="minorHAnsi" w:hAnsiTheme="minorHAnsi" w:cstheme="minorHAnsi"/>
            <w:b/>
            <w:color w:val="auto"/>
            <w:sz w:val="22"/>
            <w:szCs w:val="22"/>
          </w:rPr>
          <w:t xml:space="preserve"> Tutkin ja toimin ympäristössäni </w:t>
        </w:r>
      </w:hyperlink>
    </w:p>
    <w:p w:rsidR="00224D3C" w:rsidRDefault="00224D3C" w:rsidP="00224D3C">
      <w:pPr>
        <w:pStyle w:val="NormaaliWWW"/>
      </w:pPr>
      <w:r>
        <w:t xml:space="preserve">Varhaiskasvatuksen tehtävä on antaa lapsille valmiuksia havainnoida, jäsentää ja ymmärtää ympäristöään. Lapsia ohjataan tutkimaan ja toimimaan luonnossa ja rakennetussa ympäristössä. Varhaiskasvatus tukee lasten matemaattisen ajattelun kehittymistä sekä vahvistaa myönteistä suhtautumista matematiikkaan. Varhaiskasvatukseen sisältyy myös ympäristökasvatusta ja teknologiakasvatusta. Oppimisympäristöihin liittyvät omakohtaiset havainnot, kokemukset ja elämykset auttavat lapsia ymmärtämään syy- ja seuraussuhteita sekä kehittymään ajattelijoina ja oppijoina. Lasten kehittyvä taito nimetä asioita sekä käyttää erilaisia käsitteitä edistää monilukutaitoa. Varhaiskasvatuksen tavoitteena on tarjota oivaltamisen ja oppimisen iloa matemaattisen ajattelun eri vaiheissa oleville lapsille. Lapset tutustuvat matematiikkaan ja sen osa-alueisiin havainnollisen ja leikinomaisen toiminnan myötä. Lapsia ohjataan kiinnittämään huomiota päivittäisissä tilanteissa ja lähiympäristössä ilmeneviin muotoihin, määriin ja muutoksiin. Lapsia innostetaan pohtimaan ja kuvailemaan matemaattisia havaintojaan ilmaisemalla ja tarkastelemalla niitä. Havaintoja kuten pieni-suuri, lähellä-kaukana, tyhjä-täynnä, uusi-vanha, hidas-nopea, ilmaistaan ja tarkastellaan esimerkiksi kehollisesti tai eri välineiden ja kuvien avulla. Lapsille tarjotaan mahdollisuuksia luokitella, vertailla ja asettaa järjestykseen asioita ja </w:t>
      </w:r>
      <w:r>
        <w:lastRenderedPageBreak/>
        <w:t>esineitä sekä löytää ja tuottaa säännönmukaisuuksia ja muutoksia. Lapsia kannustetaan myös oppimisympäristöön liittyvien ongelmien löytämisessä, pohtimisessa ja päättelyssä sekä ratkaisujen etsimisessä.</w:t>
      </w:r>
    </w:p>
    <w:p w:rsidR="00444FAC" w:rsidRDefault="00224D3C" w:rsidP="00224D3C">
      <w:pPr>
        <w:pStyle w:val="NormaaliWWW"/>
      </w:pPr>
      <w:r>
        <w:t xml:space="preserve">Lukukäsitteen kehittymistä tuetaan monipuolisesti vuorovaikutteisissa tilanteissa, leikkiä ja lapsia houkuttelevia materiaaleja hyödyntäen. Perushoitotilanteet ovat tärkeitä tilanteita matemaattisen ajattelun kehittymisessä. Esimerkiksi pukemistilanteissa lasketaan vaatekappaleita. Lapsia innostetaan havainnoimaan lukumääriä ympäristöstä ja taitojen karttuessa liittämään ne lukusanaan ja numeromerkkeihin taitojensa mukaan. Lukujonotaitoja ja nimeämistä voidaan kehittää esimerkiksi lorujen ja riimien avulla. </w:t>
      </w:r>
    </w:p>
    <w:p w:rsidR="00224D3C" w:rsidRDefault="00224D3C" w:rsidP="00224D3C">
      <w:pPr>
        <w:pStyle w:val="NormaaliWWW"/>
      </w:pPr>
      <w:r>
        <w:t>Lasten kanssa kokeillaan mittaamista ja harjoitellaan sijainti- ja suhdekäsitteitä esimerkiksi liikuntaleikeissä, piirtäen tai eri välineiden avulla. Erilaisilla harjoituksilla tuetaan lasten oman kehon, fyysisen tilan ja tason hahmottamista. Lapsia kannustetaan tutkimaan kappaleita ja muotoja sekä leikkimään niillä. Lasten geometrisen ajattelun vahvistamiseksi heille järjestetään mahdollisuuksia rakenteluun, askarteluun ja muovailuun. Aikakäsitettä avataan esimerkiksi vuorokauden- ja vuodenaikoja havainnoimalla.</w:t>
      </w:r>
    </w:p>
    <w:p w:rsidR="00444FAC" w:rsidRDefault="00444FAC" w:rsidP="00224D3C">
      <w:pPr>
        <w:pStyle w:val="NormaaliWWW"/>
      </w:pPr>
    </w:p>
    <w:p w:rsidR="00224D3C" w:rsidRDefault="00224D3C" w:rsidP="00224D3C">
      <w:pPr>
        <w:pStyle w:val="NormaaliWWW"/>
      </w:pPr>
      <w:r>
        <w:rPr>
          <w:rStyle w:val="Voimakas"/>
        </w:rPr>
        <w:t>Ympäristökasvatuksen tavoitteena</w:t>
      </w:r>
      <w:r>
        <w:t xml:space="preserve"> on vahvistaa lasten luontosuhdetta ja vastuullista toimimista ympäristössä sekä ohjata heitä kohti kestävää elämäntapaa. Ympäristökasvatus sisältää kolme ulottuvuutta: oppiminen ympäristössä, oppiminen ympäristöstä sekä toimiminen ympäristön puolesta. Lähiluonto sekä rakennettu ympäristö ovat sekä oppimisen kohteita, että oppimisympäristöjä. Luonnossa ja rakennetussa ympäristössä (esimerkiksi leikkipuistoissa ja lähiliikuntapaikoissa) retkeily sekä ympäristön tutkiminen ovat tärkeä osa varhaiskasvatusta. Myönteisten kokemusten kautta lapsi oppii nauttimaan luonnosta ja lähiympäristöstä ja hänen ympäristösuhteensa vahvistuu. Luonnon ilmiöitä havainnoidaan eri aistein ja eri vuodenaikoina. Niistä keskustellaan ja niitä tutkitaan. Samalla opetellaan ympäristöön liittyvien käsitteiden käyttöä. Eri kasvi- ja eläinlajien tunnistamisen harjoitteleminen vahvistaa luonnon tuntemusta. Lasten kanssa opetellaan etsimään tietoa heitä kiinnostavista asioista käyttäen apuna esimerkiksi kirjallisuutta ja mediaa. Luonto voi olla myös esteettisen kokemisen ja rauhoittumisen paikka.</w:t>
      </w:r>
    </w:p>
    <w:p w:rsidR="00224D3C" w:rsidRDefault="00224D3C" w:rsidP="00224D3C">
      <w:pPr>
        <w:pStyle w:val="NormaaliWWW"/>
      </w:pPr>
      <w:r>
        <w:t>Ekoviisas ja ympäristöä huomioiva toiminta on normaali osa Seinäjoen kaupungin toimintaa. Varhaiskasvatuksessa kestävä kehitys tukee lapsen kasvua ja kehitystä kohti tasapainoista ja tiedostavaa aikuisuutta. Koko elämä on kestävää kehitystä. Lapsia ohjataan kunnioittamaan luontoa, sen kasveja ja eläimiä. Ympäristökasvatuksella edistetään kestävään elämäntapaan kasvamista sekä siinä tarvittavien taitojen harjoittelemista. Näitä käytännön taitoja ovat esimerkiksi roskaamaton retkeily, kohtuullisuuden ja säästäväisyyden opettelu, ruokailuun liittyvä vastuullisuus, energian säästäminen sekä jätteiden vähentäminen esimerkiksi kierrätyksen, tavaroiden korjaamisen ja uudelleenkäytön avulla. Samalla lapsia ohjataan kiinnittämään huomiota tekojen vaikutuksiin.</w:t>
      </w:r>
    </w:p>
    <w:p w:rsidR="00444FAC" w:rsidRDefault="00444FAC" w:rsidP="00224D3C">
      <w:pPr>
        <w:pStyle w:val="NormaaliWWW"/>
      </w:pPr>
    </w:p>
    <w:p w:rsidR="00224D3C" w:rsidRDefault="00224D3C" w:rsidP="00224D3C">
      <w:pPr>
        <w:pStyle w:val="NormaaliWWW"/>
      </w:pPr>
      <w:r>
        <w:rPr>
          <w:rStyle w:val="Voimakas"/>
        </w:rPr>
        <w:t>Teknologiakasvatuksen</w:t>
      </w:r>
      <w:r>
        <w:t xml:space="preserve"> tavoitteena on kannustaa lapsia tutustumaan tutkivaan ja kokeilevaan työtapaan. Lapsia ohjataan myös havainnoimaan ympäristön teknologiaa ja keksimään omia luovia ratkaisuja. Lapsia rohkaistaan tekemään kysymyksiä, etsimään niihin yhdessä vastauksia ja tekemään päätelmiä. Lasten kanssa havainnoidaan arjessa esiintyviä teknisiä ratkaisuja ja tutustutaan tietoteknologisiin laitteisiin sekä niiden toimintaan. Erityistä huomiota kiinnitetään koneiden ja laitteiden turvalliseen käyttöön. Lapsille tarjotaan mahdollisuuksia toteuttaa omia ideoitaan esimerkiksi rakennellen eri materiaaleista sekä kokeilla eri laitteiden toimintaa. Lapsia kannustetaan kuvailemaan tekemiään ratkaisuja. Pulmia ratkotaan ja onnistumisista iloitaan yhdessä. Tavoite on, että lasten omakohtaisten kokemusten myötä herää ymmärrys siitä, että teknologia on ihmisen toiminnan aikaansaamaa. Toiminnassa voidaan hyödyntää lähiympäristön teknologisia ratkaisuja, esimerkiksi leluja, ja tutkia niiden toimintaperiaatteita.</w:t>
      </w:r>
      <w:r>
        <w:rPr>
          <w:rStyle w:val="Voimakas"/>
        </w:rPr>
        <w:t xml:space="preserve"> </w:t>
      </w:r>
      <w:r>
        <w:t>Henkilöstöä koulutetaan It-taidoissa ja niiden hyödyntämisessä lapsiryhmätyöskentelyssä.</w:t>
      </w:r>
    </w:p>
    <w:p w:rsidR="00444FAC" w:rsidRDefault="00444FAC" w:rsidP="00224D3C">
      <w:pPr>
        <w:pStyle w:val="NormaaliWWW"/>
      </w:pPr>
    </w:p>
    <w:p w:rsidR="00444FAC" w:rsidRDefault="00444FAC" w:rsidP="00224D3C">
      <w:pPr>
        <w:pStyle w:val="NormaaliWWW"/>
      </w:pPr>
    </w:p>
    <w:p w:rsidR="00224D3C" w:rsidRPr="00444FAC" w:rsidRDefault="00AB3916" w:rsidP="00224D3C">
      <w:pPr>
        <w:pStyle w:val="NormaaliWWW"/>
        <w:rPr>
          <w:rFonts w:asciiTheme="minorHAnsi" w:hAnsiTheme="minorHAnsi" w:cstheme="minorHAnsi"/>
          <w:b/>
          <w:sz w:val="22"/>
          <w:szCs w:val="22"/>
          <w:u w:val="single"/>
        </w:rPr>
      </w:pPr>
      <w:hyperlink r:id="rId66" w:anchor="/fi/opetussuunnitelmat/23764310/tekstikappaleet/23764285" w:history="1">
        <w:r w:rsidR="00224D3C" w:rsidRPr="00444FAC">
          <w:rPr>
            <w:rStyle w:val="Hyperlinkki"/>
            <w:rFonts w:asciiTheme="minorHAnsi" w:hAnsiTheme="minorHAnsi" w:cstheme="minorHAnsi"/>
            <w:b/>
            <w:color w:val="auto"/>
            <w:sz w:val="22"/>
            <w:szCs w:val="22"/>
            <w:u w:val="none"/>
          </w:rPr>
          <w:t>4.5.5</w:t>
        </w:r>
        <w:r w:rsidR="00224D3C" w:rsidRPr="00444FAC">
          <w:rPr>
            <w:rStyle w:val="Hyperlinkki"/>
            <w:rFonts w:asciiTheme="minorHAnsi" w:hAnsiTheme="minorHAnsi" w:cstheme="minorHAnsi"/>
            <w:b/>
            <w:color w:val="auto"/>
            <w:sz w:val="22"/>
            <w:szCs w:val="22"/>
          </w:rPr>
          <w:t xml:space="preserve"> Kasvan, liikun ja kehityn </w:t>
        </w:r>
      </w:hyperlink>
    </w:p>
    <w:p w:rsidR="00224D3C" w:rsidRDefault="00224D3C" w:rsidP="00224D3C">
      <w:pPr>
        <w:pStyle w:val="NormaaliWWW"/>
      </w:pPr>
      <w:r>
        <w:t>Kasvan, liikun ja kehityn -oppimisen alueeseen sisältyy liikkumiseen, ruokakasvatukseen, terveyteen ja turvallisuuteen liittyviä tavoitteita. Varhaiskasvatuksen tehtävänä on luoda pohja lasten terveyttä ja hyvinvointia arvostavalle sekä fyysistä aktiivisuutta edistävälle elämäntavalle yhdessä huoltajien kanssa. Tämä oppimisen alue tukee erityisesti itsestä huolehtimiseen ja arjen taitoihin liittyvää laaja-alaista osaamista.</w:t>
      </w:r>
    </w:p>
    <w:p w:rsidR="00444FAC" w:rsidRDefault="00444FAC" w:rsidP="00224D3C">
      <w:pPr>
        <w:pStyle w:val="NormaaliWWW"/>
      </w:pPr>
    </w:p>
    <w:p w:rsidR="00224D3C" w:rsidRDefault="00224D3C" w:rsidP="00224D3C">
      <w:pPr>
        <w:pStyle w:val="NormaaliWWW"/>
      </w:pPr>
      <w:r>
        <w:rPr>
          <w:rStyle w:val="Voimakas"/>
        </w:rPr>
        <w:t>Liikuntakasvatus</w:t>
      </w:r>
    </w:p>
    <w:p w:rsidR="00224D3C" w:rsidRDefault="00224D3C" w:rsidP="00224D3C">
      <w:pPr>
        <w:pStyle w:val="NormaaliWWW"/>
      </w:pPr>
      <w:r>
        <w:t>Varhaiskasvatuksen tavoitteena on innostaa lapsia liikkumaan monipuolisesti, kokemaan liikunnan iloa ja saamaan onnistumisen kokemuksia. Lapsia kannustetaan ulkoiluun ja liikunnallisiin leikkeihin kaikkina vuodenaikoina. Ohjatun liikkumisen lisäksi huolehditaan siitä, että lapsilla on riittävästi mahdollisuuksia päivittäiseen omaehtoiseen liikuntaan sekä sisällä että ulkona. Liikuntakasvatuksen tulee olla säännöllistä, lapsilähtöistä, monipuolista ja tavoitteellista. Riittävä fyysinen aktiivisuus on tärkeää lapsen terveelle kasvulle, kehitykselle, oppimiselle ja kokonaisvaltaiselle hyvinvoinnille. Fyysisellä aktiivisuudella tarkoitetaan erilaisia ja kuormittavuudeltaan eritasoisia liikunnan tapoja, kuten leikkimistä sisällä ja ulkona, retkeilyä sekä ohjattua liikuntaa. Ryhmässä liikkuminen kehittää lasten sosiaalisia taitoja, kuten vuorovaikutus- ja itsesäätelytaitoja. Kasvattajat huolehtivat, että fyysinen aktiivisuus on luonteva osa lapsen päivää. Yhteistyössä huoltajien kanssa lapsia innostetaan liikkumaan myös vapaa-ajalla.</w:t>
      </w:r>
    </w:p>
    <w:p w:rsidR="00224D3C" w:rsidRDefault="00224D3C" w:rsidP="00224D3C">
      <w:pPr>
        <w:pStyle w:val="NormaaliWWW"/>
      </w:pPr>
      <w:r>
        <w:lastRenderedPageBreak/>
        <w:t>Varhaiskasvatuksen tehtävänä on kehittää lasten kehontuntemusta ja -hallintaa sekä motorisia perustaitoja, kuten tasapaino-, liikkumis- ja välineenkäsittelytaitoja. Liikkumisessa hyödynnetään eri aisteja sekä erilaisista materiaaleista valmistettuja, liikkumaan innostavia välineitä. Lasten liikkumisen tulee vaihdella luontevasti kestoltaan, intensiteetiltään ja nopeudeltaan, sekä tarjota kokemuksia yksin, parin ja ryhmän kanssa liikkumisesta. Varhaiskasvatus tarjoaa lapsille monipuolisia liikuntaelämyksiä ja kokemuksia. Varhaiskasvatuksessa liikutaan ympäri vuoden, näin lapset saavat kokemuksia ja mahdollisuuksia kullekin vuodenajalle tyypillisistä tavoista ulkoilla. Säännöllisellä ja ohjatulla liikunnalla on tärkeä merkitys lasten kokonaisvaltaiselle kehitykselle ja motoriselle oppimiselle. Tämän vuoksi lasten motoristen taitojen suunnitelmallinen havainnointi on tärkeää. Kasvattajat suunnittelevat päivän rakenteen ja oppimisympäristön, sekä toiminnan sisällön niin että lapset voivat monipuolisesti nauttia liikkumisesta. Liikuntavälineiden tulee olla lasten käytettävissä myös omaehtoisen liikunnan ja leikin aikana. Varhaiskasvatuksessa huomioidaan liikuntavälineiden turvallisuus.</w:t>
      </w:r>
    </w:p>
    <w:p w:rsidR="00224D3C" w:rsidRDefault="00224D3C" w:rsidP="00224D3C">
      <w:pPr>
        <w:pStyle w:val="NormaaliWWW"/>
      </w:pPr>
      <w:r>
        <w:t>Seinäjoen varhaiskasvatuksessa käytetään kehittämistyön tukena Liikkuva varhaiskasvatus –ohjelmaa. Vuosittain yksiköt tekevät nykytilan arvion, joka tekee näkyväksi liikuntakasvatuksen edistymistä koko kaupungin osalta. Valtakunnalliset liikuntasuositukset ohjaavat toiminnan suunnittelua ja toteutusta. Lapsen liikkumista ja kasvattajien aktiivisuutta havainnoidaan systemaattisesti ja saadut tulokset suuntaavat kehittämistyötä. Seinäjoella panostetaan aktiivisesti varhaiskasvatuksen liikkumisen edistämiseen, sekä poikkihallinnolliseen yhteistyöhön muun muassa liikunta- ja kulttuuripalvelujen, liikunnan aluejärjestön sekä urheiluseurojen kanssa. Käytössä on hyppööttäjä</w:t>
      </w:r>
      <w:r w:rsidR="00A2601B">
        <w:t xml:space="preserve"> </w:t>
      </w:r>
      <w:r>
        <w:t>malli, jonka avulla kasvatushenkilöstö verkostoituu, saa tukea ja koulutusta (osaamisen liikuntakasvatuksen edistämistyöhön. Hyppööttäjät vastaavat liikuntakasvatuksen tavoitteiden toteutumisesta yhdessä esihenkilöiden kanssa.</w:t>
      </w:r>
    </w:p>
    <w:p w:rsidR="00224D3C" w:rsidRDefault="00224D3C" w:rsidP="00224D3C">
      <w:pPr>
        <w:pStyle w:val="NormaaliWWW"/>
      </w:pPr>
      <w:r>
        <w:t>Perheitä kannustetaan liikkumaan yhdessä monipuolisesti vapaa-ajalla, huomioiden erilaiset valtakunnalliset kampanjat. Varhaiskasvatus kehittää aktiivisesti perheliikunnan edistämisen materiaaleja ja tapahtumia sekä tiedottaa kaupungin monipuolisista liikkumisen mahdollisuuksista. Seinäjoen kaupungin varhaiskasvatus ja liikuntapalvelut ovat yhteistyössä luoneet lapsen eri kehitystasoa tukevat liikuntasatukirjamateriaalit. Liikuntasatukirjojen avulla lapsia innostetaan kehittämään motorisia taitoja varhaiskasvatuksessa sekä vapaa-ajalla yhdessä huoltajien kanssa.</w:t>
      </w:r>
    </w:p>
    <w:p w:rsidR="00224D3C" w:rsidRDefault="00224D3C" w:rsidP="00224D3C">
      <w:pPr>
        <w:pStyle w:val="NormaaliWWW"/>
      </w:pPr>
      <w:r>
        <w:t>Lähiympäristö ja metsä tarjoavat tutkivaa, elämyksellistä ja kokemuksellista oppimista sekä tukevat kestävän kehityksen edistämistä. Digitalisaation ulottuvuuksia hyödynnetään oppimisessa toiminnallisuuden kautta. Liikuntakasvatuksen edistämisessä merkittävässä roolissa on aktiivinen ja osallistuva kasvattaja. Lasta ohjataan ja kannustetaan positiivisessa ilmapiirissä harjoittelemaan ja oppimaan uusia taitoja. Työn monipuolisuus ja liikkumisen mahdollisuudet lasten kanssa edistävät kasvattajan terveyttä ja työhyvinvointia. Varhaiskasvatuksessa liikuntamyönteinen arki luo pohjan elinikäiselle liikkumiselle sekä sen ilolle ja riemulle.</w:t>
      </w:r>
    </w:p>
    <w:p w:rsidR="00444FAC" w:rsidRDefault="00444FAC" w:rsidP="00224D3C">
      <w:pPr>
        <w:pStyle w:val="NormaaliWWW"/>
      </w:pPr>
    </w:p>
    <w:p w:rsidR="00224D3C" w:rsidRDefault="00224D3C" w:rsidP="00224D3C">
      <w:pPr>
        <w:pStyle w:val="NormaaliWWW"/>
      </w:pPr>
      <w:r>
        <w:rPr>
          <w:rStyle w:val="Voimakas"/>
        </w:rPr>
        <w:lastRenderedPageBreak/>
        <w:t>Turvallisesti kokeillen ja oppien terveyttä</w:t>
      </w:r>
    </w:p>
    <w:p w:rsidR="00224D3C" w:rsidRDefault="00224D3C" w:rsidP="00224D3C">
      <w:pPr>
        <w:pStyle w:val="NormaaliWWW"/>
      </w:pPr>
      <w:r>
        <w:t>Varhaiskasvatuksessa pohditaan yhdessä lasten kanssa terveyteen ja turvallisuuteen liittyviä asioita. Lasten valmiuksia pitää huolta terveydestään sekä henkilökohtaisesta hygieniastaan tuetaan. Lasten ikätasoista uteliaisuutta kehoon ohjataan kunnioittavasti. Lasten kanssa keskustellaan liikkumisen, levon ja hyvien ihmissuhteiden merkityksestä hyvinvoinnille ja terveydelle. Lasten kanssa opetellaan turvallisuuteen liittyviä asioita päivittäisissä tilanteissa. Näitä voivat olla muun muassa pukeutumis-</w:t>
      </w:r>
      <w:r>
        <w:softHyphen/>
        <w:t>, ruokailu-</w:t>
      </w:r>
      <w:r>
        <w:softHyphen/>
        <w:t>, leikki- sekä ulkoilutilanteet. Varhaiskasvatuksessa harjoitellaan lähiliikenteessä liikkumista ja turvalliseen liikkumiseen liittyviä sääntöjä ja tapoja. Tavoitteena on tukea lasten turvallisuuden tunnetta, antaa heille valmiuksia pyytää ja hakea apua sekä toimia turvallisesti erilaisissa tilanteissa ja ympäristöissä.</w:t>
      </w:r>
    </w:p>
    <w:p w:rsidR="00224D3C" w:rsidRDefault="00224D3C" w:rsidP="00224D3C">
      <w:pPr>
        <w:pStyle w:val="NormaaliWWW"/>
      </w:pPr>
      <w:r>
        <w:rPr>
          <w:rStyle w:val="Voimakas"/>
        </w:rPr>
        <w:t>Ravitsemuskasvatus</w:t>
      </w:r>
    </w:p>
    <w:p w:rsidR="00224D3C" w:rsidRDefault="00224D3C" w:rsidP="00224D3C">
      <w:pPr>
        <w:pStyle w:val="NormaaliWWW"/>
      </w:pPr>
      <w:r>
        <w:t>Ravitsemuskasvatuksen tavoitteena on edistää myönteistä suhtautumista ruokaan ja syömiseen sekä tukea monipuolisia ja terveellisiä ruokatottumuksia. Lapsia ohjataan omatoimiseen ruokailuun ja monipuoliseen, riittävään syömiseen. Päivittäiset ateriahetket järjestetään kiireettömässä ilmapiirissä opetellen ruokarauhaa ja hyviä pöytätapoja sekä yhdessä syömisen kulttuuria. Eri aistien avulla ja tutkimalla tutustutaan ruokiin, niiden alkuperään, ulkonäköön, koostumukseen ja makuominaisuuksiin. Ruoasta keskusteleminen, tarinat ja laulut edistävät lasten ruokasanaston kehittymistä. Varhaiskasvatuksessa yhteinen ruokailutilanne on pedagogista toimintaa, jota tulee myös suunnitella ja arvioida.</w:t>
      </w:r>
    </w:p>
    <w:p w:rsidR="00224D3C" w:rsidRDefault="00224D3C" w:rsidP="00224D3C">
      <w:pPr>
        <w:pStyle w:val="NormaaliWWW"/>
      </w:pPr>
      <w:r>
        <w:t>Menestyksekkään ruoka- ja ravitsemuskasvatuksen tärkeä taustatekijä on kodin ja varhaiskasvatuksen välinen yhteistyö. Varhaiskasvatuksessa lasta kannustetaan syömään päivittäin ja ainakin maistamaan kaikkia ruokia, myös uusia ruokalajeja. Lasten ikä huomioiden heitä ohjataan omatoimiseen ruoan annosteluun, ruokailuun sekä astioiden pois viemiseen. Sydänmerkki -kriteerien mukainen ruoka päiväkodeissa kannustaa perheitä toteuttamaan terveellistä ruokailua myös kotona. Säännöllinen ateriarytmi, positiivinen asenne ruokailua kohtaan, ruokakulttuurin arvostus ja monipuolinen ruokavalio edistävät lapsen oppimista ja koko perheen hyvinvointia.</w:t>
      </w:r>
    </w:p>
    <w:p w:rsidR="00774F10" w:rsidRPr="00774F10" w:rsidRDefault="00774F10" w:rsidP="00224D3C">
      <w:pPr>
        <w:pStyle w:val="NormaaliWWW"/>
        <w:rPr>
          <w:b/>
          <w:u w:val="single"/>
        </w:rPr>
      </w:pPr>
    </w:p>
    <w:p w:rsidR="00774F10" w:rsidRPr="00444FAC" w:rsidRDefault="00774F10" w:rsidP="00224D3C">
      <w:pPr>
        <w:pStyle w:val="NormaaliWWW"/>
        <w:rPr>
          <w:rFonts w:asciiTheme="minorHAnsi" w:hAnsiTheme="minorHAnsi" w:cstheme="minorHAnsi"/>
          <w:b/>
          <w:sz w:val="22"/>
          <w:szCs w:val="22"/>
          <w:u w:val="single"/>
        </w:rPr>
      </w:pPr>
      <w:r w:rsidRPr="00444FAC">
        <w:rPr>
          <w:rFonts w:asciiTheme="minorHAnsi" w:hAnsiTheme="minorHAnsi" w:cstheme="minorHAnsi"/>
          <w:b/>
          <w:sz w:val="22"/>
          <w:szCs w:val="22"/>
        </w:rPr>
        <w:t>4.6</w:t>
      </w:r>
      <w:r w:rsidRPr="00444FAC">
        <w:rPr>
          <w:rFonts w:asciiTheme="minorHAnsi" w:hAnsiTheme="minorHAnsi" w:cstheme="minorHAnsi"/>
          <w:b/>
          <w:sz w:val="22"/>
          <w:szCs w:val="22"/>
          <w:u w:val="single"/>
        </w:rPr>
        <w:t xml:space="preserve"> Kieleen ja kulttuuriin liittyviä tarkentavia näkökulmia</w:t>
      </w:r>
    </w:p>
    <w:p w:rsidR="00774F10" w:rsidRDefault="00774F10" w:rsidP="00774F10">
      <w:pPr>
        <w:pStyle w:val="NormaaliWWW"/>
      </w:pPr>
      <w:r>
        <w:t>Eri kieli- ja kulttuuritaustaisilla lapsilla tarkoitetaan lapsia, jotka ovat muuttaneet huoltajiensa mukana Suomeen sekä lapsia, jotka ovat syntyneet Suomessa ja heidän huoltajistaan joko molemmat tai toinen on vieraskielinen. Varhaiskasvatukseen osallistuminen tukee eri kieli- ja kulttuuritaustaisten lasten mahdollisuutta oppia suomen kieltä toisten lasten ja henkilöstön kanssa. Samalla tuetaan vuorovaikutustaitoja ja kontakteja lapsiryhmässä. Kielellä on keskeinen merkitys vuorovaikutussuhteiden luomisessa, identiteetin rakentumisessa, oppimisessa ja yleensäkin yhteiskuntaa</w:t>
      </w:r>
      <w:r w:rsidR="00444FAC">
        <w:t xml:space="preserve">n kuulumisessa. </w:t>
      </w:r>
      <w:r>
        <w:t xml:space="preserve">Eri kieli- ja kulttuuritaustaisten perheiden kanssa tehtävä yhteistyö edellyttää varhaiskasvatuksessa erityistä huomiota. Yhteistyötä rakennetaan </w:t>
      </w:r>
      <w:r>
        <w:lastRenderedPageBreak/>
        <w:t>varhaiskasvatuksen arvojen mukaisesti perheen kulttuuria kunnioittaen. Perheelle kerrotaan suomalaisesta kasvatuskulttuurista ja varhaiskasvatuksesta. Vastuu lapsen oman äidinkielen ja kulttuurin säilyttämisestä sekä kehittämisestä on ensisijaisesti perheellä</w:t>
      </w:r>
      <w:r w:rsidRPr="00774F10">
        <w:rPr>
          <w:i/>
        </w:rPr>
        <w:t xml:space="preserve">. </w:t>
      </w:r>
      <w:r w:rsidRPr="00774F10">
        <w:rPr>
          <w:rStyle w:val="Korostus"/>
          <w:i w:val="0"/>
        </w:rPr>
        <w:t>Varhaiskasvatuksessa rohkaistaan perheitä käyttämään kotona omaa äidinkieltä.</w:t>
      </w:r>
      <w:r>
        <w:rPr>
          <w:rStyle w:val="Korostus"/>
        </w:rPr>
        <w:t xml:space="preserve"> </w:t>
      </w:r>
      <w:r>
        <w:t>Suomen kielen ymmärtämisen ja oppimisen tukena käytetään samoja kommunikaatiokeinoja kuin muille kielellistä tukea tarvitseville lapsille esimerkiksi kuvat, tukiviittomat, eleet, korostetun selkeä puhe ja avainsanat.</w:t>
      </w:r>
    </w:p>
    <w:p w:rsidR="00774F10" w:rsidRDefault="00774F10" w:rsidP="00774F10">
      <w:pPr>
        <w:pStyle w:val="NormaaliWWW"/>
      </w:pPr>
      <w:r>
        <w:rPr>
          <w:rStyle w:val="Voimakas"/>
        </w:rPr>
        <w:t>Eri kieli- ja kulttuuritaustaiset lapset Seinäjoen varhaiskasvatuksessa</w:t>
      </w:r>
    </w:p>
    <w:p w:rsidR="00774F10" w:rsidRDefault="00774F10" w:rsidP="00774F10">
      <w:pPr>
        <w:pStyle w:val="NormaaliWWW"/>
      </w:pPr>
      <w:r>
        <w:t>Eri kieli- ja kulttuuritaustaisen lapsen aloittaessa varhaiskasvatuksessa, käydään ensin aloituskeskustelu ja myöhemmin lapselle laaditaan varhaiskasvatussuunnitelma yhdessä huoltajien kanssa. Aloituskeskusteluun osallistuvat huoltajat, päiväkodin opettaja, vastaanottokeskuksen työntekijä/pakolaiskuraattori ja tulkki. Tarpeen mukaan keskusteluun osallistuu päiväkodin johtaja, varhaiskasvatuksen erityisopettaja tai aluejohtaja. Tulkkipalveluna käytetään ensisijaisesti puhelintulkkausta, tarvittaessa tulkki pyydetään mukaan keskusteluun. Aloituskeskusteluun on laadittu keskustelurunko, jota voi käyttää tukena ja se on saatavilla myös englanninkielisenä. Lapselle tehdään S2 opetussuunnitelma Kielipeda työvälinettä käyttäen. Kielipeda arvioidaan säännöllisesti varhaiskasvatussuunnitelman päivityksen yhteydessä yhdessä huoltajien kanssa.</w:t>
      </w:r>
    </w:p>
    <w:p w:rsidR="00774F10" w:rsidRDefault="00774F10" w:rsidP="00774F10">
      <w:pPr>
        <w:pStyle w:val="NormaaliWWW"/>
      </w:pPr>
      <w:r>
        <w:rPr>
          <w:rStyle w:val="Voimakas"/>
        </w:rPr>
        <w:t>Eri kieli- ja kulttuuritaustaisten lasten kanssa työskenteleminen</w:t>
      </w:r>
    </w:p>
    <w:p w:rsidR="00774F10" w:rsidRDefault="00774F10" w:rsidP="00774F10">
      <w:pPr>
        <w:pStyle w:val="NormaaliWWW"/>
      </w:pPr>
      <w:r>
        <w:t>Seinäjoen varhaiskasvatuksessa on S2 -koordinaattori, joka vastaa eri kieli- ja kulttuuritaustaisten lasten suomen kielen opettamiseen liittyvien asioiden suunnittelusta ja järjestämisestä. Päiväkoteihin on nimetty S2 -vastaava, joka toimii linkkinä kasvatushenkilöstön ja S2 -koordinaattorin välillä sekä vastaa yksikkötasolla S2 -materiaalin ja tiedon hankkimisesta. Lapsen ryhmän opettaja vastaa suomen kielen opettamisesta sekä opp</w:t>
      </w:r>
      <w:r w:rsidR="00444FAC">
        <w:t xml:space="preserve">imisympäristön järjestämisestä. </w:t>
      </w:r>
      <w:r>
        <w:t>Varhaiskasvatuksessa tuetaan monipuolisesti eri kieli- ja kulttuuritaustaisen lapsen kielitaidon kehittymistä sekä vahvistetaan kulttuuri-identiteettiä ja itsetuntoa. Lapsi oppii suomen kieltä varhaiskasvatuksen arjessa omien tavoitteidensa mukaisesti. Kaikki kasvatuksen, opetuksen ja hoidon tilanteet ovat kielen oppimistilanteita. Tukena käytetään esimerkiksi kuvia, tukiviittomia, laulua ja leikkiä. Varhaiskasvatuksessa järjestetään lisäksi suomi toisena kielenä S2 -opetusta esimerkiksi Aamu, Kili, Halinalle, Timo-hiiri, Roihusten Arjessa ohjelmien avulla. Lapsiryhmässä tutustutaan eri perheiden kulttuureihin ja tapoihin.</w:t>
      </w:r>
    </w:p>
    <w:p w:rsidR="00774F10" w:rsidRDefault="00774F10" w:rsidP="00774F10">
      <w:pPr>
        <w:pStyle w:val="NormaaliWWW"/>
      </w:pPr>
      <w:r>
        <w:t>Mikäli lapsella on tuen tarvetta kielen kehityksen lisäksi muussa kasvussa ja kehityksessä, tulee varhaiskasvatuksen erityisopettaj</w:t>
      </w:r>
      <w:r w:rsidR="00444FAC">
        <w:t>a mukaan lapsen tukiverkostoon.</w:t>
      </w:r>
      <w:r>
        <w:t>Suomen kielen taitojen arvioinnissa käytetään Suomi toisena kielenä- oppimisen seurantalomaketta, Kettu -testiä, Kielipeda työvälinettä tai Roihusten Eväsretkeä. Arvioinnin tekee ensisijaisesti ryhmän opettaja. Varhaiskasvatuksen erityisopettaja tekee kartoitukset, jos lapsen kehityksessä on muuta huolta. Perhepäivähoidossa kartoitukset tekee varhaiskasvatuksen erityisopettaja.</w:t>
      </w:r>
    </w:p>
    <w:p w:rsidR="00774F10" w:rsidRPr="00444FAC" w:rsidRDefault="00AB3916" w:rsidP="00774F10">
      <w:pPr>
        <w:pStyle w:val="NormaaliWWW"/>
        <w:rPr>
          <w:rStyle w:val="previous-link"/>
          <w:rFonts w:asciiTheme="minorHAnsi" w:hAnsiTheme="minorHAnsi" w:cstheme="minorHAnsi"/>
          <w:b/>
          <w:sz w:val="22"/>
          <w:szCs w:val="22"/>
        </w:rPr>
      </w:pPr>
      <w:hyperlink r:id="rId67" w:anchor="/fi/opetussuunnitelmat/23764310/tekstikappaleet/23764288" w:history="1">
        <w:r w:rsidR="00774F10" w:rsidRPr="00444FAC">
          <w:rPr>
            <w:rStyle w:val="Hyperlinkki"/>
            <w:rFonts w:asciiTheme="minorHAnsi" w:hAnsiTheme="minorHAnsi" w:cstheme="minorHAnsi"/>
            <w:b/>
            <w:color w:val="auto"/>
            <w:sz w:val="22"/>
            <w:szCs w:val="22"/>
          </w:rPr>
          <w:t xml:space="preserve">5.1 Tuen järjestämistä ohjaavat periaatteet </w:t>
        </w:r>
      </w:hyperlink>
    </w:p>
    <w:p w:rsidR="00774F10" w:rsidRPr="00774F10" w:rsidRDefault="00774F10" w:rsidP="00774F10">
      <w:pPr>
        <w:spacing w:before="100" w:beforeAutospacing="1" w:after="100" w:afterAutospacing="1" w:line="240" w:lineRule="auto"/>
        <w:rPr>
          <w:rFonts w:ascii="Times New Roman" w:eastAsia="Times New Roman" w:hAnsi="Times New Roman" w:cs="Times New Roman"/>
          <w:sz w:val="24"/>
          <w:szCs w:val="24"/>
          <w:lang w:eastAsia="fi-FI"/>
        </w:rPr>
      </w:pPr>
      <w:r w:rsidRPr="00774F10">
        <w:rPr>
          <w:rFonts w:ascii="Times New Roman" w:eastAsia="Times New Roman" w:hAnsi="Times New Roman" w:cs="Times New Roman"/>
          <w:sz w:val="24"/>
          <w:szCs w:val="24"/>
          <w:lang w:eastAsia="fi-FI"/>
        </w:rPr>
        <w:t>Seinäjoen varhaiskasvatusta toteutetaan inklusiivisuuden periaatteiden mukaisesti. Tuemme lapsen oppimisen edellytyksiä, edistämme elinikäistä oppimista ja koulutuksellisen tasa-arvon toteuttamista. Samalla ehkäistään lapsen ongelmien kasvamista ja monimuotoistumista sekä riskiä syrjäytyä. Jokainen lapsi hyväksytään omana itsenään ja ryhmän jäsenenä. Kannustamalla lasta ja antamalla onnistumisen kokemuksia tuetaan myönteistä minäkuvaa.</w:t>
      </w:r>
    </w:p>
    <w:p w:rsidR="00774F10" w:rsidRPr="00774F10" w:rsidRDefault="00774F10" w:rsidP="00774F10">
      <w:pPr>
        <w:numPr>
          <w:ilvl w:val="0"/>
          <w:numId w:val="11"/>
        </w:numPr>
        <w:spacing w:before="100" w:beforeAutospacing="1" w:after="100" w:afterAutospacing="1" w:line="240" w:lineRule="auto"/>
        <w:rPr>
          <w:rFonts w:ascii="Times New Roman" w:eastAsia="Times New Roman" w:hAnsi="Times New Roman" w:cs="Times New Roman"/>
          <w:sz w:val="24"/>
          <w:szCs w:val="24"/>
          <w:lang w:eastAsia="fi-FI"/>
        </w:rPr>
      </w:pPr>
      <w:r w:rsidRPr="00774F10">
        <w:rPr>
          <w:rFonts w:ascii="Times New Roman" w:eastAsia="Times New Roman" w:hAnsi="Times New Roman" w:cs="Times New Roman"/>
          <w:sz w:val="24"/>
          <w:szCs w:val="24"/>
          <w:lang w:eastAsia="fi-FI"/>
        </w:rPr>
        <w:t>tasa-arvo, yhdenvertaisuus</w:t>
      </w:r>
    </w:p>
    <w:p w:rsidR="00774F10" w:rsidRPr="00774F10" w:rsidRDefault="00774F10" w:rsidP="00774F10">
      <w:pPr>
        <w:numPr>
          <w:ilvl w:val="0"/>
          <w:numId w:val="11"/>
        </w:numPr>
        <w:spacing w:before="100" w:beforeAutospacing="1" w:after="100" w:afterAutospacing="1" w:line="240" w:lineRule="auto"/>
        <w:rPr>
          <w:rFonts w:ascii="Times New Roman" w:eastAsia="Times New Roman" w:hAnsi="Times New Roman" w:cs="Times New Roman"/>
          <w:sz w:val="24"/>
          <w:szCs w:val="24"/>
          <w:lang w:eastAsia="fi-FI"/>
        </w:rPr>
      </w:pPr>
      <w:r w:rsidRPr="00774F10">
        <w:rPr>
          <w:rFonts w:ascii="Times New Roman" w:eastAsia="Times New Roman" w:hAnsi="Times New Roman" w:cs="Times New Roman"/>
          <w:sz w:val="24"/>
          <w:szCs w:val="24"/>
          <w:lang w:eastAsia="fi-FI"/>
        </w:rPr>
        <w:t>syrjimättömyys</w:t>
      </w:r>
    </w:p>
    <w:p w:rsidR="00774F10" w:rsidRPr="00774F10" w:rsidRDefault="00774F10" w:rsidP="00774F10">
      <w:pPr>
        <w:numPr>
          <w:ilvl w:val="0"/>
          <w:numId w:val="11"/>
        </w:numPr>
        <w:spacing w:before="100" w:beforeAutospacing="1" w:after="100" w:afterAutospacing="1" w:line="240" w:lineRule="auto"/>
        <w:rPr>
          <w:rFonts w:ascii="Times New Roman" w:eastAsia="Times New Roman" w:hAnsi="Times New Roman" w:cs="Times New Roman"/>
          <w:sz w:val="24"/>
          <w:szCs w:val="24"/>
          <w:lang w:eastAsia="fi-FI"/>
        </w:rPr>
      </w:pPr>
      <w:r w:rsidRPr="00774F10">
        <w:rPr>
          <w:rFonts w:ascii="Times New Roman" w:eastAsia="Times New Roman" w:hAnsi="Times New Roman" w:cs="Times New Roman"/>
          <w:sz w:val="24"/>
          <w:szCs w:val="24"/>
          <w:lang w:eastAsia="fi-FI"/>
        </w:rPr>
        <w:t>moninaisuuden arvostaminen</w:t>
      </w:r>
    </w:p>
    <w:p w:rsidR="00774F10" w:rsidRPr="00774F10" w:rsidRDefault="00774F10" w:rsidP="00774F10">
      <w:pPr>
        <w:numPr>
          <w:ilvl w:val="0"/>
          <w:numId w:val="11"/>
        </w:numPr>
        <w:spacing w:before="100" w:beforeAutospacing="1" w:after="100" w:afterAutospacing="1" w:line="240" w:lineRule="auto"/>
        <w:rPr>
          <w:rFonts w:ascii="Times New Roman" w:eastAsia="Times New Roman" w:hAnsi="Times New Roman" w:cs="Times New Roman"/>
          <w:sz w:val="24"/>
          <w:szCs w:val="24"/>
          <w:lang w:eastAsia="fi-FI"/>
        </w:rPr>
      </w:pPr>
      <w:r w:rsidRPr="00774F10">
        <w:rPr>
          <w:rFonts w:ascii="Times New Roman" w:eastAsia="Times New Roman" w:hAnsi="Times New Roman" w:cs="Times New Roman"/>
          <w:sz w:val="24"/>
          <w:szCs w:val="24"/>
          <w:lang w:eastAsia="fi-FI"/>
        </w:rPr>
        <w:t>sosiaalinen osallisuus</w:t>
      </w:r>
    </w:p>
    <w:p w:rsidR="00774F10" w:rsidRPr="00774F10" w:rsidRDefault="00774F10" w:rsidP="00774F10">
      <w:pPr>
        <w:numPr>
          <w:ilvl w:val="0"/>
          <w:numId w:val="11"/>
        </w:numPr>
        <w:spacing w:before="100" w:beforeAutospacing="1" w:after="100" w:afterAutospacing="1" w:line="240" w:lineRule="auto"/>
        <w:rPr>
          <w:rFonts w:ascii="Times New Roman" w:eastAsia="Times New Roman" w:hAnsi="Times New Roman" w:cs="Times New Roman"/>
          <w:sz w:val="24"/>
          <w:szCs w:val="24"/>
          <w:lang w:eastAsia="fi-FI"/>
        </w:rPr>
      </w:pPr>
      <w:r w:rsidRPr="00774F10">
        <w:rPr>
          <w:rFonts w:ascii="Times New Roman" w:eastAsia="Times New Roman" w:hAnsi="Times New Roman" w:cs="Times New Roman"/>
          <w:sz w:val="24"/>
          <w:szCs w:val="24"/>
          <w:lang w:eastAsia="fi-FI"/>
        </w:rPr>
        <w:t>yhteisöllisyys</w:t>
      </w:r>
    </w:p>
    <w:p w:rsidR="00774F10" w:rsidRPr="00774F10" w:rsidRDefault="00774F10" w:rsidP="00774F10">
      <w:pPr>
        <w:spacing w:before="100" w:beforeAutospacing="1" w:after="100" w:afterAutospacing="1" w:line="240" w:lineRule="auto"/>
        <w:rPr>
          <w:rFonts w:ascii="Times New Roman" w:eastAsia="Times New Roman" w:hAnsi="Times New Roman" w:cs="Times New Roman"/>
          <w:sz w:val="24"/>
          <w:szCs w:val="24"/>
          <w:lang w:eastAsia="fi-FI"/>
        </w:rPr>
      </w:pPr>
      <w:r w:rsidRPr="00774F10">
        <w:rPr>
          <w:rFonts w:ascii="Times New Roman" w:eastAsia="Times New Roman" w:hAnsi="Times New Roman" w:cs="Times New Roman"/>
          <w:sz w:val="24"/>
          <w:szCs w:val="24"/>
          <w:lang w:eastAsia="fi-FI"/>
        </w:rPr>
        <w:t>Käytännössä tämä tarkoittaa sitä, että kaikki lapset ovat tervetulleita varhaiskasvatukseen. Ensisijaisena tavoitteena on toteuttaa palvelut lähipalveluperiaatteella. Inklusiivisuuden periaate on joustava prosessi, joka joustaa lapsen tarpeiden ja tilanteen mukaan. Jokaisella lapsella on lähtökohtaisesti oikeus saada tukea omassa lapsiryhmässään erilaisin joustavin järjestelyin. Kaikki työntekijät sitoutuvat ja vastaavat inkluusion toteuttamisesta jokaisen lapsen kohdalla. Seinäjoen varhaiskasvatuksessa tuki toteutuu lapselle tutussa ympäristössä päivittäisessä toiminnassa, omassa ryhmässä. Tuen järjestämisen lähtökohtana ovat lapsen vahvuudet sekä oppimiseen, kehitykseen ja hyvinvointiin liittyvät tarpeet. Lasta kuullaan lapsen ikä ja kehitys huomioiden. Mikäli lasten tuen tarpeet sitä edellyttävät, lapsiryhmän kokoa voidaan pienentää, jos se on mahdollista.</w:t>
      </w:r>
    </w:p>
    <w:p w:rsidR="00774F10" w:rsidRPr="00774F10" w:rsidRDefault="00774F10" w:rsidP="00774F10">
      <w:pPr>
        <w:spacing w:before="100" w:beforeAutospacing="1" w:after="100" w:afterAutospacing="1" w:line="240" w:lineRule="auto"/>
        <w:rPr>
          <w:rFonts w:ascii="Times New Roman" w:eastAsia="Times New Roman" w:hAnsi="Times New Roman" w:cs="Times New Roman"/>
          <w:sz w:val="24"/>
          <w:szCs w:val="24"/>
          <w:lang w:eastAsia="fi-FI"/>
        </w:rPr>
      </w:pPr>
      <w:r w:rsidRPr="00774F10">
        <w:rPr>
          <w:rFonts w:ascii="Times New Roman" w:eastAsia="Times New Roman" w:hAnsi="Times New Roman" w:cs="Times New Roman"/>
          <w:sz w:val="24"/>
          <w:szCs w:val="24"/>
          <w:lang w:eastAsia="fi-FI"/>
        </w:rPr>
        <w:t>Seinäjoella kehityksen ja oppimisen tuki toteutetaan kaikissa ikäluokissa kolmen tason mukaisesti. Tasoja ovat yleinen tuki, tehostettu tuki ja erityinen tuki. Tuki annetaan ensisijaisesti erilaisin joustavin järjestelyin lapsen omassa päiväkoti- tai perhepäivähoitoryhmässä. Varhaiskasvatuksen järjestämässä avoimessa leikkitoimi</w:t>
      </w:r>
      <w:r w:rsidR="00444FAC">
        <w:rPr>
          <w:rFonts w:ascii="Times New Roman" w:eastAsia="Times New Roman" w:hAnsi="Times New Roman" w:cs="Times New Roman"/>
          <w:sz w:val="24"/>
          <w:szCs w:val="24"/>
          <w:lang w:eastAsia="fi-FI"/>
        </w:rPr>
        <w:t xml:space="preserve">nnassa lapsi saa yleistä tukea. </w:t>
      </w:r>
      <w:r w:rsidRPr="00774F10">
        <w:rPr>
          <w:rFonts w:ascii="Times New Roman" w:eastAsia="Times New Roman" w:hAnsi="Times New Roman" w:cs="Times New Roman"/>
          <w:sz w:val="24"/>
          <w:szCs w:val="24"/>
          <w:lang w:eastAsia="fi-FI"/>
        </w:rPr>
        <w:t>Lapsen keskeiset kehityksen ja oppimisen ympäristöt ovat koti, varhaiskasvatuspalvelut ja esi-</w:t>
      </w:r>
      <w:r>
        <w:rPr>
          <w:rFonts w:ascii="Times New Roman" w:eastAsia="Times New Roman" w:hAnsi="Times New Roman" w:cs="Times New Roman"/>
          <w:sz w:val="24"/>
          <w:szCs w:val="24"/>
          <w:lang w:eastAsia="fi-FI"/>
        </w:rPr>
        <w:t xml:space="preserve"> </w:t>
      </w:r>
      <w:r w:rsidRPr="00774F10">
        <w:rPr>
          <w:rFonts w:ascii="Times New Roman" w:eastAsia="Times New Roman" w:hAnsi="Times New Roman" w:cs="Times New Roman"/>
          <w:sz w:val="24"/>
          <w:szCs w:val="24"/>
          <w:lang w:eastAsia="fi-FI"/>
        </w:rPr>
        <w:t>ja alkuopetus. Huoltajien kanssa keskustellaan lapsen oikeudesta tukeen. Tuen tarpeen arviointi ja tuen toteutuksen suunnittelu tehdään yhdessä huoltajien ja tarvittavien ammattilaisten kanssa monialaisesti keskustellen. Tuen järjestäminen tapahtuu lapselle luontaisissa kasvuympäristöissä.</w:t>
      </w:r>
    </w:p>
    <w:p w:rsidR="00774F10" w:rsidRPr="00774F10" w:rsidRDefault="00774F10" w:rsidP="00774F10">
      <w:pPr>
        <w:spacing w:before="100" w:beforeAutospacing="1" w:after="100" w:afterAutospacing="1" w:line="240" w:lineRule="auto"/>
        <w:rPr>
          <w:rFonts w:ascii="Times New Roman" w:eastAsia="Times New Roman" w:hAnsi="Times New Roman" w:cs="Times New Roman"/>
          <w:sz w:val="24"/>
          <w:szCs w:val="24"/>
          <w:lang w:eastAsia="fi-FI"/>
        </w:rPr>
      </w:pPr>
      <w:r w:rsidRPr="00774F10">
        <w:rPr>
          <w:rFonts w:ascii="Times New Roman" w:eastAsia="Times New Roman" w:hAnsi="Times New Roman" w:cs="Times New Roman"/>
          <w:sz w:val="24"/>
          <w:szCs w:val="24"/>
          <w:lang w:eastAsia="fi-FI"/>
        </w:rPr>
        <w:t>Suunniteltua tukea ja sen vaikuttavuutta (tuen tarve, riittävyys ja toteuttaminen) lapselle arvioidaan säännöllisesti. Inklusiivisen pedagogiikan toteuttamisen edellytyksenä on laadukas pedagoginen ja hoidollinen toiminta, erityispedagoginen osaaminen ja kasvattajien sitoutuminen inklusiivisiin periaatteisiin. Lapsen perheen arjen näkökulma otetaan huomioon tukea järjestettäessä ja lapsella on oikeus saada oikea-aikaista ja tarkoituksenmukaista tukea kehitykseensä ja oppimiseensa. Lapsen vahvuudet ja mielenkiinnon kohteet ovat tuen järjestämisen pohjana. Lapsen tarvitsema tuki on johdonmukainen jatkumo varhaiskasvatuksesta esiopetukseen ja koulun käynnin aloittamiseen saakka.</w:t>
      </w:r>
    </w:p>
    <w:p w:rsidR="00774F10" w:rsidRPr="00774F10" w:rsidRDefault="00774F10" w:rsidP="00774F10">
      <w:pPr>
        <w:spacing w:before="100" w:beforeAutospacing="1" w:after="100" w:afterAutospacing="1" w:line="240" w:lineRule="auto"/>
        <w:rPr>
          <w:rFonts w:ascii="Times New Roman" w:eastAsia="Times New Roman" w:hAnsi="Times New Roman" w:cs="Times New Roman"/>
          <w:sz w:val="24"/>
          <w:szCs w:val="24"/>
          <w:lang w:eastAsia="fi-FI"/>
        </w:rPr>
      </w:pPr>
      <w:r w:rsidRPr="00774F10">
        <w:rPr>
          <w:rFonts w:ascii="Times New Roman" w:eastAsia="Times New Roman" w:hAnsi="Times New Roman" w:cs="Times New Roman"/>
          <w:sz w:val="24"/>
          <w:szCs w:val="24"/>
          <w:lang w:eastAsia="fi-FI"/>
        </w:rPr>
        <w:lastRenderedPageBreak/>
        <w:t>Seinäjoen varhaiskasvatuksessa työskentelee varhaiskasvatuksen erityisopettajia (veo) ja lisäresurssina varhaiskasvatuksen hoitajia. Erityispedagoginen tuki on näin kaikkien varhaiskasvatusyksiköiden käytettävissä ja lapsi saa tarvitsemansa tuen lähipäiväkotiin tai muuhun sopivaan varhaiskasvatusyksikköön. Varhaiskasvatuksen erityisopettajan tuki voi olla kasvatushenkilöstön konsultointia, samanaikaisopetusta, rinnakkaisopetusta, yksilö- ja pienryhmäohjaamista ja monialaista yhteistyötä. Yksityisissä päiväkodeissa varhaiskasvatuksen erityisopettajan tuki on konsultointia kaupungin ja yksityisten palvelujen sopimuksen määrittelemällä tavalla.</w:t>
      </w:r>
    </w:p>
    <w:p w:rsidR="00774F10" w:rsidRPr="00774F10" w:rsidRDefault="00774F10" w:rsidP="00774F10">
      <w:pPr>
        <w:spacing w:before="100" w:beforeAutospacing="1" w:after="100" w:afterAutospacing="1" w:line="240" w:lineRule="auto"/>
        <w:rPr>
          <w:rFonts w:ascii="Times New Roman" w:eastAsia="Times New Roman" w:hAnsi="Times New Roman" w:cs="Times New Roman"/>
          <w:sz w:val="24"/>
          <w:szCs w:val="24"/>
          <w:lang w:eastAsia="fi-FI"/>
        </w:rPr>
      </w:pPr>
      <w:r w:rsidRPr="00774F10">
        <w:rPr>
          <w:rFonts w:ascii="Times New Roman" w:eastAsia="Times New Roman" w:hAnsi="Times New Roman" w:cs="Times New Roman"/>
          <w:sz w:val="24"/>
          <w:szCs w:val="24"/>
          <w:lang w:eastAsia="fi-FI"/>
        </w:rPr>
        <w:t>Seinäjoella on laadittu malli esihenkilöiden ja varhaiskasvatuksen erityisopettajien yhteistyöstä. Malliin on kirjattu esihenkilöiden ja veojen vastuut koskien varhaiskasvatuksen toimintakulttuuria, pedagogisen toiminnan suunnittelua ja toteuttamista sekä lapsen kehityksen ja oppimisen tukea.</w:t>
      </w:r>
    </w:p>
    <w:p w:rsidR="00774F10" w:rsidRDefault="00774F10" w:rsidP="00774F10">
      <w:pPr>
        <w:spacing w:before="100" w:beforeAutospacing="1" w:after="100" w:afterAutospacing="1" w:line="240" w:lineRule="auto"/>
        <w:rPr>
          <w:rFonts w:ascii="Times New Roman" w:eastAsia="Times New Roman" w:hAnsi="Times New Roman" w:cs="Times New Roman"/>
          <w:sz w:val="24"/>
          <w:szCs w:val="24"/>
          <w:lang w:eastAsia="fi-FI"/>
        </w:rPr>
      </w:pPr>
      <w:r w:rsidRPr="00774F10">
        <w:rPr>
          <w:rFonts w:ascii="Times New Roman" w:eastAsia="Times New Roman" w:hAnsi="Times New Roman" w:cs="Times New Roman"/>
          <w:sz w:val="24"/>
          <w:szCs w:val="24"/>
          <w:lang w:eastAsia="fi-FI"/>
        </w:rPr>
        <w:t>Seinäjoella on käytössä Ihmeelliset vuodet –ryhmänhallintaohjelma, joka on ohjelma varhaiskasvattajille, jotka haluavat kehittää lapsiryhmän sosiaalisia taitoja ja käyttää työssään positiivisia ryhmänhallintataitoja. Ihmeelliset vuodet –ryhmänhallintaohjelmassa tuetaan lasten itsesäätelyn, hyvän kaveruuden ja käytöksen taitoja.</w:t>
      </w:r>
    </w:p>
    <w:p w:rsidR="00774F10" w:rsidRDefault="00774F10" w:rsidP="00774F10">
      <w:pPr>
        <w:spacing w:before="100" w:beforeAutospacing="1" w:after="100" w:afterAutospacing="1" w:line="240" w:lineRule="auto"/>
        <w:rPr>
          <w:rFonts w:ascii="Times New Roman" w:eastAsia="Times New Roman" w:hAnsi="Times New Roman" w:cs="Times New Roman"/>
          <w:sz w:val="24"/>
          <w:szCs w:val="24"/>
          <w:lang w:eastAsia="fi-FI"/>
        </w:rPr>
      </w:pPr>
    </w:p>
    <w:p w:rsidR="00774F10" w:rsidRPr="00444FAC" w:rsidRDefault="00AB3916" w:rsidP="00774F10">
      <w:pPr>
        <w:spacing w:before="100" w:beforeAutospacing="1" w:after="100" w:afterAutospacing="1" w:line="240" w:lineRule="auto"/>
        <w:rPr>
          <w:rStyle w:val="previous-link"/>
          <w:b/>
        </w:rPr>
      </w:pPr>
      <w:hyperlink r:id="rId68" w:anchor="/fi/opetussuunnitelmat/23764310/tekstikappaleet/23764289" w:history="1">
        <w:r w:rsidR="00774F10" w:rsidRPr="00444FAC">
          <w:rPr>
            <w:rStyle w:val="Hyperlinkki"/>
            <w:b/>
            <w:color w:val="auto"/>
            <w:u w:val="none"/>
          </w:rPr>
          <w:t>5.2</w:t>
        </w:r>
        <w:r w:rsidR="00774F10" w:rsidRPr="00444FAC">
          <w:rPr>
            <w:rStyle w:val="Hyperlinkki"/>
            <w:b/>
            <w:color w:val="auto"/>
          </w:rPr>
          <w:t xml:space="preserve"> Yhteistyö lapsen, huoltajan ja muiden asiantuntijoiden kanssa, hallintopäätös </w:t>
        </w:r>
      </w:hyperlink>
    </w:p>
    <w:p w:rsidR="00774F10" w:rsidRDefault="00774F10" w:rsidP="00774F10">
      <w:pPr>
        <w:pStyle w:val="NormaaliWWW"/>
      </w:pPr>
      <w:r>
        <w:t>Huoltajan ja varhaiskasvatuksen kasvattajien jaettu tieto lapsen ja hänen tarpeistaan on lähtökohta varhaisen ja riittävän tuen antamiseen. Yhteistyö on päivittäisiä kohtaamisia ja keskusteluja huoltajien kanssa sekä varhaiskasvatussuunnitelman ja tuen suunnitelman laatimista yhdessä lapselle. Lasta kuullaan ja hänen mielipiteensä huomioidaan. Huoltajien kanssa keskustellaan heti, kun lapsella ilmenee kehityksen tai oppimisen haasteita tai kasvattajilla herää huoli lapsen hyvinvoinnista. Monialainen yhteistyö toteutetaan ensisijaisesti huoltajan suostumuksella. Varhaiskasvatuspalveluiden, sosiaali- ja terveydenhuollon ja opetustoimen välinen yhteistyö toimii luontevasti tukea tarvitsevan lapsen ja hänen perheensä tukena. Yhteistyötä tehtäessä noudatetaan salassapitoa ja tietojen vaihtoa koskevia säännöksiä. Säännöllisiä yhteistyötahoja ovat neuvolatyöryhmät, psykologi- ja perheneuvontapalvelut, neuvolan erityistyöntekijät, kuntoutusohjaus, lastensuojelu, erikoissairaanhoito, vammaispalvelu ja perusopetus. Huoltajien asiantuntijuus ja mielipiteiden kunnioittaminen sekä perheen voimavarat tulee muistaa myös silloin kun yhteistyötahoja on useita. Yhteistyössä pyritään löytämään oikeat tukimuodot ja -palvelut mahdollisimman varhaisessa vaiheessa sekä selkiytetään eri tahojen vastuut ja tehtävät.</w:t>
      </w:r>
    </w:p>
    <w:p w:rsidR="00731B59" w:rsidRDefault="00731B59" w:rsidP="00774F10">
      <w:pPr>
        <w:pStyle w:val="NormaaliWWW"/>
      </w:pPr>
    </w:p>
    <w:p w:rsidR="00774F10" w:rsidRDefault="00774F10" w:rsidP="00774F10">
      <w:pPr>
        <w:pStyle w:val="NormaaliWWW"/>
      </w:pPr>
      <w:r>
        <w:rPr>
          <w:rStyle w:val="Voimakas"/>
        </w:rPr>
        <w:t>Päätös tehostetusta ja erityisestä tuesta sekä tukipalveluista</w:t>
      </w:r>
    </w:p>
    <w:p w:rsidR="00774F10" w:rsidRDefault="00774F10" w:rsidP="00774F10">
      <w:pPr>
        <w:pStyle w:val="NormaaliWWW"/>
      </w:pPr>
      <w:r>
        <w:t xml:space="preserve">Lapselle annettavasta tehostetusta tai erityisestä tuesta tai tukipalveluista on varhaiskasvatuksen järjestäjän tehtävä viipymättä hallintopäätös, joka perustuu tuen </w:t>
      </w:r>
      <w:r>
        <w:lastRenderedPageBreak/>
        <w:t>tarpeen arviointiin. Ennen päätöksen tekemistä järjestäjän on kuultava lapsen huoltajaa tai muuta laillista edustajaa. Myös huoltaja voi hakea tehostettua tai erityistä tukea lapselle. Hallintopäätöksen tekee varhaiskasvatuksen aluejohtaja ja päätös on toistaiseksi voimassa. Päätös on aina perusteltava ja huoltaja voi hakea siihen muutosta valittamalla. Hallintopäätös muutetaan tai kumotaan, mikäli tuen tarve muuttuu. Tehostetun ja erityisen tuen päätöksessä mainitaan ja päätetään seuraavista asioista; tuen muodot, varhaiskasvatuksen toimipaikka ja tukipalvelut. Hallintopäätös tehostetusta tai erityisestä tuesta tai tukipalveluista on pantava käytäntöön heti. Päätöksellä ei voida päättää lapsen sosiaali- ja terveyspalveluista, kuten lääkinnällisen kuntoutuksen apuvälineistä tai vammaispalvelulain mukaisista palveluista ja tukitoimista.</w:t>
      </w:r>
    </w:p>
    <w:p w:rsidR="00774F10" w:rsidRDefault="00774F10" w:rsidP="00774F10">
      <w:pPr>
        <w:pStyle w:val="NormaaliWWW"/>
      </w:pPr>
      <w:r>
        <w:t>Yksityisessä varhaiskasvatuksessa olevan lapsen hallintopäätöksen tekee palveluntuottajan esityksestä varhaiskasvatuksen toimipaikan sijaintikunta. Mikäli lapsi osallistuu kahden eri kunnan järjestämään varhaiskasvatukseen, hallintopäätöksen tekee erikseen molemmat kunnat.</w:t>
      </w:r>
    </w:p>
    <w:p w:rsidR="00731B59" w:rsidRDefault="00731B59" w:rsidP="00774F10">
      <w:pPr>
        <w:pStyle w:val="NormaaliWWW"/>
        <w:rPr>
          <w:rStyle w:val="Voimakas"/>
        </w:rPr>
      </w:pPr>
    </w:p>
    <w:p w:rsidR="00774F10" w:rsidRDefault="00774F10" w:rsidP="00774F10">
      <w:pPr>
        <w:pStyle w:val="NormaaliWWW"/>
      </w:pPr>
      <w:r>
        <w:rPr>
          <w:rStyle w:val="Voimakas"/>
        </w:rPr>
        <w:t>Tiedonsiirto varhaiskasvatuksen aikana sekä siirryttäessä esiopetukseen</w:t>
      </w:r>
    </w:p>
    <w:p w:rsidR="00774F10" w:rsidRDefault="00774F10" w:rsidP="00774F10">
      <w:pPr>
        <w:pStyle w:val="NormaaliWWW"/>
      </w:pPr>
      <w:r>
        <w:t>Tiedonsiirto takaa johdonmukaisen jatkumon lapsen tuen aikana. Tiedon siirtäminen varhaiskasvatuksen aikana sekä siirryttäessä esiopetukseen toteutuu varhaiskasvatuksen siirtymäpalaverissa. Daisy-sovelluksessa oleva lapsen varhaiskasvatussuunnitelma näkyy uudessa yksikössä lapsen vaihtaessa kaupungin päiväkotia.</w:t>
      </w:r>
    </w:p>
    <w:p w:rsidR="00774F10" w:rsidRDefault="00774F10" w:rsidP="00774F10">
      <w:pPr>
        <w:pStyle w:val="NormaaliWWW"/>
      </w:pPr>
      <w:r>
        <w:t>Lapsen muuttaessa toiselle paikkakunnalle tai yksityiseen päiväkotiin kaupungin alueella, lapsen varhaiskasvatussuunnitelmasta siirretään kopiot uuteen yksikköön ja alkuperäinen arkistoituu Daisy</w:t>
      </w:r>
      <w:r w:rsidR="00100344">
        <w:t xml:space="preserve"> </w:t>
      </w:r>
      <w:r>
        <w:t>järjestelmään. Huoltajien kanssa sovitaan asiakirjojen siirtämisestä.</w:t>
      </w:r>
    </w:p>
    <w:p w:rsidR="00100344" w:rsidRPr="00731B59" w:rsidRDefault="00100344" w:rsidP="00774F10">
      <w:pPr>
        <w:pStyle w:val="NormaaliWWW"/>
        <w:rPr>
          <w:b/>
        </w:rPr>
      </w:pPr>
    </w:p>
    <w:p w:rsidR="00100344" w:rsidRPr="00100344" w:rsidRDefault="00AB3916" w:rsidP="00100344">
      <w:pPr>
        <w:spacing w:after="0" w:line="240" w:lineRule="auto"/>
        <w:rPr>
          <w:rFonts w:eastAsia="Times New Roman" w:cstheme="minorHAnsi"/>
          <w:b/>
          <w:lang w:eastAsia="fi-FI"/>
        </w:rPr>
      </w:pPr>
      <w:hyperlink r:id="rId69" w:anchor="/fi/opetussuunnitelmat/23764310/tekstikappaleet/23764300" w:history="1">
        <w:r w:rsidR="00100344" w:rsidRPr="00731B59">
          <w:rPr>
            <w:rFonts w:eastAsia="Times New Roman" w:cstheme="minorHAnsi"/>
            <w:b/>
            <w:lang w:eastAsia="fi-FI"/>
          </w:rPr>
          <w:t>5.3</w:t>
        </w:r>
        <w:r w:rsidR="00100344" w:rsidRPr="00731B59">
          <w:rPr>
            <w:rFonts w:eastAsia="Times New Roman" w:cstheme="minorHAnsi"/>
            <w:b/>
            <w:u w:val="single"/>
            <w:lang w:eastAsia="fi-FI"/>
          </w:rPr>
          <w:t xml:space="preserve"> Lapsen tuen tarpeen toteuttamiseen ja arviointiin liittyvät käytännöt </w:t>
        </w:r>
      </w:hyperlink>
    </w:p>
    <w:p w:rsidR="00100344" w:rsidRPr="00100344" w:rsidRDefault="00100344" w:rsidP="00100344">
      <w:p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b/>
          <w:bCs/>
          <w:sz w:val="24"/>
          <w:szCs w:val="24"/>
          <w:lang w:eastAsia="fi-FI"/>
        </w:rPr>
        <w:t>Varhaiskasvatuksen tuen muodot tarkoittavat lapsen tarvitsemia pedagogisia, rakenteellisia ja hoidollisia tukitoimia.</w:t>
      </w:r>
      <w:r w:rsidRPr="00100344">
        <w:rPr>
          <w:rFonts w:ascii="Times New Roman" w:eastAsia="Times New Roman" w:hAnsi="Times New Roman" w:cs="Times New Roman"/>
          <w:sz w:val="24"/>
          <w:szCs w:val="24"/>
          <w:lang w:eastAsia="fi-FI"/>
        </w:rPr>
        <w:t xml:space="preserve"> Aloite lapsen tuen vahvistamisesta voi tulla ryhmän kasvattajilta, huoltajalta tai muilta asiantuntijoilta. Lapsella on oikeus saada tukea sopivalla tuen tasolla heti, kun tuen tarve on havaittu. Varhaiskasvatuksessa käytettävät</w:t>
      </w:r>
      <w:r w:rsidRPr="00100344">
        <w:rPr>
          <w:rFonts w:ascii="Times New Roman" w:eastAsia="Times New Roman" w:hAnsi="Times New Roman" w:cs="Times New Roman"/>
          <w:b/>
          <w:bCs/>
          <w:sz w:val="24"/>
          <w:szCs w:val="24"/>
          <w:lang w:eastAsia="fi-FI"/>
        </w:rPr>
        <w:t xml:space="preserve"> tuen tasot ovat yleinen tuki, tehostettu tuki ja erityinen tuki. </w:t>
      </w:r>
      <w:r w:rsidRPr="00100344">
        <w:rPr>
          <w:rFonts w:ascii="Times New Roman" w:eastAsia="Times New Roman" w:hAnsi="Times New Roman" w:cs="Times New Roman"/>
          <w:sz w:val="24"/>
          <w:szCs w:val="24"/>
          <w:lang w:eastAsia="fi-FI"/>
        </w:rPr>
        <w:t>Tuen tasojen välillä siirrytään joustavasti ja tuen taso arvioidaan aina tapauskohtaisesti.</w:t>
      </w:r>
    </w:p>
    <w:p w:rsidR="00100344" w:rsidRPr="00100344" w:rsidRDefault="00100344" w:rsidP="00100344">
      <w:p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b/>
          <w:bCs/>
          <w:sz w:val="24"/>
          <w:szCs w:val="24"/>
          <w:lang w:eastAsia="fi-FI"/>
        </w:rPr>
        <w:t>Yleinen tuki</w:t>
      </w:r>
      <w:r w:rsidRPr="00100344">
        <w:rPr>
          <w:rFonts w:ascii="Times New Roman" w:eastAsia="Times New Roman" w:hAnsi="Times New Roman" w:cs="Times New Roman"/>
          <w:sz w:val="24"/>
          <w:szCs w:val="24"/>
          <w:lang w:eastAsia="fi-FI"/>
        </w:rPr>
        <w:t xml:space="preserve"> koskee kaikkia varhaiskasvatusikäisiä lapsia. Se toteutetaan osana laadukasta pedagogista varhaiskasvatusta. Yleinen tuki on ennalta ehkäisevää ja oikea-aikaista toimintaa, joka on lapsen ikätason mukaista kehitystä ja oppimista edistävää.</w:t>
      </w:r>
    </w:p>
    <w:p w:rsidR="00100344" w:rsidRPr="00100344" w:rsidRDefault="00100344" w:rsidP="00100344">
      <w:p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b/>
          <w:bCs/>
          <w:sz w:val="24"/>
          <w:szCs w:val="24"/>
          <w:lang w:eastAsia="fi-FI"/>
        </w:rPr>
        <w:lastRenderedPageBreak/>
        <w:t>Lapsen vasukeskustelussa arvioidaan</w:t>
      </w:r>
      <w:r w:rsidRPr="00100344">
        <w:rPr>
          <w:rFonts w:ascii="Times New Roman" w:eastAsia="Times New Roman" w:hAnsi="Times New Roman" w:cs="Times New Roman"/>
          <w:sz w:val="24"/>
          <w:szCs w:val="24"/>
          <w:lang w:eastAsia="fi-FI"/>
        </w:rPr>
        <w:t xml:space="preserve"> lapsen varhaiskasvatussuunnitelmaan kirjatut tuen tarpeet. Keskustelu pohjautuu huoltajien, kasvattajien ja varhaiskasvatuksen erityisopettajan havaintoihin lapsen kehityksen ja oppimisen tilanteesta. Keskustelussa arvioidaan pedagogisia, rakenteellisia ja hoidollisia tuen muotoja. Tarvittaessa suunnitelman laatimisen yhteydessä huoltajien kanssa keskustellaan tehostetumman tuen tarpeesta. </w:t>
      </w:r>
      <w:r w:rsidR="00A2601B" w:rsidRPr="00100344">
        <w:rPr>
          <w:rFonts w:ascii="Times New Roman" w:eastAsia="Times New Roman" w:hAnsi="Times New Roman" w:cs="Times New Roman"/>
          <w:sz w:val="24"/>
          <w:szCs w:val="24"/>
          <w:lang w:eastAsia="fi-FI"/>
        </w:rPr>
        <w:t>Keskustelun</w:t>
      </w:r>
      <w:r w:rsidRPr="00100344">
        <w:rPr>
          <w:rFonts w:ascii="Times New Roman" w:eastAsia="Times New Roman" w:hAnsi="Times New Roman" w:cs="Times New Roman"/>
          <w:sz w:val="24"/>
          <w:szCs w:val="24"/>
          <w:lang w:eastAsia="fi-FI"/>
        </w:rPr>
        <w:t xml:space="preserve"> lopputuloksena voidaan jatkaa yleisellä tuella tai aloittaa tehostettu tuki.</w:t>
      </w:r>
    </w:p>
    <w:p w:rsidR="00100344" w:rsidRPr="00100344" w:rsidRDefault="00100344" w:rsidP="00100344">
      <w:p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b/>
          <w:bCs/>
          <w:sz w:val="24"/>
          <w:szCs w:val="24"/>
          <w:lang w:eastAsia="fi-FI"/>
        </w:rPr>
        <w:t xml:space="preserve">Tehostettu tuki </w:t>
      </w:r>
      <w:r w:rsidRPr="00100344">
        <w:rPr>
          <w:rFonts w:ascii="Times New Roman" w:eastAsia="Times New Roman" w:hAnsi="Times New Roman" w:cs="Times New Roman"/>
          <w:sz w:val="24"/>
          <w:szCs w:val="24"/>
          <w:lang w:eastAsia="fi-FI"/>
        </w:rPr>
        <w:t xml:space="preserve">on yleistä tukea säännöllisempää, pitkäjänteisempää ja yksilöllisempää. Se voi olla lyhytaikaista tai pidempään jatkuvaa. Varhaiskasvatussuunnitelmaan kirjataan kehityksen ja oppimisen tukeen liittyvät tarpeet sekä tuen toteuttamiseen liittyvät tavoitteet ja sovitut toteuttamistavat. Ne voivat sisältää esimerkiksi oppimisympäristöjen muokkaamisen, pedagogisten toimintatapojen, pienryhmätoiminnan ja mahdollisen toiminnan eriyttämisen tarpeen arviointia. Tehostetun tuen arviointi on säännöllistä. </w:t>
      </w:r>
      <w:r w:rsidR="00731B59">
        <w:rPr>
          <w:rFonts w:ascii="Times New Roman" w:eastAsia="Times New Roman" w:hAnsi="Times New Roman" w:cs="Times New Roman"/>
          <w:sz w:val="24"/>
          <w:szCs w:val="24"/>
          <w:lang w:eastAsia="fi-FI"/>
        </w:rPr>
        <w:t xml:space="preserve">Arvioinnin yhteydessä mietitään, </w:t>
      </w:r>
      <w:r w:rsidRPr="00100344">
        <w:rPr>
          <w:rFonts w:ascii="Times New Roman" w:eastAsia="Times New Roman" w:hAnsi="Times New Roman" w:cs="Times New Roman"/>
          <w:sz w:val="24"/>
          <w:szCs w:val="24"/>
          <w:lang w:eastAsia="fi-FI"/>
        </w:rPr>
        <w:t>jatketaanko tehostettua tukea vai palataanko yleiseen tukeen. Mikäli tehostettu tuki ei ole riittävä, aloitetaan erityinen tuki.</w:t>
      </w:r>
    </w:p>
    <w:p w:rsidR="00100344" w:rsidRDefault="00100344" w:rsidP="00100344">
      <w:p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b/>
          <w:bCs/>
          <w:sz w:val="24"/>
          <w:szCs w:val="24"/>
          <w:lang w:eastAsia="fi-FI"/>
        </w:rPr>
        <w:t xml:space="preserve">Erityistä tukea </w:t>
      </w:r>
      <w:r w:rsidRPr="00100344">
        <w:rPr>
          <w:rFonts w:ascii="Times New Roman" w:eastAsia="Times New Roman" w:hAnsi="Times New Roman" w:cs="Times New Roman"/>
          <w:sz w:val="24"/>
          <w:szCs w:val="24"/>
          <w:lang w:eastAsia="fi-FI"/>
        </w:rPr>
        <w:t>annetaan</w:t>
      </w:r>
      <w:r w:rsidRPr="00100344">
        <w:rPr>
          <w:rFonts w:ascii="Times New Roman" w:eastAsia="Times New Roman" w:hAnsi="Times New Roman" w:cs="Times New Roman"/>
          <w:b/>
          <w:bCs/>
          <w:sz w:val="24"/>
          <w:szCs w:val="24"/>
          <w:lang w:eastAsia="fi-FI"/>
        </w:rPr>
        <w:t xml:space="preserve"> </w:t>
      </w:r>
      <w:r w:rsidRPr="00100344">
        <w:rPr>
          <w:rFonts w:ascii="Times New Roman" w:eastAsia="Times New Roman" w:hAnsi="Times New Roman" w:cs="Times New Roman"/>
          <w:sz w:val="24"/>
          <w:szCs w:val="24"/>
          <w:lang w:eastAsia="fi-FI"/>
        </w:rPr>
        <w:t xml:space="preserve">niille lapsille, joiden kasvun, kehityksen tai oppimisen tavoitteiden saavuttaminen ei toteudu riittävästi muilla tukitoimilla. Erityinen tuki on lapselle kokoaikaista, pitkäkestoista ja yksilöllistä. Lapsi voi tarvita erityistä tukea vaikeasta vammasta, sairaudesta, </w:t>
      </w:r>
      <w:r w:rsidR="00731B59">
        <w:rPr>
          <w:rFonts w:ascii="Times New Roman" w:eastAsia="Times New Roman" w:hAnsi="Times New Roman" w:cs="Times New Roman"/>
          <w:sz w:val="24"/>
          <w:szCs w:val="24"/>
          <w:lang w:eastAsia="fi-FI"/>
        </w:rPr>
        <w:t>kehitysviiveestä tai muusta mer</w:t>
      </w:r>
      <w:r w:rsidRPr="00100344">
        <w:rPr>
          <w:rFonts w:ascii="Times New Roman" w:eastAsia="Times New Roman" w:hAnsi="Times New Roman" w:cs="Times New Roman"/>
          <w:sz w:val="24"/>
          <w:szCs w:val="24"/>
          <w:lang w:eastAsia="fi-FI"/>
        </w:rPr>
        <w:t>kittävästä toimintakykyä alentavasta lapsen oppimisen ja kehityksen tuen tarpeesta johtuen. Varhaiskasvatussuunnitelmaan kirjataan erityisen tuen tavoitteet pedagogiikalle ja niitä tukevat menetelmät. Erityisen tuen arviointi on säännöllistä.</w:t>
      </w:r>
    </w:p>
    <w:p w:rsidR="00731B59" w:rsidRPr="00100344" w:rsidRDefault="00731B59" w:rsidP="00100344">
      <w:pPr>
        <w:spacing w:before="100" w:beforeAutospacing="1" w:after="100" w:afterAutospacing="1" w:line="240" w:lineRule="auto"/>
        <w:rPr>
          <w:rFonts w:ascii="Times New Roman" w:eastAsia="Times New Roman" w:hAnsi="Times New Roman" w:cs="Times New Roman"/>
          <w:sz w:val="24"/>
          <w:szCs w:val="24"/>
          <w:lang w:eastAsia="fi-FI"/>
        </w:rPr>
      </w:pPr>
    </w:p>
    <w:p w:rsidR="00100344" w:rsidRDefault="00100344" w:rsidP="00100344">
      <w:p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b/>
          <w:bCs/>
          <w:sz w:val="24"/>
          <w:szCs w:val="24"/>
          <w:lang w:eastAsia="fi-FI"/>
        </w:rPr>
        <w:t>Pidennetyn oppivelvollisuuden</w:t>
      </w:r>
      <w:r w:rsidRPr="00100344">
        <w:rPr>
          <w:rFonts w:ascii="Times New Roman" w:eastAsia="Times New Roman" w:hAnsi="Times New Roman" w:cs="Times New Roman"/>
          <w:sz w:val="24"/>
          <w:szCs w:val="24"/>
          <w:lang w:eastAsia="fi-FI"/>
        </w:rPr>
        <w:t xml:space="preserve"> päätös voidaan tehdä kehitysvammaisille sekä vaikeasti kuulo- ja näkövammaisille lapsille 5-6-vuotiaana. Tällöin lapselle laaditaan pedagoginen selvitys erityisen tuen hallinnollista päätöstä varten. Pedagoginen selvitys perustuu huoltajien kuulemiseen ja monialaiseen yhteistyöhön sekä mukaan liitettäviin asiantuntijalausuntoihin. Päätöksen erityisestä tuesta tekee erityisopetuksen rehtori.</w:t>
      </w:r>
    </w:p>
    <w:p w:rsidR="00731B59" w:rsidRPr="00100344" w:rsidRDefault="00731B59" w:rsidP="00100344">
      <w:pPr>
        <w:spacing w:before="100" w:beforeAutospacing="1" w:after="100" w:afterAutospacing="1" w:line="240" w:lineRule="auto"/>
        <w:rPr>
          <w:rFonts w:ascii="Times New Roman" w:eastAsia="Times New Roman" w:hAnsi="Times New Roman" w:cs="Times New Roman"/>
          <w:sz w:val="24"/>
          <w:szCs w:val="24"/>
          <w:lang w:eastAsia="fi-FI"/>
        </w:rPr>
      </w:pPr>
    </w:p>
    <w:p w:rsidR="00100344" w:rsidRPr="00731B59" w:rsidRDefault="00100344" w:rsidP="00100344">
      <w:pPr>
        <w:spacing w:before="100" w:beforeAutospacing="1" w:after="100" w:afterAutospacing="1" w:line="240" w:lineRule="auto"/>
        <w:rPr>
          <w:rFonts w:ascii="Times New Roman" w:eastAsia="Times New Roman" w:hAnsi="Times New Roman" w:cs="Times New Roman"/>
          <w:b/>
          <w:sz w:val="24"/>
          <w:szCs w:val="24"/>
          <w:lang w:eastAsia="fi-FI"/>
        </w:rPr>
      </w:pPr>
      <w:r w:rsidRPr="00731B59">
        <w:rPr>
          <w:rFonts w:ascii="Times New Roman" w:eastAsia="Times New Roman" w:hAnsi="Times New Roman" w:cs="Times New Roman"/>
          <w:b/>
          <w:sz w:val="24"/>
          <w:szCs w:val="24"/>
          <w:lang w:eastAsia="fi-FI"/>
        </w:rPr>
        <w:t xml:space="preserve">Pidennetyn </w:t>
      </w:r>
      <w:r w:rsidR="00A2601B" w:rsidRPr="00731B59">
        <w:rPr>
          <w:rFonts w:ascii="Times New Roman" w:eastAsia="Times New Roman" w:hAnsi="Times New Roman" w:cs="Times New Roman"/>
          <w:b/>
          <w:sz w:val="24"/>
          <w:szCs w:val="24"/>
          <w:lang w:eastAsia="fi-FI"/>
        </w:rPr>
        <w:t>oppivelvollisuuden toteuttamisessa</w:t>
      </w:r>
      <w:r w:rsidRPr="00731B59">
        <w:rPr>
          <w:rFonts w:ascii="Times New Roman" w:eastAsia="Times New Roman" w:hAnsi="Times New Roman" w:cs="Times New Roman"/>
          <w:b/>
          <w:sz w:val="24"/>
          <w:szCs w:val="24"/>
          <w:lang w:eastAsia="fi-FI"/>
        </w:rPr>
        <w:t xml:space="preserve"> on kolme tapaa.</w:t>
      </w:r>
    </w:p>
    <w:p w:rsidR="00100344" w:rsidRPr="00100344" w:rsidRDefault="00100344" w:rsidP="00100344">
      <w:p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t>Ensimmäinen vaihtoehto on, että lapsi aloittaa oppivelvollisuutta edeltävässä esiopetuksessa (varhennettu esiopetus) sinä vuonna, kun hän täyttää viisi vuotta ja jatkaa toisen vuoden oppivelvollisuuden suorittamiseen kuuluvassa esiopetuksessa. Varhennettu esiopetus ei toteudu välttämättä esiopetusryhmässä, vaan lasta parhaiten tukevassa ryhmässä, lapsen yksilöllisten suunnitelmien ja tavoitteiden mukaisesti.</w:t>
      </w:r>
    </w:p>
    <w:p w:rsidR="00100344" w:rsidRPr="00100344" w:rsidRDefault="00100344" w:rsidP="00100344">
      <w:p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lastRenderedPageBreak/>
        <w:t>Toisessa vaihtoehdossa lapsi aloittaa pidennettyyn oppivelvollisuuteen kuuluvan esiopetuksen sinä vuonna, kun hän täyttää kuusi vuotta ja opiskelee yhden vuoden esiopetuksessa.</w:t>
      </w:r>
    </w:p>
    <w:p w:rsidR="00100344" w:rsidRPr="00100344" w:rsidRDefault="00100344" w:rsidP="00100344">
      <w:p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t>Kolmannessa vaihtoehdossa lapsi aloittaa pidennetyn oppivelvollisuuden sinä vuonna, kun hän täyttää kuusi vuotta ja opiskelee kaksi vuotta esiopetuksessa. Tällöin lapsi aloittaa perusopetuksen vuotta säädettyä myöhemmin kahdeksanvuotiaana.</w:t>
      </w:r>
    </w:p>
    <w:p w:rsidR="00100344" w:rsidRDefault="00100344" w:rsidP="00100344">
      <w:p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t>Myöhemmästä aloituksesta perusopetuksessa anotaan koululykkäystä ja tehdään erillinen hallintopäätös. Erityisen tuen ja pidennetyn oppivelvollisuuden päätöksen perusteella lapselle laaditaan esiopetuksessa HOJKS ja lapsella on oikeus erityisopetukseen.</w:t>
      </w:r>
    </w:p>
    <w:p w:rsidR="00731B59" w:rsidRPr="00100344" w:rsidRDefault="00731B59" w:rsidP="00100344">
      <w:pPr>
        <w:spacing w:before="100" w:beforeAutospacing="1" w:after="100" w:afterAutospacing="1" w:line="240" w:lineRule="auto"/>
        <w:rPr>
          <w:rFonts w:ascii="Times New Roman" w:eastAsia="Times New Roman" w:hAnsi="Times New Roman" w:cs="Times New Roman"/>
          <w:sz w:val="24"/>
          <w:szCs w:val="24"/>
          <w:lang w:eastAsia="fi-FI"/>
        </w:rPr>
      </w:pPr>
    </w:p>
    <w:p w:rsidR="00100344" w:rsidRPr="00100344" w:rsidRDefault="00100344" w:rsidP="00100344">
      <w:p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b/>
          <w:bCs/>
          <w:sz w:val="24"/>
          <w:szCs w:val="24"/>
          <w:lang w:eastAsia="fi-FI"/>
        </w:rPr>
        <w:t>Lapsen varhaiskasvatussuunnitelma tuen aikana</w:t>
      </w:r>
    </w:p>
    <w:p w:rsidR="00100344" w:rsidRPr="00100344" w:rsidRDefault="00100344" w:rsidP="00100344">
      <w:p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t>Lapsen tehostettu ja erityinen tuki kirjataan Daisy</w:t>
      </w:r>
      <w:r>
        <w:rPr>
          <w:rFonts w:ascii="Times New Roman" w:eastAsia="Times New Roman" w:hAnsi="Times New Roman" w:cs="Times New Roman"/>
          <w:sz w:val="24"/>
          <w:szCs w:val="24"/>
          <w:lang w:eastAsia="fi-FI"/>
        </w:rPr>
        <w:t xml:space="preserve"> vasussa kohtaan</w:t>
      </w:r>
      <w:r w:rsidRPr="00100344">
        <w:rPr>
          <w:rFonts w:ascii="Times New Roman" w:eastAsia="Times New Roman" w:hAnsi="Times New Roman" w:cs="Times New Roman"/>
          <w:sz w:val="24"/>
          <w:szCs w:val="24"/>
          <w:lang w:eastAsia="fi-FI"/>
        </w:rPr>
        <w:t>: Mahdolliset muut kehitykseen ja oppimiseen liittyvät tarpeet sekä tuen toteuttamiseen liittyvät tavoitteet ja sovitut järjestelyt. Huoltajien kuuleminen kirjataan samaan kohtaan. Lisäksi lapsen varhaiskasvatussuunnitelmaan kirjataan lapsen saama kuntoutus, jos se on olennaista lapsen varhaiskasvatuksen järjestämisen näkökulmasta. Varhaiskasvatuksen erityisopettaja osallistuu lapsen tuen tarpeen, tukitoimenpiteiden ja niiden toteuttamisen arviointiin.</w:t>
      </w:r>
      <w:r w:rsidRPr="00100344">
        <w:rPr>
          <w:rFonts w:ascii="Times New Roman" w:eastAsia="Times New Roman" w:hAnsi="Times New Roman" w:cs="Times New Roman"/>
          <w:i/>
          <w:iCs/>
          <w:sz w:val="24"/>
          <w:szCs w:val="24"/>
          <w:lang w:eastAsia="fi-FI"/>
        </w:rPr>
        <w:t xml:space="preserve"> </w:t>
      </w:r>
      <w:r w:rsidRPr="00100344">
        <w:rPr>
          <w:rFonts w:ascii="Times New Roman" w:eastAsia="Times New Roman" w:hAnsi="Times New Roman" w:cs="Times New Roman"/>
          <w:sz w:val="24"/>
          <w:szCs w:val="24"/>
          <w:lang w:eastAsia="fi-FI"/>
        </w:rPr>
        <w:t>Tehostettu ja erityinen tuki edellyttävät hallintopäätöstä 15e§. Esioppilaan mahdollinen tuki täydentävän varhaiskasvatuksen osalta kirjataan lapsen esiopetuksen oppimissuunnitelmaan.</w:t>
      </w:r>
    </w:p>
    <w:p w:rsidR="00100344" w:rsidRPr="00100344" w:rsidRDefault="00100344" w:rsidP="00100344">
      <w:p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t>Kun lapsi saa varhaiskasvatuksessa tukea, hänen varhaiskasvatussuunnitelmaansa kirjataan myös</w:t>
      </w:r>
    </w:p>
    <w:p w:rsidR="00100344" w:rsidRPr="00100344" w:rsidRDefault="00100344" w:rsidP="00100344">
      <w:p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b/>
          <w:bCs/>
          <w:sz w:val="24"/>
          <w:szCs w:val="24"/>
          <w:lang w:eastAsia="fi-FI"/>
        </w:rPr>
        <w:t>Pedagogiset tuen muodot</w:t>
      </w:r>
    </w:p>
    <w:p w:rsidR="00100344" w:rsidRPr="00100344" w:rsidRDefault="00100344" w:rsidP="00100344">
      <w:pPr>
        <w:numPr>
          <w:ilvl w:val="0"/>
          <w:numId w:val="12"/>
        </w:num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t>varhaiskasvatuspäivän rakenteeseen ja päivärytmiin liittyvät ratkaisut</w:t>
      </w:r>
    </w:p>
    <w:p w:rsidR="00100344" w:rsidRPr="00100344" w:rsidRDefault="00100344" w:rsidP="00100344">
      <w:pPr>
        <w:numPr>
          <w:ilvl w:val="0"/>
          <w:numId w:val="12"/>
        </w:num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t>oppimisympäristöihin liittyvät ratkaisut</w:t>
      </w:r>
    </w:p>
    <w:p w:rsidR="00100344" w:rsidRPr="00100344" w:rsidRDefault="00100344" w:rsidP="00100344">
      <w:pPr>
        <w:numPr>
          <w:ilvl w:val="0"/>
          <w:numId w:val="12"/>
        </w:num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t>tarvittavat erityispedagogiset menetelmät</w:t>
      </w:r>
    </w:p>
    <w:p w:rsidR="00100344" w:rsidRPr="00100344" w:rsidRDefault="00100344" w:rsidP="00100344">
      <w:pPr>
        <w:numPr>
          <w:ilvl w:val="0"/>
          <w:numId w:val="12"/>
        </w:num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t>vuorovaikutus- ja kommunikointitavat, esimerkiksi viittomien ja kuvien käyttö</w:t>
      </w:r>
    </w:p>
    <w:p w:rsidR="00731B59" w:rsidRDefault="00100344" w:rsidP="00100344">
      <w:pPr>
        <w:numPr>
          <w:ilvl w:val="0"/>
          <w:numId w:val="12"/>
        </w:num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t>käytännöt, miten lapsi pääsee osalliseksi vertaisryhmän toimintaa, esimerkiksi esteettömyyden huomiointi</w:t>
      </w:r>
    </w:p>
    <w:p w:rsidR="00100344" w:rsidRPr="00731B59" w:rsidRDefault="00100344" w:rsidP="00731B59">
      <w:pPr>
        <w:spacing w:before="100" w:beforeAutospacing="1" w:after="100" w:afterAutospacing="1" w:line="240" w:lineRule="auto"/>
        <w:rPr>
          <w:rFonts w:ascii="Times New Roman" w:eastAsia="Times New Roman" w:hAnsi="Times New Roman" w:cs="Times New Roman"/>
          <w:sz w:val="24"/>
          <w:szCs w:val="24"/>
          <w:lang w:eastAsia="fi-FI"/>
        </w:rPr>
      </w:pPr>
      <w:r w:rsidRPr="00731B59">
        <w:rPr>
          <w:rFonts w:ascii="Times New Roman" w:eastAsia="Times New Roman" w:hAnsi="Times New Roman" w:cs="Times New Roman"/>
          <w:b/>
          <w:bCs/>
          <w:sz w:val="24"/>
          <w:szCs w:val="24"/>
          <w:lang w:eastAsia="fi-FI"/>
        </w:rPr>
        <w:t> Rakenteelliset tuen muodot</w:t>
      </w:r>
    </w:p>
    <w:p w:rsidR="00100344" w:rsidRPr="00100344" w:rsidRDefault="00100344" w:rsidP="00100344">
      <w:pPr>
        <w:numPr>
          <w:ilvl w:val="0"/>
          <w:numId w:val="13"/>
        </w:num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t>tuen toteuttamiseen liittyvän osaamisen ja erityispedagogisen osaamisen vahvistaminen</w:t>
      </w:r>
    </w:p>
    <w:p w:rsidR="00100344" w:rsidRPr="00100344" w:rsidRDefault="00100344" w:rsidP="00100344">
      <w:pPr>
        <w:numPr>
          <w:ilvl w:val="0"/>
          <w:numId w:val="13"/>
        </w:num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t>henkilöstön mitoitukseen ja rakenteeseen liittyvät ratkaisut</w:t>
      </w:r>
    </w:p>
    <w:p w:rsidR="00100344" w:rsidRPr="00100344" w:rsidRDefault="00100344" w:rsidP="00100344">
      <w:pPr>
        <w:numPr>
          <w:ilvl w:val="0"/>
          <w:numId w:val="13"/>
        </w:num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t>lapsiryhmän kokoon ja ryhmärakenteeseen liittyvät ratkaisut</w:t>
      </w:r>
    </w:p>
    <w:p w:rsidR="00100344" w:rsidRPr="00100344" w:rsidRDefault="00100344" w:rsidP="00100344">
      <w:pPr>
        <w:numPr>
          <w:ilvl w:val="0"/>
          <w:numId w:val="13"/>
        </w:num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lastRenderedPageBreak/>
        <w:t>tulkitsemis- ja avustamispalvelut sekä apuvälineiden käyttö</w:t>
      </w:r>
    </w:p>
    <w:p w:rsidR="00100344" w:rsidRPr="00100344" w:rsidRDefault="00100344" w:rsidP="00100344">
      <w:pPr>
        <w:numPr>
          <w:ilvl w:val="0"/>
          <w:numId w:val="13"/>
        </w:num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t>pien- tai erityisryhmä tai muu tarvittava ryhmämuoto</w:t>
      </w:r>
    </w:p>
    <w:p w:rsidR="00100344" w:rsidRPr="00100344" w:rsidRDefault="00100344" w:rsidP="00100344">
      <w:pPr>
        <w:numPr>
          <w:ilvl w:val="0"/>
          <w:numId w:val="13"/>
        </w:num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t>varhaiskasvatuksen erityisopettajan osa- tai kokoaikainen opetus tai konsultaatio.</w:t>
      </w:r>
    </w:p>
    <w:p w:rsidR="00100344" w:rsidRPr="00100344" w:rsidRDefault="00100344" w:rsidP="00100344">
      <w:p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b/>
          <w:bCs/>
          <w:sz w:val="24"/>
          <w:szCs w:val="24"/>
          <w:lang w:eastAsia="fi-FI"/>
        </w:rPr>
        <w:t> Hoidolliset tuen muodo</w:t>
      </w:r>
      <w:r w:rsidRPr="00100344">
        <w:rPr>
          <w:rFonts w:ascii="Times New Roman" w:eastAsia="Times New Roman" w:hAnsi="Times New Roman" w:cs="Times New Roman"/>
          <w:sz w:val="24"/>
          <w:szCs w:val="24"/>
          <w:lang w:eastAsia="fi-FI"/>
        </w:rPr>
        <w:t>t</w:t>
      </w:r>
    </w:p>
    <w:p w:rsidR="00100344" w:rsidRPr="00100344" w:rsidRDefault="00100344" w:rsidP="00100344">
      <w:pPr>
        <w:numPr>
          <w:ilvl w:val="0"/>
          <w:numId w:val="14"/>
        </w:num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t>perushoitoon, hoivaan ja avustamiseen liittyvät menetelmät</w:t>
      </w:r>
    </w:p>
    <w:p w:rsidR="00100344" w:rsidRPr="00100344" w:rsidRDefault="00100344" w:rsidP="00100344">
      <w:pPr>
        <w:numPr>
          <w:ilvl w:val="0"/>
          <w:numId w:val="14"/>
        </w:num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t>terveydenhoidolliset tarpeet, esimerkiksi lapsen pitkäaikaissairauksien hoitoon, lääkitykseen, ruokavalioon ja liikkumiseen liittyvä avustaminen ja apuvälineet.</w:t>
      </w:r>
    </w:p>
    <w:p w:rsidR="00100344" w:rsidRPr="00100344" w:rsidRDefault="00100344" w:rsidP="00100344">
      <w:p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b/>
          <w:bCs/>
          <w:sz w:val="24"/>
          <w:szCs w:val="24"/>
          <w:lang w:eastAsia="fi-FI"/>
        </w:rPr>
        <w:t>Tuen edellyttämä yhteistyö ja palvelut</w:t>
      </w:r>
    </w:p>
    <w:p w:rsidR="00100344" w:rsidRPr="00100344" w:rsidRDefault="00100344" w:rsidP="00100344">
      <w:pPr>
        <w:numPr>
          <w:ilvl w:val="0"/>
          <w:numId w:val="15"/>
        </w:num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t>yhteistyö lapsen ja huoltajan kanssa</w:t>
      </w:r>
    </w:p>
    <w:p w:rsidR="00100344" w:rsidRPr="00100344" w:rsidRDefault="00100344" w:rsidP="00100344">
      <w:pPr>
        <w:numPr>
          <w:ilvl w:val="0"/>
          <w:numId w:val="15"/>
        </w:num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t>lapsen tuen toteuttamisen vastuut</w:t>
      </w:r>
    </w:p>
    <w:p w:rsidR="00100344" w:rsidRPr="00100344" w:rsidRDefault="00100344" w:rsidP="00100344">
      <w:pPr>
        <w:numPr>
          <w:ilvl w:val="0"/>
          <w:numId w:val="15"/>
        </w:num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t>erityisasiantuntijoiden palvelujen käyttö</w:t>
      </w:r>
    </w:p>
    <w:p w:rsidR="00100344" w:rsidRPr="00100344" w:rsidRDefault="00100344" w:rsidP="00100344">
      <w:pPr>
        <w:numPr>
          <w:ilvl w:val="0"/>
          <w:numId w:val="15"/>
        </w:num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t>sosiaali- ja terveydenhuollon sekä muiden asiantuntijoiden antama ohjaus ja konsultaatio</w:t>
      </w:r>
    </w:p>
    <w:p w:rsidR="00100344" w:rsidRPr="00100344" w:rsidRDefault="00100344" w:rsidP="00100344">
      <w:pPr>
        <w:numPr>
          <w:ilvl w:val="0"/>
          <w:numId w:val="15"/>
        </w:num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t>mahdollisten kuljetusten järjestelyt ja vastuut.</w:t>
      </w:r>
    </w:p>
    <w:p w:rsidR="00100344" w:rsidRPr="00100344" w:rsidRDefault="00100344" w:rsidP="00100344">
      <w:p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b/>
          <w:bCs/>
          <w:sz w:val="24"/>
          <w:szCs w:val="24"/>
          <w:lang w:eastAsia="fi-FI"/>
        </w:rPr>
        <w:t>Tuen vaikuttavuuden arviointi</w:t>
      </w:r>
    </w:p>
    <w:p w:rsidR="00100344" w:rsidRPr="00100344" w:rsidRDefault="00100344" w:rsidP="00100344">
      <w:pPr>
        <w:numPr>
          <w:ilvl w:val="0"/>
          <w:numId w:val="16"/>
        </w:num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t>tuen tarpeen, riittävyyden ja toteutumisen seuranta</w:t>
      </w:r>
    </w:p>
    <w:p w:rsidR="00100344" w:rsidRDefault="00100344" w:rsidP="00100344">
      <w:pPr>
        <w:numPr>
          <w:ilvl w:val="0"/>
          <w:numId w:val="16"/>
        </w:num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t>tukitoimien vaikutusten arviointi, arvioinnin perusteella tehtävät johtopäätökset ja toimenpiteet sekä arviointiajankohdat.</w:t>
      </w:r>
    </w:p>
    <w:p w:rsidR="00731B59" w:rsidRPr="00100344" w:rsidRDefault="00731B59" w:rsidP="00731B59">
      <w:pPr>
        <w:spacing w:before="100" w:beforeAutospacing="1" w:after="100" w:afterAutospacing="1" w:line="240" w:lineRule="auto"/>
        <w:rPr>
          <w:rFonts w:ascii="Times New Roman" w:eastAsia="Times New Roman" w:hAnsi="Times New Roman" w:cs="Times New Roman"/>
          <w:sz w:val="24"/>
          <w:szCs w:val="24"/>
          <w:lang w:eastAsia="fi-FI"/>
        </w:rPr>
      </w:pPr>
    </w:p>
    <w:p w:rsidR="00100344" w:rsidRPr="00100344" w:rsidRDefault="00F25BE1" w:rsidP="00100344">
      <w:pPr>
        <w:spacing w:before="100" w:beforeAutospacing="1" w:after="100" w:afterAutospacing="1" w:line="240" w:lineRule="auto"/>
        <w:rPr>
          <w:rFonts w:ascii="Times New Roman" w:eastAsia="Times New Roman" w:hAnsi="Times New Roman" w:cs="Times New Roman"/>
          <w:sz w:val="24"/>
          <w:szCs w:val="24"/>
          <w:lang w:eastAsia="fi-FI"/>
        </w:rPr>
      </w:pPr>
      <w:r w:rsidRPr="00F25BE1">
        <w:rPr>
          <w:rFonts w:ascii="Times New Roman" w:eastAsia="Times New Roman" w:hAnsi="Times New Roman" w:cs="Times New Roman"/>
          <w:noProof/>
          <w:sz w:val="24"/>
          <w:szCs w:val="24"/>
          <w:lang w:eastAsia="fi-FI"/>
        </w:rPr>
        <w:drawing>
          <wp:inline distT="0" distB="0" distL="0" distR="0" wp14:anchorId="092BF5BC" wp14:editId="7AF24F93">
            <wp:extent cx="6096851" cy="3429479"/>
            <wp:effectExtent l="0" t="0" r="0" b="0"/>
            <wp:docPr id="4"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096851" cy="3429479"/>
                    </a:xfrm>
                    <a:prstGeom prst="rect">
                      <a:avLst/>
                    </a:prstGeom>
                  </pic:spPr>
                </pic:pic>
              </a:graphicData>
            </a:graphic>
          </wp:inline>
        </w:drawing>
      </w:r>
    </w:p>
    <w:p w:rsidR="00731B59" w:rsidRDefault="00731B59" w:rsidP="00100344">
      <w:pPr>
        <w:spacing w:before="100" w:beforeAutospacing="1" w:after="100" w:afterAutospacing="1" w:line="240" w:lineRule="auto"/>
        <w:rPr>
          <w:rFonts w:ascii="Times New Roman" w:eastAsia="Times New Roman" w:hAnsi="Times New Roman" w:cs="Times New Roman"/>
          <w:b/>
          <w:bCs/>
          <w:sz w:val="24"/>
          <w:szCs w:val="24"/>
          <w:lang w:eastAsia="fi-FI"/>
        </w:rPr>
      </w:pPr>
    </w:p>
    <w:p w:rsidR="00100344" w:rsidRPr="00100344" w:rsidRDefault="00100344" w:rsidP="00100344">
      <w:p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b/>
          <w:bCs/>
          <w:sz w:val="24"/>
          <w:szCs w:val="24"/>
          <w:lang w:eastAsia="fi-FI"/>
        </w:rPr>
        <w:lastRenderedPageBreak/>
        <w:t>Lapsen tuen arviointi</w:t>
      </w:r>
    </w:p>
    <w:p w:rsidR="00100344" w:rsidRPr="00100344" w:rsidRDefault="00100344" w:rsidP="00100344">
      <w:p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t>Varhaiskasvatuksessa lapsen tukea arvioidaan jatkuvasti. Lapsen tuen tarvetta, sekä tuen riittävyyttä ja toteutumista arvioidaan tarpeen mukaan, mutta kuitenkin vähintään kerran vuodessa esimerkiksi lapsen varhaiskasvatussuunnitelman tarkistamisen yhteydessä tai tuen tarpeen tai oppimisympäristön muuttuessa. Lapsen tuen tarpeen arvioinnin prosessi voi alkaa varhaiskasvatuksen kasvattajien tekemien havaintojen pohjalta. Aloitteen lapsen tuen arvioimiseksi voi tehdä kasvattaja, huoltaja, lastenneuvolan tai sosiaali- ja terveydenhuollon henkilöstö.</w:t>
      </w:r>
    </w:p>
    <w:p w:rsidR="00100344" w:rsidRDefault="00100344" w:rsidP="00100344">
      <w:pPr>
        <w:spacing w:before="100" w:beforeAutospacing="1" w:after="100" w:afterAutospacing="1" w:line="240" w:lineRule="auto"/>
        <w:rPr>
          <w:rFonts w:ascii="Times New Roman" w:eastAsia="Times New Roman" w:hAnsi="Times New Roman" w:cs="Times New Roman"/>
          <w:sz w:val="24"/>
          <w:szCs w:val="24"/>
          <w:lang w:eastAsia="fi-FI"/>
        </w:rPr>
      </w:pPr>
      <w:r w:rsidRPr="00100344">
        <w:rPr>
          <w:rFonts w:ascii="Times New Roman" w:eastAsia="Times New Roman" w:hAnsi="Times New Roman" w:cs="Times New Roman"/>
          <w:sz w:val="24"/>
          <w:szCs w:val="24"/>
          <w:lang w:eastAsia="fi-FI"/>
        </w:rPr>
        <w:t>Tuen antamisen kokonaisuutta tarkasteltaessa arvioidaan aina kunkin lapsen kohdalla, mitkä ratkaisut parhaiten toteuttavat lapsen etua. Lapsen vahvuudet ja mielenkiinnon kohteet huomioidaan ja huoltajan kanssa toimitaan yhteistyössä arvioitaessa tuen tarvetta, tukitoimenpiteitä ja toteuttamista. Varhaiskasvatuksen erityisopettaja osallistuu lapsen tuen arviointiin tarpeen mukaan. Sosiaali- ja terveysviranomaiset osallistuvat arvioinnin tekemiseen varhaiskasvatuksen järjestäjän pyynnöstä, jos arviointi edellyttää myös muuta kuin varhaiskasvatushenkilöstön pedagogista asiantuntemusta tuen tarpeen arvioimiseksi ja tuen ratkaisujen perusteeksi.</w:t>
      </w:r>
    </w:p>
    <w:p w:rsidR="00100344" w:rsidRDefault="00100344" w:rsidP="00100344">
      <w:pPr>
        <w:spacing w:before="100" w:beforeAutospacing="1" w:after="100" w:afterAutospacing="1" w:line="240" w:lineRule="auto"/>
        <w:rPr>
          <w:rFonts w:ascii="Times New Roman" w:eastAsia="Times New Roman" w:hAnsi="Times New Roman" w:cs="Times New Roman"/>
          <w:sz w:val="24"/>
          <w:szCs w:val="24"/>
          <w:lang w:eastAsia="fi-FI"/>
        </w:rPr>
      </w:pPr>
    </w:p>
    <w:p w:rsidR="00100344" w:rsidRPr="00731B59" w:rsidRDefault="00AB3916" w:rsidP="00100344">
      <w:pPr>
        <w:spacing w:before="100" w:beforeAutospacing="1" w:after="100" w:afterAutospacing="1" w:line="240" w:lineRule="auto"/>
        <w:rPr>
          <w:rFonts w:ascii="Times New Roman" w:eastAsia="Times New Roman" w:hAnsi="Times New Roman" w:cs="Times New Roman"/>
          <w:b/>
          <w:sz w:val="24"/>
          <w:szCs w:val="24"/>
          <w:lang w:eastAsia="fi-FI"/>
        </w:rPr>
      </w:pPr>
      <w:hyperlink r:id="rId71" w:anchor="/fi/opetussuunnitelmat/23764310/tekstikappaleet/23764302" w:history="1">
        <w:r w:rsidR="00100344" w:rsidRPr="00731B59">
          <w:rPr>
            <w:rStyle w:val="Hyperlinkki"/>
            <w:b/>
            <w:color w:val="auto"/>
            <w:u w:val="none"/>
          </w:rPr>
          <w:t xml:space="preserve">6.1 </w:t>
        </w:r>
        <w:r w:rsidR="00100344" w:rsidRPr="00731B59">
          <w:rPr>
            <w:rStyle w:val="Hyperlinkki"/>
            <w:b/>
            <w:color w:val="auto"/>
          </w:rPr>
          <w:t xml:space="preserve">Pedagogisen toiminnan arviointi ja kehittäminen </w:t>
        </w:r>
      </w:hyperlink>
    </w:p>
    <w:p w:rsidR="00100344" w:rsidRDefault="00100344" w:rsidP="00100344">
      <w:pPr>
        <w:pStyle w:val="NormaaliWWW"/>
      </w:pPr>
      <w:r>
        <w:t>Arviointi perustuu Varhaiskasvatuslaissa (24 §) kunnille annettuun velvoitteeseen. Arvioinnin tarkoituksena on turvata varhaiskasvatuslain tavoitteiden toteuttaminen ja tukea varhaiskasvatuksen kehittämistä ja näin edistää lapsen kehityksen, oppimisen ja hyvinvoinnin edellytyksiä. Varhaiskasvatuksen järjestäjän tai palveluntuottajan tulee arvioida antamaansa varhaiskasvatusta sekä osallistua ulkopuoliseen toimintansa arviointiin. Arviointia toteutetaan varhaiskasvatusyksiköissä, kunta tasolla ja kansallisesti.</w:t>
      </w:r>
    </w:p>
    <w:p w:rsidR="00100344" w:rsidRDefault="00100344" w:rsidP="00100344">
      <w:pPr>
        <w:pStyle w:val="NormaaliWWW"/>
      </w:pPr>
      <w:r>
        <w:t>Karvi eli kansallinen koulutuksen arviointikeskus ohjaa valtakunnallisesti arvioinnin suunnittelua ja kehittämistä. Varhaiskasvatuksen laadun arvioinnin perusteet ja suositukset on annettu vuonna 2018. Suositukset painottavat arvioinnissa suunnitelmallista ja systemaattista toimintaa, arvioinnin rakenteiden luomista. Arvioinnin tulee olla jatkuvaa ja johdettua. Näillä nimenomaan pyritään henkilökuntaa sitouttavaan tavoitteelliseen, jatkuvaan toimintaan, joka tähtää varhaiskasvatuksen toiminnan tavoitteiden saavuttamiseen ja toiminnan laadunparantamiseen. Arvioinnin kohteena on nimenomaan varhaiskasvatuksen henkilöstön toiminta</w:t>
      </w:r>
      <w:r>
        <w:rPr>
          <w:rStyle w:val="Voimakas"/>
        </w:rPr>
        <w:t xml:space="preserve"> </w:t>
      </w:r>
      <w:r>
        <w:t>varhaiskasvatuksen arjessa. Ilman suunnitelmallista ja yhteisiin tavoitteisiin perustuvaa arviointia, kehittäminen saattaa pohjautua henkilöstön omiin subjektiivisiin käsityksiin siitä, mitä varhaiskasvatuksen arjessa tapahtuu. Arviointien keskeiset tulokset tulee julkistaa. Arvioinnin tärkein tavoite on selkeyttää käytännön työhön kehittämistarpeita ja kehittää koordinoidusti palvelua. Varhaiskasvatukselle on valtuustotasolla asetettu tärkeä tehtävä varmistaa lasten hyvinvointia varhaiskasvatuksen ja esiopetuksen ammatillisella toiminnalla ja edistää lasten tasa-arvoa ja yhdenvertaisuutta sekä ehkäistä osaltaan syrjäytymistä.</w:t>
      </w:r>
    </w:p>
    <w:p w:rsidR="00731B59" w:rsidRDefault="00100344" w:rsidP="00100344">
      <w:pPr>
        <w:pStyle w:val="NormaaliWWW"/>
      </w:pPr>
      <w:r>
        <w:lastRenderedPageBreak/>
        <w:t xml:space="preserve">Seinäjoen varhaiskasvatuksessa toimintaa arvioidaan säännöllisesti lasten, huoltajien, esihenkilöiden ja kasvattajien näkökulmista. Erityisesti kiinnitetään huomiota mitä varhaiskasvatuksessa todella tapahtuu, miten lasten näkemykset, taidot ja kaverisuhteet muotoutuvat, miten aikuisten toiminta ja oppimisympäristö ovat yhteydessä toimintaan ja miten löydetään keinoja vaikuttaa myönteisesti löydettyihin ilmiöihin. </w:t>
      </w:r>
    </w:p>
    <w:p w:rsidR="00100344" w:rsidRDefault="00100344" w:rsidP="00100344">
      <w:pPr>
        <w:pStyle w:val="NormaaliWWW"/>
      </w:pPr>
      <w:r>
        <w:t>Lisäksi arvioidaan varhaiskasvatussuunnitelman ja lapsilähtöisyyden</w:t>
      </w:r>
      <w:r>
        <w:rPr>
          <w:rStyle w:val="Voimakas"/>
        </w:rPr>
        <w:t xml:space="preserve"> </w:t>
      </w:r>
      <w:r>
        <w:t>toteutumista varhaiskasvatustyössä. Arviointi antaa tietoisuuden johtajuuden vaikutuksista varhaiskasvatuksen laatuun sekä työkaluja tukea henkilökunnan pedagogisesti tietoista toimintaa.</w:t>
      </w:r>
    </w:p>
    <w:p w:rsidR="00100344" w:rsidRDefault="00100344" w:rsidP="00100344">
      <w:pPr>
        <w:pStyle w:val="NormaaliWWW"/>
      </w:pPr>
      <w:r>
        <w:t>Lasten näkökulma ja osallisuus tulee esiin lasten varhaiskasvatussuunnitelmissa, esiopetuskeskusteluissa ja jokapäiväisessä arjen toiminnassa. Huoltajille on järjestettävä mahdollisuus osallistua säännöllisesti varhaiskasvatuksen arviointiin. Henkilöstön tavoitteellinen ja suunnitelmallinen itsearviointi on keskeisessä asemassa varhaiskasvatuksen laadun ylläpitämisessä ja kehittämisessä. Lapsen tuen toteutuminen on keskeinen arvioinnin kohde.</w:t>
      </w:r>
    </w:p>
    <w:p w:rsidR="00100344" w:rsidRDefault="00100344" w:rsidP="00100344">
      <w:pPr>
        <w:pStyle w:val="NormaaliWWW"/>
      </w:pPr>
      <w:r>
        <w:t>Laadukas varhaiskasvatuksen arviointi voi luoda varhaiskasvatuksen perustan kunnalliselle lapsivaikutusten arvioinnille.</w:t>
      </w:r>
    </w:p>
    <w:p w:rsidR="00100344" w:rsidRPr="00100344" w:rsidRDefault="00100344" w:rsidP="00100344">
      <w:pPr>
        <w:spacing w:before="100" w:beforeAutospacing="1" w:after="100" w:afterAutospacing="1" w:line="240" w:lineRule="auto"/>
        <w:rPr>
          <w:rFonts w:ascii="Times New Roman" w:eastAsia="Times New Roman" w:hAnsi="Times New Roman" w:cs="Times New Roman"/>
          <w:sz w:val="24"/>
          <w:szCs w:val="24"/>
          <w:lang w:eastAsia="fi-FI"/>
        </w:rPr>
      </w:pPr>
    </w:p>
    <w:p w:rsidR="00774F10" w:rsidRPr="00774F10" w:rsidRDefault="00774F10" w:rsidP="00774F10">
      <w:pPr>
        <w:spacing w:before="100" w:beforeAutospacing="1" w:after="100" w:afterAutospacing="1" w:line="240" w:lineRule="auto"/>
        <w:rPr>
          <w:rFonts w:ascii="Times New Roman" w:eastAsia="Times New Roman" w:hAnsi="Times New Roman" w:cs="Times New Roman"/>
          <w:b/>
          <w:sz w:val="24"/>
          <w:szCs w:val="24"/>
          <w:lang w:eastAsia="fi-FI"/>
        </w:rPr>
      </w:pPr>
    </w:p>
    <w:p w:rsidR="00774F10" w:rsidRPr="00774F10" w:rsidRDefault="00774F10" w:rsidP="00774F10">
      <w:pPr>
        <w:pStyle w:val="NormaaliWWW"/>
        <w:rPr>
          <w:b/>
        </w:rPr>
      </w:pPr>
    </w:p>
    <w:p w:rsidR="00774F10" w:rsidRDefault="00774F10" w:rsidP="00224D3C">
      <w:pPr>
        <w:pStyle w:val="NormaaliWWW"/>
      </w:pPr>
    </w:p>
    <w:p w:rsidR="00224D3C" w:rsidRPr="00224D3C" w:rsidRDefault="00224D3C" w:rsidP="00B01963">
      <w:pPr>
        <w:pStyle w:val="NormaaliWWW"/>
        <w:rPr>
          <w:b/>
        </w:rPr>
      </w:pPr>
    </w:p>
    <w:p w:rsidR="00B01963" w:rsidRPr="00B01963" w:rsidRDefault="00B01963" w:rsidP="008D7482">
      <w:pPr>
        <w:pStyle w:val="NormaaliWWW"/>
        <w:rPr>
          <w:b/>
        </w:rPr>
      </w:pPr>
    </w:p>
    <w:p w:rsidR="008D7482" w:rsidRPr="00615C89" w:rsidRDefault="008D7482" w:rsidP="005915BB">
      <w:pPr>
        <w:pStyle w:val="NormaaliWWW"/>
        <w:rPr>
          <w:b/>
        </w:rPr>
      </w:pPr>
    </w:p>
    <w:p w:rsidR="005915BB" w:rsidRDefault="005915BB" w:rsidP="005915BB">
      <w:pPr>
        <w:pStyle w:val="NormaaliWWW"/>
      </w:pPr>
      <w:r>
        <w:rPr>
          <w:rStyle w:val="Voimakas"/>
        </w:rPr>
        <w:t> </w:t>
      </w:r>
    </w:p>
    <w:p w:rsidR="005915BB" w:rsidRDefault="005915BB" w:rsidP="005915BB">
      <w:pPr>
        <w:pStyle w:val="NormaaliWWW"/>
      </w:pPr>
    </w:p>
    <w:p w:rsidR="005915BB" w:rsidRPr="00B0784D" w:rsidRDefault="005915BB" w:rsidP="00B0784D">
      <w:pPr>
        <w:pStyle w:val="NormaaliWWW"/>
      </w:pPr>
    </w:p>
    <w:p w:rsidR="00B0784D" w:rsidRPr="00FA263D" w:rsidRDefault="00B0784D" w:rsidP="00FA263D">
      <w:pPr>
        <w:spacing w:before="100" w:beforeAutospacing="1" w:after="100" w:afterAutospacing="1" w:line="240" w:lineRule="auto"/>
        <w:rPr>
          <w:rFonts w:ascii="Times New Roman" w:eastAsia="Times New Roman" w:hAnsi="Times New Roman" w:cs="Times New Roman"/>
          <w:sz w:val="24"/>
          <w:szCs w:val="24"/>
          <w:lang w:eastAsia="fi-FI"/>
        </w:rPr>
      </w:pPr>
    </w:p>
    <w:p w:rsidR="00FA263D" w:rsidRPr="00FA263D" w:rsidRDefault="00FA263D" w:rsidP="00FA263D">
      <w:pPr>
        <w:spacing w:before="100" w:beforeAutospacing="1" w:after="100" w:afterAutospacing="1" w:line="240" w:lineRule="auto"/>
        <w:rPr>
          <w:rFonts w:ascii="Times New Roman" w:eastAsia="Times New Roman" w:hAnsi="Times New Roman" w:cs="Times New Roman"/>
          <w:sz w:val="24"/>
          <w:szCs w:val="24"/>
          <w:lang w:eastAsia="fi-FI"/>
        </w:rPr>
      </w:pPr>
    </w:p>
    <w:p w:rsidR="00FA263D" w:rsidRPr="00FA263D" w:rsidRDefault="00FA263D" w:rsidP="00B21D56">
      <w:pPr>
        <w:pStyle w:val="NormaaliWWW"/>
        <w:rPr>
          <w:b/>
        </w:rPr>
      </w:pPr>
    </w:p>
    <w:p w:rsidR="00B21D56" w:rsidRDefault="00B21D56" w:rsidP="00B21D56">
      <w:pPr>
        <w:pStyle w:val="NormaaliWWW"/>
      </w:pPr>
      <w:r>
        <w:lastRenderedPageBreak/>
        <w:t> </w:t>
      </w:r>
    </w:p>
    <w:p w:rsidR="00B21D56" w:rsidRPr="00B21D56" w:rsidRDefault="00B21D56" w:rsidP="00482B23">
      <w:pPr>
        <w:pStyle w:val="NormaaliWWW"/>
        <w:rPr>
          <w:b/>
        </w:rPr>
      </w:pPr>
    </w:p>
    <w:p w:rsidR="00482B23" w:rsidRPr="00482B23" w:rsidRDefault="00482B23" w:rsidP="00482B23">
      <w:pPr>
        <w:spacing w:before="100" w:beforeAutospacing="1" w:after="100" w:afterAutospacing="1" w:line="240" w:lineRule="auto"/>
        <w:rPr>
          <w:rFonts w:ascii="Times New Roman" w:eastAsia="Times New Roman" w:hAnsi="Times New Roman" w:cs="Times New Roman"/>
          <w:b/>
          <w:sz w:val="24"/>
          <w:szCs w:val="24"/>
          <w:lang w:eastAsia="fi-FI"/>
        </w:rPr>
      </w:pPr>
    </w:p>
    <w:p w:rsidR="00030EC2" w:rsidRDefault="00030EC2" w:rsidP="00030EC2"/>
    <w:sectPr w:rsidR="00030EC2">
      <w:pgSz w:w="11906" w:h="16838"/>
      <w:pgMar w:top="1417" w:right="1134" w:bottom="141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B3916" w:rsidRDefault="00AB3916" w:rsidP="00411C4F">
      <w:pPr>
        <w:spacing w:after="0" w:line="240" w:lineRule="auto"/>
      </w:pPr>
      <w:r>
        <w:separator/>
      </w:r>
    </w:p>
  </w:endnote>
  <w:endnote w:type="continuationSeparator" w:id="0">
    <w:p w:rsidR="00AB3916" w:rsidRDefault="00AB3916" w:rsidP="00411C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B3916" w:rsidRDefault="00AB3916" w:rsidP="00411C4F">
      <w:pPr>
        <w:spacing w:after="0" w:line="240" w:lineRule="auto"/>
      </w:pPr>
      <w:r>
        <w:separator/>
      </w:r>
    </w:p>
  </w:footnote>
  <w:footnote w:type="continuationSeparator" w:id="0">
    <w:p w:rsidR="00AB3916" w:rsidRDefault="00AB3916" w:rsidP="00411C4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A3752D"/>
    <w:multiLevelType w:val="multilevel"/>
    <w:tmpl w:val="0B063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24066FC"/>
    <w:multiLevelType w:val="multilevel"/>
    <w:tmpl w:val="21F2992E"/>
    <w:lvl w:ilvl="0">
      <w:start w:val="1"/>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440" w:hanging="1440"/>
      </w:pPr>
      <w:rPr>
        <w:rFonts w:hint="default"/>
        <w:b w:val="0"/>
        <w:u w:val="none"/>
      </w:rPr>
    </w:lvl>
  </w:abstractNum>
  <w:abstractNum w:abstractNumId="2" w15:restartNumberingAfterBreak="0">
    <w:nsid w:val="1B622264"/>
    <w:multiLevelType w:val="multilevel"/>
    <w:tmpl w:val="240C6A4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1D0A3B2C"/>
    <w:multiLevelType w:val="multilevel"/>
    <w:tmpl w:val="6978B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F784AE7"/>
    <w:multiLevelType w:val="multilevel"/>
    <w:tmpl w:val="8B2A2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610453A"/>
    <w:multiLevelType w:val="multilevel"/>
    <w:tmpl w:val="16E46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83E6C93"/>
    <w:multiLevelType w:val="multilevel"/>
    <w:tmpl w:val="8828CA52"/>
    <w:lvl w:ilvl="0">
      <w:start w:val="1"/>
      <w:numFmt w:val="decimal"/>
      <w:lvlText w:val="%1."/>
      <w:lvlJc w:val="left"/>
      <w:pPr>
        <w:ind w:left="780" w:hanging="420"/>
      </w:pPr>
      <w:rPr>
        <w:rFonts w:hint="default"/>
      </w:rPr>
    </w:lvl>
    <w:lvl w:ilvl="1">
      <w:start w:val="2"/>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7" w15:restartNumberingAfterBreak="0">
    <w:nsid w:val="39633BAF"/>
    <w:multiLevelType w:val="multilevel"/>
    <w:tmpl w:val="D506C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13725ED"/>
    <w:multiLevelType w:val="multilevel"/>
    <w:tmpl w:val="5B82E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40C3D36"/>
    <w:multiLevelType w:val="multilevel"/>
    <w:tmpl w:val="28327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5CA0A19"/>
    <w:multiLevelType w:val="multilevel"/>
    <w:tmpl w:val="15583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C477ACA"/>
    <w:multiLevelType w:val="hybridMultilevel"/>
    <w:tmpl w:val="57D02BE2"/>
    <w:lvl w:ilvl="0" w:tplc="CBD08EE4">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2" w15:restartNumberingAfterBreak="0">
    <w:nsid w:val="64625C6C"/>
    <w:multiLevelType w:val="hybridMultilevel"/>
    <w:tmpl w:val="54D2907E"/>
    <w:lvl w:ilvl="0" w:tplc="CD1098AA">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3" w15:restartNumberingAfterBreak="0">
    <w:nsid w:val="657922EC"/>
    <w:multiLevelType w:val="multilevel"/>
    <w:tmpl w:val="E9121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7D17B51"/>
    <w:multiLevelType w:val="multilevel"/>
    <w:tmpl w:val="040B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6838670C"/>
    <w:multiLevelType w:val="multilevel"/>
    <w:tmpl w:val="040B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69A116C2"/>
    <w:multiLevelType w:val="multilevel"/>
    <w:tmpl w:val="B0E487B2"/>
    <w:lvl w:ilvl="0">
      <w:start w:val="1"/>
      <w:numFmt w:val="decimal"/>
      <w:lvlText w:val="%1"/>
      <w:lvlJc w:val="left"/>
      <w:pPr>
        <w:ind w:left="360" w:hanging="360"/>
      </w:pPr>
      <w:rPr>
        <w:rFonts w:hint="default"/>
        <w:color w:val="0000FF"/>
        <w:u w:val="single"/>
      </w:rPr>
    </w:lvl>
    <w:lvl w:ilvl="1">
      <w:start w:val="1"/>
      <w:numFmt w:val="decimal"/>
      <w:lvlText w:val="%1.%2"/>
      <w:lvlJc w:val="left"/>
      <w:pPr>
        <w:ind w:left="360" w:hanging="360"/>
      </w:pPr>
      <w:rPr>
        <w:rFonts w:hint="default"/>
        <w:color w:val="0000FF"/>
        <w:u w:val="single"/>
      </w:rPr>
    </w:lvl>
    <w:lvl w:ilvl="2">
      <w:start w:val="1"/>
      <w:numFmt w:val="decimal"/>
      <w:lvlText w:val="%1.%2.%3"/>
      <w:lvlJc w:val="left"/>
      <w:pPr>
        <w:ind w:left="720" w:hanging="720"/>
      </w:pPr>
      <w:rPr>
        <w:rFonts w:hint="default"/>
        <w:color w:val="0000FF"/>
        <w:u w:val="single"/>
      </w:rPr>
    </w:lvl>
    <w:lvl w:ilvl="3">
      <w:start w:val="1"/>
      <w:numFmt w:val="decimal"/>
      <w:lvlText w:val="%1.%2.%3.%4"/>
      <w:lvlJc w:val="left"/>
      <w:pPr>
        <w:ind w:left="720" w:hanging="720"/>
      </w:pPr>
      <w:rPr>
        <w:rFonts w:hint="default"/>
        <w:color w:val="0000FF"/>
        <w:u w:val="single"/>
      </w:rPr>
    </w:lvl>
    <w:lvl w:ilvl="4">
      <w:start w:val="1"/>
      <w:numFmt w:val="decimal"/>
      <w:lvlText w:val="%1.%2.%3.%4.%5"/>
      <w:lvlJc w:val="left"/>
      <w:pPr>
        <w:ind w:left="1080" w:hanging="1080"/>
      </w:pPr>
      <w:rPr>
        <w:rFonts w:hint="default"/>
        <w:color w:val="0000FF"/>
        <w:u w:val="single"/>
      </w:rPr>
    </w:lvl>
    <w:lvl w:ilvl="5">
      <w:start w:val="1"/>
      <w:numFmt w:val="decimal"/>
      <w:lvlText w:val="%1.%2.%3.%4.%5.%6"/>
      <w:lvlJc w:val="left"/>
      <w:pPr>
        <w:ind w:left="1080" w:hanging="1080"/>
      </w:pPr>
      <w:rPr>
        <w:rFonts w:hint="default"/>
        <w:color w:val="0000FF"/>
        <w:u w:val="single"/>
      </w:rPr>
    </w:lvl>
    <w:lvl w:ilvl="6">
      <w:start w:val="1"/>
      <w:numFmt w:val="decimal"/>
      <w:lvlText w:val="%1.%2.%3.%4.%5.%6.%7"/>
      <w:lvlJc w:val="left"/>
      <w:pPr>
        <w:ind w:left="1440" w:hanging="1440"/>
      </w:pPr>
      <w:rPr>
        <w:rFonts w:hint="default"/>
        <w:color w:val="0000FF"/>
        <w:u w:val="single"/>
      </w:rPr>
    </w:lvl>
    <w:lvl w:ilvl="7">
      <w:start w:val="1"/>
      <w:numFmt w:val="decimal"/>
      <w:lvlText w:val="%1.%2.%3.%4.%5.%6.%7.%8"/>
      <w:lvlJc w:val="left"/>
      <w:pPr>
        <w:ind w:left="1440" w:hanging="1440"/>
      </w:pPr>
      <w:rPr>
        <w:rFonts w:hint="default"/>
        <w:color w:val="0000FF"/>
        <w:u w:val="single"/>
      </w:rPr>
    </w:lvl>
    <w:lvl w:ilvl="8">
      <w:start w:val="1"/>
      <w:numFmt w:val="decimal"/>
      <w:lvlText w:val="%1.%2.%3.%4.%5.%6.%7.%8.%9"/>
      <w:lvlJc w:val="left"/>
      <w:pPr>
        <w:ind w:left="1440" w:hanging="1440"/>
      </w:pPr>
      <w:rPr>
        <w:rFonts w:hint="default"/>
        <w:color w:val="0000FF"/>
        <w:u w:val="single"/>
      </w:rPr>
    </w:lvl>
  </w:abstractNum>
  <w:abstractNum w:abstractNumId="17" w15:restartNumberingAfterBreak="0">
    <w:nsid w:val="7B7B6309"/>
    <w:multiLevelType w:val="multilevel"/>
    <w:tmpl w:val="040B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6"/>
  </w:num>
  <w:num w:numId="2">
    <w:abstractNumId w:val="2"/>
  </w:num>
  <w:num w:numId="3">
    <w:abstractNumId w:val="14"/>
  </w:num>
  <w:num w:numId="4">
    <w:abstractNumId w:val="17"/>
  </w:num>
  <w:num w:numId="5">
    <w:abstractNumId w:val="13"/>
  </w:num>
  <w:num w:numId="6">
    <w:abstractNumId w:val="3"/>
  </w:num>
  <w:num w:numId="7">
    <w:abstractNumId w:val="11"/>
  </w:num>
  <w:num w:numId="8">
    <w:abstractNumId w:val="12"/>
  </w:num>
  <w:num w:numId="9">
    <w:abstractNumId w:val="15"/>
  </w:num>
  <w:num w:numId="10">
    <w:abstractNumId w:val="9"/>
  </w:num>
  <w:num w:numId="11">
    <w:abstractNumId w:val="10"/>
  </w:num>
  <w:num w:numId="12">
    <w:abstractNumId w:val="5"/>
  </w:num>
  <w:num w:numId="13">
    <w:abstractNumId w:val="7"/>
  </w:num>
  <w:num w:numId="14">
    <w:abstractNumId w:val="8"/>
  </w:num>
  <w:num w:numId="15">
    <w:abstractNumId w:val="4"/>
  </w:num>
  <w:num w:numId="16">
    <w:abstractNumId w:val="0"/>
  </w:num>
  <w:num w:numId="17">
    <w:abstractNumId w:val="6"/>
  </w:num>
  <w:num w:numId="1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0EC2"/>
    <w:rsid w:val="00030EC2"/>
    <w:rsid w:val="0003667F"/>
    <w:rsid w:val="00100344"/>
    <w:rsid w:val="001953E2"/>
    <w:rsid w:val="00205A7B"/>
    <w:rsid w:val="00224D3C"/>
    <w:rsid w:val="0023564A"/>
    <w:rsid w:val="00241A0A"/>
    <w:rsid w:val="002C1476"/>
    <w:rsid w:val="00310D5D"/>
    <w:rsid w:val="003617AD"/>
    <w:rsid w:val="00411C4F"/>
    <w:rsid w:val="00444FAC"/>
    <w:rsid w:val="00482B23"/>
    <w:rsid w:val="004E6B2E"/>
    <w:rsid w:val="005378AD"/>
    <w:rsid w:val="005638B7"/>
    <w:rsid w:val="005802F8"/>
    <w:rsid w:val="005915BB"/>
    <w:rsid w:val="005C3ED1"/>
    <w:rsid w:val="005C73AF"/>
    <w:rsid w:val="00615C89"/>
    <w:rsid w:val="00646957"/>
    <w:rsid w:val="00656852"/>
    <w:rsid w:val="006C2358"/>
    <w:rsid w:val="006D72F2"/>
    <w:rsid w:val="00706830"/>
    <w:rsid w:val="00731B59"/>
    <w:rsid w:val="00774F10"/>
    <w:rsid w:val="007A1C35"/>
    <w:rsid w:val="007D5134"/>
    <w:rsid w:val="00842EC9"/>
    <w:rsid w:val="0086084F"/>
    <w:rsid w:val="008B6A21"/>
    <w:rsid w:val="008D4024"/>
    <w:rsid w:val="008D7482"/>
    <w:rsid w:val="00965B44"/>
    <w:rsid w:val="00A24C6A"/>
    <w:rsid w:val="00A2601B"/>
    <w:rsid w:val="00A567EE"/>
    <w:rsid w:val="00A85E60"/>
    <w:rsid w:val="00AB3916"/>
    <w:rsid w:val="00B01963"/>
    <w:rsid w:val="00B0478A"/>
    <w:rsid w:val="00B0784D"/>
    <w:rsid w:val="00B21D56"/>
    <w:rsid w:val="00B44140"/>
    <w:rsid w:val="00B47D67"/>
    <w:rsid w:val="00BE7BAF"/>
    <w:rsid w:val="00C260B0"/>
    <w:rsid w:val="00CB439B"/>
    <w:rsid w:val="00D0347B"/>
    <w:rsid w:val="00D43D81"/>
    <w:rsid w:val="00D525A1"/>
    <w:rsid w:val="00E82BDC"/>
    <w:rsid w:val="00F25BE1"/>
    <w:rsid w:val="00F265B7"/>
    <w:rsid w:val="00F83651"/>
    <w:rsid w:val="00F90147"/>
    <w:rsid w:val="00FA263D"/>
    <w:rsid w:val="00FC0BBD"/>
    <w:rsid w:val="00FE5E44"/>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0A202B2-E7EE-4212-B037-9274946F8A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i-F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ali">
    <w:name w:val="Normal"/>
    <w:qFormat/>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previous-link">
    <w:name w:val="previous-link"/>
    <w:basedOn w:val="Kappaleenoletusfontti"/>
    <w:rsid w:val="00030EC2"/>
  </w:style>
  <w:style w:type="character" w:styleId="Hyperlinkki">
    <w:name w:val="Hyperlink"/>
    <w:basedOn w:val="Kappaleenoletusfontti"/>
    <w:uiPriority w:val="99"/>
    <w:semiHidden/>
    <w:unhideWhenUsed/>
    <w:rsid w:val="00030EC2"/>
    <w:rPr>
      <w:color w:val="0000FF"/>
      <w:u w:val="single"/>
    </w:rPr>
  </w:style>
  <w:style w:type="paragraph" w:styleId="Luettelokappale">
    <w:name w:val="List Paragraph"/>
    <w:basedOn w:val="Normaali"/>
    <w:uiPriority w:val="34"/>
    <w:qFormat/>
    <w:rsid w:val="00030EC2"/>
    <w:pPr>
      <w:ind w:left="720"/>
      <w:contextualSpacing/>
    </w:pPr>
  </w:style>
  <w:style w:type="paragraph" w:styleId="NormaaliWWW">
    <w:name w:val="Normal (Web)"/>
    <w:basedOn w:val="Normaali"/>
    <w:uiPriority w:val="99"/>
    <w:semiHidden/>
    <w:unhideWhenUsed/>
    <w:rsid w:val="00030EC2"/>
    <w:pPr>
      <w:spacing w:before="100" w:beforeAutospacing="1" w:after="100" w:afterAutospacing="1" w:line="240" w:lineRule="auto"/>
    </w:pPr>
    <w:rPr>
      <w:rFonts w:ascii="Times New Roman" w:eastAsia="Times New Roman" w:hAnsi="Times New Roman" w:cs="Times New Roman"/>
      <w:sz w:val="24"/>
      <w:szCs w:val="24"/>
      <w:lang w:eastAsia="fi-FI"/>
    </w:rPr>
  </w:style>
  <w:style w:type="character" w:styleId="Voimakas">
    <w:name w:val="Strong"/>
    <w:basedOn w:val="Kappaleenoletusfontti"/>
    <w:uiPriority w:val="22"/>
    <w:qFormat/>
    <w:rsid w:val="00030EC2"/>
    <w:rPr>
      <w:b/>
      <w:bCs/>
    </w:rPr>
  </w:style>
  <w:style w:type="paragraph" w:styleId="Yltunniste">
    <w:name w:val="header"/>
    <w:basedOn w:val="Normaali"/>
    <w:link w:val="YltunnisteChar"/>
    <w:uiPriority w:val="99"/>
    <w:unhideWhenUsed/>
    <w:rsid w:val="00411C4F"/>
    <w:pPr>
      <w:tabs>
        <w:tab w:val="center" w:pos="4819"/>
        <w:tab w:val="right" w:pos="9638"/>
      </w:tabs>
      <w:spacing w:after="0" w:line="240" w:lineRule="auto"/>
    </w:pPr>
  </w:style>
  <w:style w:type="character" w:customStyle="1" w:styleId="YltunnisteChar">
    <w:name w:val="Ylätunniste Char"/>
    <w:basedOn w:val="Kappaleenoletusfontti"/>
    <w:link w:val="Yltunniste"/>
    <w:uiPriority w:val="99"/>
    <w:rsid w:val="00411C4F"/>
  </w:style>
  <w:style w:type="paragraph" w:styleId="Alatunniste">
    <w:name w:val="footer"/>
    <w:basedOn w:val="Normaali"/>
    <w:link w:val="AlatunnisteChar"/>
    <w:uiPriority w:val="99"/>
    <w:unhideWhenUsed/>
    <w:rsid w:val="00411C4F"/>
    <w:pPr>
      <w:tabs>
        <w:tab w:val="center" w:pos="4819"/>
        <w:tab w:val="right" w:pos="9638"/>
      </w:tabs>
      <w:spacing w:after="0" w:line="240" w:lineRule="auto"/>
    </w:pPr>
  </w:style>
  <w:style w:type="character" w:customStyle="1" w:styleId="AlatunnisteChar">
    <w:name w:val="Alatunniste Char"/>
    <w:basedOn w:val="Kappaleenoletusfontti"/>
    <w:link w:val="Alatunniste"/>
    <w:uiPriority w:val="99"/>
    <w:rsid w:val="00411C4F"/>
  </w:style>
  <w:style w:type="character" w:styleId="AvattuHyperlinkki">
    <w:name w:val="FollowedHyperlink"/>
    <w:basedOn w:val="Kappaleenoletusfontti"/>
    <w:uiPriority w:val="99"/>
    <w:semiHidden/>
    <w:unhideWhenUsed/>
    <w:rsid w:val="00FC0BBD"/>
    <w:rPr>
      <w:color w:val="954F72" w:themeColor="followedHyperlink"/>
      <w:u w:val="single"/>
    </w:rPr>
  </w:style>
  <w:style w:type="character" w:styleId="Korostus">
    <w:name w:val="Emphasis"/>
    <w:basedOn w:val="Kappaleenoletusfontti"/>
    <w:uiPriority w:val="20"/>
    <w:qFormat/>
    <w:rsid w:val="00FC0BB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902535">
      <w:bodyDiv w:val="1"/>
      <w:marLeft w:val="0"/>
      <w:marRight w:val="0"/>
      <w:marTop w:val="0"/>
      <w:marBottom w:val="0"/>
      <w:divBdr>
        <w:top w:val="none" w:sz="0" w:space="0" w:color="auto"/>
        <w:left w:val="none" w:sz="0" w:space="0" w:color="auto"/>
        <w:bottom w:val="none" w:sz="0" w:space="0" w:color="auto"/>
        <w:right w:val="none" w:sz="0" w:space="0" w:color="auto"/>
      </w:divBdr>
    </w:div>
    <w:div w:id="85686833">
      <w:bodyDiv w:val="1"/>
      <w:marLeft w:val="0"/>
      <w:marRight w:val="0"/>
      <w:marTop w:val="0"/>
      <w:marBottom w:val="0"/>
      <w:divBdr>
        <w:top w:val="none" w:sz="0" w:space="0" w:color="auto"/>
        <w:left w:val="none" w:sz="0" w:space="0" w:color="auto"/>
        <w:bottom w:val="none" w:sz="0" w:space="0" w:color="auto"/>
        <w:right w:val="none" w:sz="0" w:space="0" w:color="auto"/>
      </w:divBdr>
      <w:divsChild>
        <w:div w:id="768963986">
          <w:marLeft w:val="0"/>
          <w:marRight w:val="0"/>
          <w:marTop w:val="0"/>
          <w:marBottom w:val="0"/>
          <w:divBdr>
            <w:top w:val="none" w:sz="0" w:space="0" w:color="auto"/>
            <w:left w:val="none" w:sz="0" w:space="0" w:color="auto"/>
            <w:bottom w:val="none" w:sz="0" w:space="0" w:color="auto"/>
            <w:right w:val="none" w:sz="0" w:space="0" w:color="auto"/>
          </w:divBdr>
        </w:div>
      </w:divsChild>
    </w:div>
    <w:div w:id="106856101">
      <w:bodyDiv w:val="1"/>
      <w:marLeft w:val="0"/>
      <w:marRight w:val="0"/>
      <w:marTop w:val="0"/>
      <w:marBottom w:val="0"/>
      <w:divBdr>
        <w:top w:val="none" w:sz="0" w:space="0" w:color="auto"/>
        <w:left w:val="none" w:sz="0" w:space="0" w:color="auto"/>
        <w:bottom w:val="none" w:sz="0" w:space="0" w:color="auto"/>
        <w:right w:val="none" w:sz="0" w:space="0" w:color="auto"/>
      </w:divBdr>
    </w:div>
    <w:div w:id="268242272">
      <w:bodyDiv w:val="1"/>
      <w:marLeft w:val="0"/>
      <w:marRight w:val="0"/>
      <w:marTop w:val="0"/>
      <w:marBottom w:val="0"/>
      <w:divBdr>
        <w:top w:val="none" w:sz="0" w:space="0" w:color="auto"/>
        <w:left w:val="none" w:sz="0" w:space="0" w:color="auto"/>
        <w:bottom w:val="none" w:sz="0" w:space="0" w:color="auto"/>
        <w:right w:val="none" w:sz="0" w:space="0" w:color="auto"/>
      </w:divBdr>
    </w:div>
    <w:div w:id="317878043">
      <w:bodyDiv w:val="1"/>
      <w:marLeft w:val="0"/>
      <w:marRight w:val="0"/>
      <w:marTop w:val="0"/>
      <w:marBottom w:val="0"/>
      <w:divBdr>
        <w:top w:val="none" w:sz="0" w:space="0" w:color="auto"/>
        <w:left w:val="none" w:sz="0" w:space="0" w:color="auto"/>
        <w:bottom w:val="none" w:sz="0" w:space="0" w:color="auto"/>
        <w:right w:val="none" w:sz="0" w:space="0" w:color="auto"/>
      </w:divBdr>
      <w:divsChild>
        <w:div w:id="2098402029">
          <w:marLeft w:val="0"/>
          <w:marRight w:val="0"/>
          <w:marTop w:val="0"/>
          <w:marBottom w:val="0"/>
          <w:divBdr>
            <w:top w:val="none" w:sz="0" w:space="0" w:color="auto"/>
            <w:left w:val="none" w:sz="0" w:space="0" w:color="auto"/>
            <w:bottom w:val="none" w:sz="0" w:space="0" w:color="auto"/>
            <w:right w:val="none" w:sz="0" w:space="0" w:color="auto"/>
          </w:divBdr>
        </w:div>
      </w:divsChild>
    </w:div>
    <w:div w:id="329334058">
      <w:bodyDiv w:val="1"/>
      <w:marLeft w:val="0"/>
      <w:marRight w:val="0"/>
      <w:marTop w:val="0"/>
      <w:marBottom w:val="0"/>
      <w:divBdr>
        <w:top w:val="none" w:sz="0" w:space="0" w:color="auto"/>
        <w:left w:val="none" w:sz="0" w:space="0" w:color="auto"/>
        <w:bottom w:val="none" w:sz="0" w:space="0" w:color="auto"/>
        <w:right w:val="none" w:sz="0" w:space="0" w:color="auto"/>
      </w:divBdr>
    </w:div>
    <w:div w:id="343942382">
      <w:bodyDiv w:val="1"/>
      <w:marLeft w:val="0"/>
      <w:marRight w:val="0"/>
      <w:marTop w:val="0"/>
      <w:marBottom w:val="0"/>
      <w:divBdr>
        <w:top w:val="none" w:sz="0" w:space="0" w:color="auto"/>
        <w:left w:val="none" w:sz="0" w:space="0" w:color="auto"/>
        <w:bottom w:val="none" w:sz="0" w:space="0" w:color="auto"/>
        <w:right w:val="none" w:sz="0" w:space="0" w:color="auto"/>
      </w:divBdr>
    </w:div>
    <w:div w:id="469320705">
      <w:bodyDiv w:val="1"/>
      <w:marLeft w:val="0"/>
      <w:marRight w:val="0"/>
      <w:marTop w:val="0"/>
      <w:marBottom w:val="0"/>
      <w:divBdr>
        <w:top w:val="none" w:sz="0" w:space="0" w:color="auto"/>
        <w:left w:val="none" w:sz="0" w:space="0" w:color="auto"/>
        <w:bottom w:val="none" w:sz="0" w:space="0" w:color="auto"/>
        <w:right w:val="none" w:sz="0" w:space="0" w:color="auto"/>
      </w:divBdr>
    </w:div>
    <w:div w:id="556937222">
      <w:bodyDiv w:val="1"/>
      <w:marLeft w:val="0"/>
      <w:marRight w:val="0"/>
      <w:marTop w:val="0"/>
      <w:marBottom w:val="0"/>
      <w:divBdr>
        <w:top w:val="none" w:sz="0" w:space="0" w:color="auto"/>
        <w:left w:val="none" w:sz="0" w:space="0" w:color="auto"/>
        <w:bottom w:val="none" w:sz="0" w:space="0" w:color="auto"/>
        <w:right w:val="none" w:sz="0" w:space="0" w:color="auto"/>
      </w:divBdr>
    </w:div>
    <w:div w:id="571736335">
      <w:bodyDiv w:val="1"/>
      <w:marLeft w:val="0"/>
      <w:marRight w:val="0"/>
      <w:marTop w:val="0"/>
      <w:marBottom w:val="0"/>
      <w:divBdr>
        <w:top w:val="none" w:sz="0" w:space="0" w:color="auto"/>
        <w:left w:val="none" w:sz="0" w:space="0" w:color="auto"/>
        <w:bottom w:val="none" w:sz="0" w:space="0" w:color="auto"/>
        <w:right w:val="none" w:sz="0" w:space="0" w:color="auto"/>
      </w:divBdr>
      <w:divsChild>
        <w:div w:id="476843827">
          <w:marLeft w:val="0"/>
          <w:marRight w:val="0"/>
          <w:marTop w:val="0"/>
          <w:marBottom w:val="0"/>
          <w:divBdr>
            <w:top w:val="none" w:sz="0" w:space="0" w:color="auto"/>
            <w:left w:val="none" w:sz="0" w:space="0" w:color="auto"/>
            <w:bottom w:val="none" w:sz="0" w:space="0" w:color="auto"/>
            <w:right w:val="none" w:sz="0" w:space="0" w:color="auto"/>
          </w:divBdr>
        </w:div>
      </w:divsChild>
    </w:div>
    <w:div w:id="601646672">
      <w:bodyDiv w:val="1"/>
      <w:marLeft w:val="0"/>
      <w:marRight w:val="0"/>
      <w:marTop w:val="0"/>
      <w:marBottom w:val="0"/>
      <w:divBdr>
        <w:top w:val="none" w:sz="0" w:space="0" w:color="auto"/>
        <w:left w:val="none" w:sz="0" w:space="0" w:color="auto"/>
        <w:bottom w:val="none" w:sz="0" w:space="0" w:color="auto"/>
        <w:right w:val="none" w:sz="0" w:space="0" w:color="auto"/>
      </w:divBdr>
      <w:divsChild>
        <w:div w:id="866138884">
          <w:marLeft w:val="0"/>
          <w:marRight w:val="0"/>
          <w:marTop w:val="0"/>
          <w:marBottom w:val="0"/>
          <w:divBdr>
            <w:top w:val="none" w:sz="0" w:space="0" w:color="auto"/>
            <w:left w:val="none" w:sz="0" w:space="0" w:color="auto"/>
            <w:bottom w:val="none" w:sz="0" w:space="0" w:color="auto"/>
            <w:right w:val="none" w:sz="0" w:space="0" w:color="auto"/>
          </w:divBdr>
        </w:div>
      </w:divsChild>
    </w:div>
    <w:div w:id="625699599">
      <w:bodyDiv w:val="1"/>
      <w:marLeft w:val="0"/>
      <w:marRight w:val="0"/>
      <w:marTop w:val="0"/>
      <w:marBottom w:val="0"/>
      <w:divBdr>
        <w:top w:val="none" w:sz="0" w:space="0" w:color="auto"/>
        <w:left w:val="none" w:sz="0" w:space="0" w:color="auto"/>
        <w:bottom w:val="none" w:sz="0" w:space="0" w:color="auto"/>
        <w:right w:val="none" w:sz="0" w:space="0" w:color="auto"/>
      </w:divBdr>
    </w:div>
    <w:div w:id="714546033">
      <w:bodyDiv w:val="1"/>
      <w:marLeft w:val="0"/>
      <w:marRight w:val="0"/>
      <w:marTop w:val="0"/>
      <w:marBottom w:val="0"/>
      <w:divBdr>
        <w:top w:val="none" w:sz="0" w:space="0" w:color="auto"/>
        <w:left w:val="none" w:sz="0" w:space="0" w:color="auto"/>
        <w:bottom w:val="none" w:sz="0" w:space="0" w:color="auto"/>
        <w:right w:val="none" w:sz="0" w:space="0" w:color="auto"/>
      </w:divBdr>
    </w:div>
    <w:div w:id="915014746">
      <w:bodyDiv w:val="1"/>
      <w:marLeft w:val="0"/>
      <w:marRight w:val="0"/>
      <w:marTop w:val="0"/>
      <w:marBottom w:val="0"/>
      <w:divBdr>
        <w:top w:val="none" w:sz="0" w:space="0" w:color="auto"/>
        <w:left w:val="none" w:sz="0" w:space="0" w:color="auto"/>
        <w:bottom w:val="none" w:sz="0" w:space="0" w:color="auto"/>
        <w:right w:val="none" w:sz="0" w:space="0" w:color="auto"/>
      </w:divBdr>
      <w:divsChild>
        <w:div w:id="332606458">
          <w:marLeft w:val="0"/>
          <w:marRight w:val="0"/>
          <w:marTop w:val="0"/>
          <w:marBottom w:val="0"/>
          <w:divBdr>
            <w:top w:val="none" w:sz="0" w:space="0" w:color="auto"/>
            <w:left w:val="none" w:sz="0" w:space="0" w:color="auto"/>
            <w:bottom w:val="none" w:sz="0" w:space="0" w:color="auto"/>
            <w:right w:val="none" w:sz="0" w:space="0" w:color="auto"/>
          </w:divBdr>
        </w:div>
      </w:divsChild>
    </w:div>
    <w:div w:id="944848484">
      <w:bodyDiv w:val="1"/>
      <w:marLeft w:val="0"/>
      <w:marRight w:val="0"/>
      <w:marTop w:val="0"/>
      <w:marBottom w:val="0"/>
      <w:divBdr>
        <w:top w:val="none" w:sz="0" w:space="0" w:color="auto"/>
        <w:left w:val="none" w:sz="0" w:space="0" w:color="auto"/>
        <w:bottom w:val="none" w:sz="0" w:space="0" w:color="auto"/>
        <w:right w:val="none" w:sz="0" w:space="0" w:color="auto"/>
      </w:divBdr>
      <w:divsChild>
        <w:div w:id="2054650656">
          <w:marLeft w:val="0"/>
          <w:marRight w:val="0"/>
          <w:marTop w:val="0"/>
          <w:marBottom w:val="0"/>
          <w:divBdr>
            <w:top w:val="none" w:sz="0" w:space="0" w:color="auto"/>
            <w:left w:val="none" w:sz="0" w:space="0" w:color="auto"/>
            <w:bottom w:val="none" w:sz="0" w:space="0" w:color="auto"/>
            <w:right w:val="none" w:sz="0" w:space="0" w:color="auto"/>
          </w:divBdr>
        </w:div>
      </w:divsChild>
    </w:div>
    <w:div w:id="964118383">
      <w:bodyDiv w:val="1"/>
      <w:marLeft w:val="0"/>
      <w:marRight w:val="0"/>
      <w:marTop w:val="0"/>
      <w:marBottom w:val="0"/>
      <w:divBdr>
        <w:top w:val="none" w:sz="0" w:space="0" w:color="auto"/>
        <w:left w:val="none" w:sz="0" w:space="0" w:color="auto"/>
        <w:bottom w:val="none" w:sz="0" w:space="0" w:color="auto"/>
        <w:right w:val="none" w:sz="0" w:space="0" w:color="auto"/>
      </w:divBdr>
    </w:div>
    <w:div w:id="997001968">
      <w:bodyDiv w:val="1"/>
      <w:marLeft w:val="0"/>
      <w:marRight w:val="0"/>
      <w:marTop w:val="0"/>
      <w:marBottom w:val="0"/>
      <w:divBdr>
        <w:top w:val="none" w:sz="0" w:space="0" w:color="auto"/>
        <w:left w:val="none" w:sz="0" w:space="0" w:color="auto"/>
        <w:bottom w:val="none" w:sz="0" w:space="0" w:color="auto"/>
        <w:right w:val="none" w:sz="0" w:space="0" w:color="auto"/>
      </w:divBdr>
    </w:div>
    <w:div w:id="1078820751">
      <w:bodyDiv w:val="1"/>
      <w:marLeft w:val="0"/>
      <w:marRight w:val="0"/>
      <w:marTop w:val="0"/>
      <w:marBottom w:val="0"/>
      <w:divBdr>
        <w:top w:val="none" w:sz="0" w:space="0" w:color="auto"/>
        <w:left w:val="none" w:sz="0" w:space="0" w:color="auto"/>
        <w:bottom w:val="none" w:sz="0" w:space="0" w:color="auto"/>
        <w:right w:val="none" w:sz="0" w:space="0" w:color="auto"/>
      </w:divBdr>
    </w:div>
    <w:div w:id="1300458702">
      <w:bodyDiv w:val="1"/>
      <w:marLeft w:val="0"/>
      <w:marRight w:val="0"/>
      <w:marTop w:val="0"/>
      <w:marBottom w:val="0"/>
      <w:divBdr>
        <w:top w:val="none" w:sz="0" w:space="0" w:color="auto"/>
        <w:left w:val="none" w:sz="0" w:space="0" w:color="auto"/>
        <w:bottom w:val="none" w:sz="0" w:space="0" w:color="auto"/>
        <w:right w:val="none" w:sz="0" w:space="0" w:color="auto"/>
      </w:divBdr>
    </w:div>
    <w:div w:id="1363431778">
      <w:bodyDiv w:val="1"/>
      <w:marLeft w:val="0"/>
      <w:marRight w:val="0"/>
      <w:marTop w:val="0"/>
      <w:marBottom w:val="0"/>
      <w:divBdr>
        <w:top w:val="none" w:sz="0" w:space="0" w:color="auto"/>
        <w:left w:val="none" w:sz="0" w:space="0" w:color="auto"/>
        <w:bottom w:val="none" w:sz="0" w:space="0" w:color="auto"/>
        <w:right w:val="none" w:sz="0" w:space="0" w:color="auto"/>
      </w:divBdr>
      <w:divsChild>
        <w:div w:id="310405756">
          <w:marLeft w:val="0"/>
          <w:marRight w:val="0"/>
          <w:marTop w:val="0"/>
          <w:marBottom w:val="0"/>
          <w:divBdr>
            <w:top w:val="none" w:sz="0" w:space="0" w:color="auto"/>
            <w:left w:val="none" w:sz="0" w:space="0" w:color="auto"/>
            <w:bottom w:val="none" w:sz="0" w:space="0" w:color="auto"/>
            <w:right w:val="none" w:sz="0" w:space="0" w:color="auto"/>
          </w:divBdr>
        </w:div>
      </w:divsChild>
    </w:div>
    <w:div w:id="1411662168">
      <w:bodyDiv w:val="1"/>
      <w:marLeft w:val="0"/>
      <w:marRight w:val="0"/>
      <w:marTop w:val="0"/>
      <w:marBottom w:val="0"/>
      <w:divBdr>
        <w:top w:val="none" w:sz="0" w:space="0" w:color="auto"/>
        <w:left w:val="none" w:sz="0" w:space="0" w:color="auto"/>
        <w:bottom w:val="none" w:sz="0" w:space="0" w:color="auto"/>
        <w:right w:val="none" w:sz="0" w:space="0" w:color="auto"/>
      </w:divBdr>
    </w:div>
    <w:div w:id="1521429573">
      <w:bodyDiv w:val="1"/>
      <w:marLeft w:val="0"/>
      <w:marRight w:val="0"/>
      <w:marTop w:val="0"/>
      <w:marBottom w:val="0"/>
      <w:divBdr>
        <w:top w:val="none" w:sz="0" w:space="0" w:color="auto"/>
        <w:left w:val="none" w:sz="0" w:space="0" w:color="auto"/>
        <w:bottom w:val="none" w:sz="0" w:space="0" w:color="auto"/>
        <w:right w:val="none" w:sz="0" w:space="0" w:color="auto"/>
      </w:divBdr>
    </w:div>
    <w:div w:id="1527015055">
      <w:bodyDiv w:val="1"/>
      <w:marLeft w:val="0"/>
      <w:marRight w:val="0"/>
      <w:marTop w:val="0"/>
      <w:marBottom w:val="0"/>
      <w:divBdr>
        <w:top w:val="none" w:sz="0" w:space="0" w:color="auto"/>
        <w:left w:val="none" w:sz="0" w:space="0" w:color="auto"/>
        <w:bottom w:val="none" w:sz="0" w:space="0" w:color="auto"/>
        <w:right w:val="none" w:sz="0" w:space="0" w:color="auto"/>
      </w:divBdr>
    </w:div>
    <w:div w:id="1558392501">
      <w:bodyDiv w:val="1"/>
      <w:marLeft w:val="0"/>
      <w:marRight w:val="0"/>
      <w:marTop w:val="0"/>
      <w:marBottom w:val="0"/>
      <w:divBdr>
        <w:top w:val="none" w:sz="0" w:space="0" w:color="auto"/>
        <w:left w:val="none" w:sz="0" w:space="0" w:color="auto"/>
        <w:bottom w:val="none" w:sz="0" w:space="0" w:color="auto"/>
        <w:right w:val="none" w:sz="0" w:space="0" w:color="auto"/>
      </w:divBdr>
    </w:div>
    <w:div w:id="1663728433">
      <w:bodyDiv w:val="1"/>
      <w:marLeft w:val="0"/>
      <w:marRight w:val="0"/>
      <w:marTop w:val="0"/>
      <w:marBottom w:val="0"/>
      <w:divBdr>
        <w:top w:val="none" w:sz="0" w:space="0" w:color="auto"/>
        <w:left w:val="none" w:sz="0" w:space="0" w:color="auto"/>
        <w:bottom w:val="none" w:sz="0" w:space="0" w:color="auto"/>
        <w:right w:val="none" w:sz="0" w:space="0" w:color="auto"/>
      </w:divBdr>
    </w:div>
    <w:div w:id="1709792393">
      <w:bodyDiv w:val="1"/>
      <w:marLeft w:val="0"/>
      <w:marRight w:val="0"/>
      <w:marTop w:val="0"/>
      <w:marBottom w:val="0"/>
      <w:divBdr>
        <w:top w:val="none" w:sz="0" w:space="0" w:color="auto"/>
        <w:left w:val="none" w:sz="0" w:space="0" w:color="auto"/>
        <w:bottom w:val="none" w:sz="0" w:space="0" w:color="auto"/>
        <w:right w:val="none" w:sz="0" w:space="0" w:color="auto"/>
      </w:divBdr>
      <w:divsChild>
        <w:div w:id="1341196411">
          <w:marLeft w:val="0"/>
          <w:marRight w:val="0"/>
          <w:marTop w:val="0"/>
          <w:marBottom w:val="0"/>
          <w:divBdr>
            <w:top w:val="none" w:sz="0" w:space="0" w:color="auto"/>
            <w:left w:val="none" w:sz="0" w:space="0" w:color="auto"/>
            <w:bottom w:val="none" w:sz="0" w:space="0" w:color="auto"/>
            <w:right w:val="none" w:sz="0" w:space="0" w:color="auto"/>
          </w:divBdr>
        </w:div>
      </w:divsChild>
    </w:div>
    <w:div w:id="1726678287">
      <w:bodyDiv w:val="1"/>
      <w:marLeft w:val="0"/>
      <w:marRight w:val="0"/>
      <w:marTop w:val="0"/>
      <w:marBottom w:val="0"/>
      <w:divBdr>
        <w:top w:val="none" w:sz="0" w:space="0" w:color="auto"/>
        <w:left w:val="none" w:sz="0" w:space="0" w:color="auto"/>
        <w:bottom w:val="none" w:sz="0" w:space="0" w:color="auto"/>
        <w:right w:val="none" w:sz="0" w:space="0" w:color="auto"/>
      </w:divBdr>
    </w:div>
    <w:div w:id="1818952024">
      <w:bodyDiv w:val="1"/>
      <w:marLeft w:val="0"/>
      <w:marRight w:val="0"/>
      <w:marTop w:val="0"/>
      <w:marBottom w:val="0"/>
      <w:divBdr>
        <w:top w:val="none" w:sz="0" w:space="0" w:color="auto"/>
        <w:left w:val="none" w:sz="0" w:space="0" w:color="auto"/>
        <w:bottom w:val="none" w:sz="0" w:space="0" w:color="auto"/>
        <w:right w:val="none" w:sz="0" w:space="0" w:color="auto"/>
      </w:divBdr>
      <w:divsChild>
        <w:div w:id="337275494">
          <w:marLeft w:val="0"/>
          <w:marRight w:val="0"/>
          <w:marTop w:val="0"/>
          <w:marBottom w:val="0"/>
          <w:divBdr>
            <w:top w:val="none" w:sz="0" w:space="0" w:color="auto"/>
            <w:left w:val="none" w:sz="0" w:space="0" w:color="auto"/>
            <w:bottom w:val="none" w:sz="0" w:space="0" w:color="auto"/>
            <w:right w:val="none" w:sz="0" w:space="0" w:color="auto"/>
          </w:divBdr>
        </w:div>
      </w:divsChild>
    </w:div>
    <w:div w:id="1838378123">
      <w:bodyDiv w:val="1"/>
      <w:marLeft w:val="0"/>
      <w:marRight w:val="0"/>
      <w:marTop w:val="0"/>
      <w:marBottom w:val="0"/>
      <w:divBdr>
        <w:top w:val="none" w:sz="0" w:space="0" w:color="auto"/>
        <w:left w:val="none" w:sz="0" w:space="0" w:color="auto"/>
        <w:bottom w:val="none" w:sz="0" w:space="0" w:color="auto"/>
        <w:right w:val="none" w:sz="0" w:space="0" w:color="auto"/>
      </w:divBdr>
    </w:div>
    <w:div w:id="1854301066">
      <w:bodyDiv w:val="1"/>
      <w:marLeft w:val="0"/>
      <w:marRight w:val="0"/>
      <w:marTop w:val="0"/>
      <w:marBottom w:val="0"/>
      <w:divBdr>
        <w:top w:val="none" w:sz="0" w:space="0" w:color="auto"/>
        <w:left w:val="none" w:sz="0" w:space="0" w:color="auto"/>
        <w:bottom w:val="none" w:sz="0" w:space="0" w:color="auto"/>
        <w:right w:val="none" w:sz="0" w:space="0" w:color="auto"/>
      </w:divBdr>
    </w:div>
    <w:div w:id="1902521105">
      <w:bodyDiv w:val="1"/>
      <w:marLeft w:val="0"/>
      <w:marRight w:val="0"/>
      <w:marTop w:val="0"/>
      <w:marBottom w:val="0"/>
      <w:divBdr>
        <w:top w:val="none" w:sz="0" w:space="0" w:color="auto"/>
        <w:left w:val="none" w:sz="0" w:space="0" w:color="auto"/>
        <w:bottom w:val="none" w:sz="0" w:space="0" w:color="auto"/>
        <w:right w:val="none" w:sz="0" w:space="0" w:color="auto"/>
      </w:divBdr>
    </w:div>
    <w:div w:id="1910537739">
      <w:bodyDiv w:val="1"/>
      <w:marLeft w:val="0"/>
      <w:marRight w:val="0"/>
      <w:marTop w:val="0"/>
      <w:marBottom w:val="0"/>
      <w:divBdr>
        <w:top w:val="none" w:sz="0" w:space="0" w:color="auto"/>
        <w:left w:val="none" w:sz="0" w:space="0" w:color="auto"/>
        <w:bottom w:val="none" w:sz="0" w:space="0" w:color="auto"/>
        <w:right w:val="none" w:sz="0" w:space="0" w:color="auto"/>
      </w:divBdr>
    </w:div>
    <w:div w:id="1981495050">
      <w:bodyDiv w:val="1"/>
      <w:marLeft w:val="0"/>
      <w:marRight w:val="0"/>
      <w:marTop w:val="0"/>
      <w:marBottom w:val="0"/>
      <w:divBdr>
        <w:top w:val="none" w:sz="0" w:space="0" w:color="auto"/>
        <w:left w:val="none" w:sz="0" w:space="0" w:color="auto"/>
        <w:bottom w:val="none" w:sz="0" w:space="0" w:color="auto"/>
        <w:right w:val="none" w:sz="0" w:space="0" w:color="auto"/>
      </w:divBdr>
    </w:div>
    <w:div w:id="1996448531">
      <w:bodyDiv w:val="1"/>
      <w:marLeft w:val="0"/>
      <w:marRight w:val="0"/>
      <w:marTop w:val="0"/>
      <w:marBottom w:val="0"/>
      <w:divBdr>
        <w:top w:val="none" w:sz="0" w:space="0" w:color="auto"/>
        <w:left w:val="none" w:sz="0" w:space="0" w:color="auto"/>
        <w:bottom w:val="none" w:sz="0" w:space="0" w:color="auto"/>
        <w:right w:val="none" w:sz="0" w:space="0" w:color="auto"/>
      </w:divBdr>
    </w:div>
    <w:div w:id="20642575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virkailija.opintopolku.fi/eperusteet-ylops-app/uusi/?ticket=ST-3363756-AmOGsQho-dvY2Nvc57VofecuVK0-ip-10-20-108-21" TargetMode="External"/><Relationship Id="rId21" Type="http://schemas.openxmlformats.org/officeDocument/2006/relationships/hyperlink" Target="https://virkailija.opintopolku.fi/eperusteet-ylops-app/uusi/?ticket=ST-3363756-AmOGsQho-dvY2Nvc57VofecuVK0-ip-10-20-108-21" TargetMode="External"/><Relationship Id="rId42" Type="http://schemas.openxmlformats.org/officeDocument/2006/relationships/hyperlink" Target="https://virkailija.opintopolku.fi/eperusteet-ylops-app/uusi/?ticket=ST-3363756-AmOGsQho-dvY2Nvc57VofecuVK0-ip-10-20-108-21" TargetMode="External"/><Relationship Id="rId47" Type="http://schemas.openxmlformats.org/officeDocument/2006/relationships/hyperlink" Target="https://virkailija.opintopolku.fi/eperusteet-ylops-app/uusi/?ticket=ST-3363756-AmOGsQho-dvY2Nvc57VofecuVK0-ip-10-20-108-21" TargetMode="External"/><Relationship Id="rId63" Type="http://schemas.openxmlformats.org/officeDocument/2006/relationships/image" Target="media/image6.jpeg"/><Relationship Id="rId68" Type="http://schemas.openxmlformats.org/officeDocument/2006/relationships/hyperlink" Target="https://virkailija.opintopolku.fi/eperusteet-ylops-app/uusi/?ticket=ST-3363756-AmOGsQho-dvY2Nvc57VofecuVK0-ip-10-20-108-21" TargetMode="External"/><Relationship Id="rId2" Type="http://schemas.openxmlformats.org/officeDocument/2006/relationships/numbering" Target="numbering.xml"/><Relationship Id="rId16" Type="http://schemas.openxmlformats.org/officeDocument/2006/relationships/hyperlink" Target="https://virkailija.opintopolku.fi/eperusteet-ylops-app/uusi/?ticket=ST-3363756-AmOGsQho-dvY2Nvc57VofecuVK0-ip-10-20-108-21" TargetMode="External"/><Relationship Id="rId29" Type="http://schemas.openxmlformats.org/officeDocument/2006/relationships/hyperlink" Target="https://virkailija.opintopolku.fi/eperusteet-ylops-app/uusi/?ticket=ST-3363756-AmOGsQho-dvY2Nvc57VofecuVK0-ip-10-20-108-21" TargetMode="External"/><Relationship Id="rId11" Type="http://schemas.openxmlformats.org/officeDocument/2006/relationships/hyperlink" Target="https://virkailija.opintopolku.fi/eperusteet-ylops-app/uusi/?ticket=ST-3363756-AmOGsQho-dvY2Nvc57VofecuVK0-ip-10-20-108-21" TargetMode="External"/><Relationship Id="rId24" Type="http://schemas.openxmlformats.org/officeDocument/2006/relationships/hyperlink" Target="https://virkailija.opintopolku.fi/eperusteet-ylops-app/uusi/?ticket=ST-3363756-AmOGsQho-dvY2Nvc57VofecuVK0-ip-10-20-108-21" TargetMode="External"/><Relationship Id="rId32" Type="http://schemas.openxmlformats.org/officeDocument/2006/relationships/hyperlink" Target="https://virkailija.opintopolku.fi/eperusteet-ylops-app/uusi/?ticket=ST-3363756-AmOGsQho-dvY2Nvc57VofecuVK0-ip-10-20-108-21" TargetMode="External"/><Relationship Id="rId37" Type="http://schemas.openxmlformats.org/officeDocument/2006/relationships/hyperlink" Target="https://virkailija.opintopolku.fi/eperusteet-ylops-app/uusi/?ticket=ST-3363756-AmOGsQho-dvY2Nvc57VofecuVK0-ip-10-20-108-21" TargetMode="External"/><Relationship Id="rId40" Type="http://schemas.openxmlformats.org/officeDocument/2006/relationships/hyperlink" Target="https://www.finlex.fi/fi/laki/ajantasa/1986/19860609" TargetMode="External"/><Relationship Id="rId45" Type="http://schemas.openxmlformats.org/officeDocument/2006/relationships/image" Target="media/image1.png"/><Relationship Id="rId53" Type="http://schemas.openxmlformats.org/officeDocument/2006/relationships/hyperlink" Target="https://virkailija.opintopolku.fi/eperusteet-ylops-app/uusi/?ticket=ST-3363756-AmOGsQho-dvY2Nvc57VofecuVK0-ip-10-20-108-21" TargetMode="External"/><Relationship Id="rId58" Type="http://schemas.openxmlformats.org/officeDocument/2006/relationships/hyperlink" Target="https://virkailija.opintopolku.fi/eperusteet-ylops-app/uusi/?ticket=ST-3363756-AmOGsQho-dvY2Nvc57VofecuVK0-ip-10-20-108-21" TargetMode="External"/><Relationship Id="rId66" Type="http://schemas.openxmlformats.org/officeDocument/2006/relationships/hyperlink" Target="https://virkailija.opintopolku.fi/eperusteet-ylops-app/uusi/?ticket=ST-3363756-AmOGsQho-dvY2Nvc57VofecuVK0-ip-10-20-108-21" TargetMode="External"/><Relationship Id="rId5" Type="http://schemas.openxmlformats.org/officeDocument/2006/relationships/webSettings" Target="webSettings.xml"/><Relationship Id="rId61" Type="http://schemas.openxmlformats.org/officeDocument/2006/relationships/image" Target="media/image5.png"/><Relationship Id="rId19" Type="http://schemas.openxmlformats.org/officeDocument/2006/relationships/hyperlink" Target="https://virkailija.opintopolku.fi/eperusteet-ylops-app/uusi/?ticket=ST-3363756-AmOGsQho-dvY2Nvc57VofecuVK0-ip-10-20-108-21" TargetMode="External"/><Relationship Id="rId14" Type="http://schemas.openxmlformats.org/officeDocument/2006/relationships/hyperlink" Target="https://virkailija.opintopolku.fi/eperusteet-ylops-app/uusi/?ticket=ST-3363756-AmOGsQho-dvY2Nvc57VofecuVK0-ip-10-20-108-21" TargetMode="External"/><Relationship Id="rId22" Type="http://schemas.openxmlformats.org/officeDocument/2006/relationships/hyperlink" Target="https://virkailija.opintopolku.fi/eperusteet-ylops-app/uusi/?ticket=ST-3363756-AmOGsQho-dvY2Nvc57VofecuVK0-ip-10-20-108-21" TargetMode="External"/><Relationship Id="rId27" Type="http://schemas.openxmlformats.org/officeDocument/2006/relationships/hyperlink" Target="https://virkailija.opintopolku.fi/eperusteet-ylops-app/uusi/?ticket=ST-3363756-AmOGsQho-dvY2Nvc57VofecuVK0-ip-10-20-108-21" TargetMode="External"/><Relationship Id="rId30" Type="http://schemas.openxmlformats.org/officeDocument/2006/relationships/hyperlink" Target="https://virkailija.opintopolku.fi/eperusteet-ylops-app/uusi/?ticket=ST-3363756-AmOGsQho-dvY2Nvc57VofecuVK0-ip-10-20-108-21" TargetMode="External"/><Relationship Id="rId35" Type="http://schemas.openxmlformats.org/officeDocument/2006/relationships/hyperlink" Target="https://virkailija.opintopolku.fi/eperusteet-ylops-app/uusi/?ticket=ST-3363756-AmOGsQho-dvY2Nvc57VofecuVK0-ip-10-20-108-21" TargetMode="External"/><Relationship Id="rId43" Type="http://schemas.openxmlformats.org/officeDocument/2006/relationships/hyperlink" Target="https://virkailija.opintopolku.fi/eperusteet-ylops-app/uusi/?ticket=ST-3363756-AmOGsQho-dvY2Nvc57VofecuVK0-ip-10-20-108-21" TargetMode="External"/><Relationship Id="rId48" Type="http://schemas.openxmlformats.org/officeDocument/2006/relationships/hyperlink" Target="https://virkailija.opintopolku.fi/eperusteet-ylops-app/uusi/?ticket=ST-3363756-AmOGsQho-dvY2Nvc57VofecuVK0-ip-10-20-108-21" TargetMode="External"/><Relationship Id="rId56" Type="http://schemas.openxmlformats.org/officeDocument/2006/relationships/image" Target="media/image3.png"/><Relationship Id="rId64" Type="http://schemas.openxmlformats.org/officeDocument/2006/relationships/hyperlink" Target="https://virkailija.opintopolku.fi/eperusteet-ylops-app/uusi/?ticket=ST-3363756-AmOGsQho-dvY2Nvc57VofecuVK0-ip-10-20-108-21" TargetMode="External"/><Relationship Id="rId69" Type="http://schemas.openxmlformats.org/officeDocument/2006/relationships/hyperlink" Target="https://virkailija.opintopolku.fi/eperusteet-ylops-app/uusi/?ticket=ST-3363756-AmOGsQho-dvY2Nvc57VofecuVK0-ip-10-20-108-21" TargetMode="External"/><Relationship Id="rId8" Type="http://schemas.openxmlformats.org/officeDocument/2006/relationships/hyperlink" Target="https://virkailija.opintopolku.fi/eperusteet-ylops-app/uusi/?ticket=ST-3363756-AmOGsQho-dvY2Nvc57VofecuVK0-ip-10-20-108-21" TargetMode="External"/><Relationship Id="rId51" Type="http://schemas.openxmlformats.org/officeDocument/2006/relationships/hyperlink" Target="https://virkailija.opintopolku.fi/eperusteet-ylops-app/uusi/?ticket=ST-3363756-AmOGsQho-dvY2Nvc57VofecuVK0-ip-10-20-108-21" TargetMode="Externa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virkailija.opintopolku.fi/eperusteet-ylops-app/uusi/?ticket=ST-3363756-AmOGsQho-dvY2Nvc57VofecuVK0-ip-10-20-108-21" TargetMode="External"/><Relationship Id="rId17" Type="http://schemas.openxmlformats.org/officeDocument/2006/relationships/hyperlink" Target="https://virkailija.opintopolku.fi/eperusteet-ylops-app/uusi/?ticket=ST-3363756-AmOGsQho-dvY2Nvc57VofecuVK0-ip-10-20-108-21" TargetMode="External"/><Relationship Id="rId25" Type="http://schemas.openxmlformats.org/officeDocument/2006/relationships/hyperlink" Target="https://virkailija.opintopolku.fi/eperusteet-ylops-app/uusi/?ticket=ST-3363756-AmOGsQho-dvY2Nvc57VofecuVK0-ip-10-20-108-21" TargetMode="External"/><Relationship Id="rId33" Type="http://schemas.openxmlformats.org/officeDocument/2006/relationships/hyperlink" Target="https://virkailija.opintopolku.fi/eperusteet-ylops-app/uusi/?ticket=ST-3363756-AmOGsQho-dvY2Nvc57VofecuVK0-ip-10-20-108-21" TargetMode="External"/><Relationship Id="rId38" Type="http://schemas.openxmlformats.org/officeDocument/2006/relationships/hyperlink" Target="https://virkailija.opintopolku.fi/eperusteet-ylops-app/uusi/?ticket=ST-3363756-AmOGsQho-dvY2Nvc57VofecuVK0-ip-10-20-108-21" TargetMode="External"/><Relationship Id="rId46" Type="http://schemas.openxmlformats.org/officeDocument/2006/relationships/image" Target="media/image2.jpeg"/><Relationship Id="rId59" Type="http://schemas.openxmlformats.org/officeDocument/2006/relationships/hyperlink" Target="https://virkailija.opintopolku.fi/eperusteet-ylops-app/uusi/?ticket=ST-3363756-AmOGsQho-dvY2Nvc57VofecuVK0-ip-10-20-108-21" TargetMode="External"/><Relationship Id="rId67" Type="http://schemas.openxmlformats.org/officeDocument/2006/relationships/hyperlink" Target="https://virkailija.opintopolku.fi/eperusteet-ylops-app/uusi/?ticket=ST-3363756-AmOGsQho-dvY2Nvc57VofecuVK0-ip-10-20-108-21" TargetMode="External"/><Relationship Id="rId20" Type="http://schemas.openxmlformats.org/officeDocument/2006/relationships/hyperlink" Target="https://virkailija.opintopolku.fi/eperusteet-ylops-app/uusi/?ticket=ST-3363756-AmOGsQho-dvY2Nvc57VofecuVK0-ip-10-20-108-21" TargetMode="External"/><Relationship Id="rId41" Type="http://schemas.openxmlformats.org/officeDocument/2006/relationships/hyperlink" Target="https://www.finlex.fi/fi/laki/ajantasa/1986/19860609" TargetMode="External"/><Relationship Id="rId54" Type="http://schemas.openxmlformats.org/officeDocument/2006/relationships/hyperlink" Target="https://virkailija.opintopolku.fi/eperusteet-ylops-app/uusi/?ticket=ST-3363756-AmOGsQho-dvY2Nvc57VofecuVK0-ip-10-20-108-21" TargetMode="External"/><Relationship Id="rId62" Type="http://schemas.openxmlformats.org/officeDocument/2006/relationships/hyperlink" Target="https://virkailija.opintopolku.fi/eperusteet-ylops-app/uusi/?ticket=ST-3363756-AmOGsQho-dvY2Nvc57VofecuVK0-ip-10-20-108-21" TargetMode="External"/><Relationship Id="rId7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virkailija.opintopolku.fi/eperusteet-ylops-app/uusi/?ticket=ST-3363756-AmOGsQho-dvY2Nvc57VofecuVK0-ip-10-20-108-21" TargetMode="External"/><Relationship Id="rId23" Type="http://schemas.openxmlformats.org/officeDocument/2006/relationships/hyperlink" Target="https://virkailija.opintopolku.fi/eperusteet-ylops-app/uusi/?ticket=ST-3363756-AmOGsQho-dvY2Nvc57VofecuVK0-ip-10-20-108-21" TargetMode="External"/><Relationship Id="rId28" Type="http://schemas.openxmlformats.org/officeDocument/2006/relationships/hyperlink" Target="https://virkailija.opintopolku.fi/eperusteet-ylops-app/uusi/?ticket=ST-3363756-AmOGsQho-dvY2Nvc57VofecuVK0-ip-10-20-108-21" TargetMode="External"/><Relationship Id="rId36" Type="http://schemas.openxmlformats.org/officeDocument/2006/relationships/hyperlink" Target="https://virkailija.opintopolku.fi/eperusteet-ylops-app/uusi/?ticket=ST-3363756-AmOGsQho-dvY2Nvc57VofecuVK0-ip-10-20-108-21" TargetMode="External"/><Relationship Id="rId49" Type="http://schemas.openxmlformats.org/officeDocument/2006/relationships/hyperlink" Target="https://virkailija.opintopolku.fi/eperusteet-ylops-app/uusi/?ticket=ST-3363756-AmOGsQho-dvY2Nvc57VofecuVK0-ip-10-20-108-21" TargetMode="External"/><Relationship Id="rId57" Type="http://schemas.openxmlformats.org/officeDocument/2006/relationships/hyperlink" Target="https://virkailija.opintopolku.fi/eperusteet-ylops-app/uusi/?ticket=ST-3363756-AmOGsQho-dvY2Nvc57VofecuVK0-ip-10-20-108-21" TargetMode="External"/><Relationship Id="rId10" Type="http://schemas.openxmlformats.org/officeDocument/2006/relationships/hyperlink" Target="https://virkailija.opintopolku.fi/eperusteet-ylops-app/uusi/?ticket=ST-3363756-AmOGsQho-dvY2Nvc57VofecuVK0-ip-10-20-108-21" TargetMode="External"/><Relationship Id="rId31" Type="http://schemas.openxmlformats.org/officeDocument/2006/relationships/hyperlink" Target="https://virkailija.opintopolku.fi/eperusteet-ylops-app/uusi/?ticket=ST-3363756-AmOGsQho-dvY2Nvc57VofecuVK0-ip-10-20-108-21" TargetMode="External"/><Relationship Id="rId44" Type="http://schemas.openxmlformats.org/officeDocument/2006/relationships/hyperlink" Target="https://virkailija.opintopolku.fi/eperusteet-ylops-app/uusi/?ticket=ST-3363756-AmOGsQho-dvY2Nvc57VofecuVK0-ip-10-20-108-21" TargetMode="External"/><Relationship Id="rId52" Type="http://schemas.openxmlformats.org/officeDocument/2006/relationships/hyperlink" Target="https://virkailija.opintopolku.fi/eperusteet-ylops-app/uusi/?ticket=ST-3363756-AmOGsQho-dvY2Nvc57VofecuVK0-ip-10-20-108-21" TargetMode="External"/><Relationship Id="rId60" Type="http://schemas.openxmlformats.org/officeDocument/2006/relationships/image" Target="media/image4.png"/><Relationship Id="rId65" Type="http://schemas.openxmlformats.org/officeDocument/2006/relationships/hyperlink" Target="https://virkailija.opintopolku.fi/eperusteet-ylops-app/uusi/?ticket=ST-3363756-AmOGsQho-dvY2Nvc57VofecuVK0-ip-10-20-108-21" TargetMode="Externa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virkailija.opintopolku.fi/eperusteet-ylops-app/uusi/?ticket=ST-3363756-AmOGsQho-dvY2Nvc57VofecuVK0-ip-10-20-108-21" TargetMode="External"/><Relationship Id="rId13" Type="http://schemas.openxmlformats.org/officeDocument/2006/relationships/hyperlink" Target="https://virkailija.opintopolku.fi/eperusteet-ylops-app/uusi/?ticket=ST-3363756-AmOGsQho-dvY2Nvc57VofecuVK0-ip-10-20-108-21" TargetMode="External"/><Relationship Id="rId18" Type="http://schemas.openxmlformats.org/officeDocument/2006/relationships/hyperlink" Target="https://virkailija.opintopolku.fi/eperusteet-ylops-app/uusi/?ticket=ST-3363756-AmOGsQho-dvY2Nvc57VofecuVK0-ip-10-20-108-21" TargetMode="External"/><Relationship Id="rId39" Type="http://schemas.openxmlformats.org/officeDocument/2006/relationships/hyperlink" Target="https://www.finlex.fi/fi/laki/ajantasa/1999/19990731" TargetMode="External"/><Relationship Id="rId34" Type="http://schemas.openxmlformats.org/officeDocument/2006/relationships/hyperlink" Target="https://virkailija.opintopolku.fi/eperusteet-ylops-app/uusi/?ticket=ST-3363756-AmOGsQho-dvY2Nvc57VofecuVK0-ip-10-20-108-21" TargetMode="External"/><Relationship Id="rId50" Type="http://schemas.openxmlformats.org/officeDocument/2006/relationships/hyperlink" Target="https://virkailija.opintopolku.fi/eperusteet-ylops-app/uusi/?ticket=ST-3363756-AmOGsQho-dvY2Nvc57VofecuVK0-ip-10-20-108-21" TargetMode="External"/><Relationship Id="rId55" Type="http://schemas.openxmlformats.org/officeDocument/2006/relationships/hyperlink" Target="https://virkailija.opintopolku.fi/eperusteet-ylops-app/uusi/?ticket=ST-3363756-AmOGsQho-dvY2Nvc57VofecuVK0-ip-10-20-108-21" TargetMode="External"/><Relationship Id="rId7" Type="http://schemas.openxmlformats.org/officeDocument/2006/relationships/endnotes" Target="endnotes.xml"/><Relationship Id="rId71" Type="http://schemas.openxmlformats.org/officeDocument/2006/relationships/hyperlink" Target="https://virkailija.opintopolku.fi/eperusteet-ylops-app/uusi/?ticket=ST-3363756-AmOGsQho-dvY2Nvc57VofecuVK0-ip-10-20-108-21" TargetMode="Externa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CD4430-F3F8-41BE-89A4-83CCB890C3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16162</Words>
  <Characters>130913</Characters>
  <Application>Microsoft Office Word</Application>
  <DocSecurity>0</DocSecurity>
  <Lines>1090</Lines>
  <Paragraphs>293</Paragraphs>
  <ScaleCrop>false</ScaleCrop>
  <HeadingPairs>
    <vt:vector size="2" baseType="variant">
      <vt:variant>
        <vt:lpstr>Otsikko</vt:lpstr>
      </vt:variant>
      <vt:variant>
        <vt:i4>1</vt:i4>
      </vt:variant>
    </vt:vector>
  </HeadingPairs>
  <TitlesOfParts>
    <vt:vector size="1" baseType="lpstr">
      <vt:lpstr/>
    </vt:vector>
  </TitlesOfParts>
  <Company>Seinäjoen kaupunki</Company>
  <LinksUpToDate>false</LinksUpToDate>
  <CharactersWithSpaces>146782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Oivanen Kirsi-Maria</dc:creator>
  <cp:keywords/>
  <dc:description/>
  <cp:lastModifiedBy>Salmenoja Sari</cp:lastModifiedBy>
  <cp:revision>2</cp:revision>
  <dcterms:created xsi:type="dcterms:W3CDTF">2022-10-03T07:28:00Z</dcterms:created>
  <dcterms:modified xsi:type="dcterms:W3CDTF">2022-10-03T07:28:00Z</dcterms:modified>
</cp:coreProperties>
</file>