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8EE" w:rsidRPr="007F15D4" w:rsidRDefault="00CD3FE1">
      <w:pPr>
        <w:rPr>
          <w:b/>
        </w:rPr>
      </w:pPr>
      <w:r w:rsidRPr="007F15D4">
        <w:rPr>
          <w:b/>
        </w:rPr>
        <w:t>21033.2 KYSYMYKSET JA VASTAUKSET</w:t>
      </w:r>
    </w:p>
    <w:p w:rsidR="00F12267" w:rsidRDefault="00F12267"/>
    <w:p w:rsidR="00F12267" w:rsidRPr="00F12267" w:rsidRDefault="00F12267" w:rsidP="00F12267">
      <w:pPr>
        <w:pStyle w:val="Eivli"/>
        <w:rPr>
          <w:b/>
        </w:rPr>
      </w:pPr>
      <w:r w:rsidRPr="00F12267">
        <w:rPr>
          <w:b/>
        </w:rPr>
        <w:t>Kysymys 1:</w:t>
      </w:r>
    </w:p>
    <w:p w:rsidR="00F12267" w:rsidRDefault="00F12267" w:rsidP="00F12267">
      <w:pPr>
        <w:pStyle w:val="Eivli"/>
      </w:pPr>
      <w:r w:rsidRPr="00F12267">
        <w:rPr>
          <w:bCs/>
        </w:rPr>
        <w:t>Yksi työpäivä per viikko, o</w:t>
      </w:r>
      <w:r w:rsidRPr="00F12267">
        <w:t>nko</w:t>
      </w:r>
      <w:r>
        <w:t xml:space="preserve"> joku tietty päivä viikossa? voiko päivä vaihdella?</w:t>
      </w:r>
    </w:p>
    <w:p w:rsidR="00F12267" w:rsidRPr="00F12267" w:rsidRDefault="00F12267" w:rsidP="00F12267">
      <w:pPr>
        <w:pStyle w:val="Eivli"/>
        <w:rPr>
          <w:b/>
        </w:rPr>
      </w:pPr>
      <w:r w:rsidRPr="00F12267">
        <w:rPr>
          <w:b/>
        </w:rPr>
        <w:t>Vastaus:</w:t>
      </w:r>
    </w:p>
    <w:p w:rsidR="00F12267" w:rsidRDefault="00F12267" w:rsidP="00F12267">
      <w:pPr>
        <w:pStyle w:val="Eivli"/>
      </w:pPr>
      <w:r w:rsidRPr="00F12267">
        <w:t xml:space="preserve">On ollut tietty päivä, mutta se voi vaihdella, kunhan on tiedossa hyvissä ajoin. On myös mahdollista tehdä kaksi puolta päivää. </w:t>
      </w:r>
    </w:p>
    <w:p w:rsidR="00F12267" w:rsidRPr="00F12267" w:rsidRDefault="00F12267" w:rsidP="00F12267">
      <w:pPr>
        <w:pStyle w:val="Eivli"/>
      </w:pPr>
    </w:p>
    <w:p w:rsidR="00F12267" w:rsidRPr="00F12267" w:rsidRDefault="00F12267" w:rsidP="00F12267">
      <w:pPr>
        <w:pStyle w:val="Eivli"/>
        <w:rPr>
          <w:b/>
        </w:rPr>
      </w:pPr>
      <w:r w:rsidRPr="00F12267">
        <w:rPr>
          <w:b/>
        </w:rPr>
        <w:t>Kysymys 2:</w:t>
      </w:r>
    </w:p>
    <w:p w:rsidR="00F12267" w:rsidRDefault="00F12267" w:rsidP="00F12267">
      <w:pPr>
        <w:pStyle w:val="Eivli"/>
      </w:pPr>
      <w:r w:rsidRPr="00F12267">
        <w:rPr>
          <w:bCs/>
        </w:rPr>
        <w:t xml:space="preserve">Tarjouspyynnön kpl 12 Seuranta ja raportointi, </w:t>
      </w:r>
      <w:r w:rsidRPr="00F12267">
        <w:t>mi</w:t>
      </w:r>
      <w:r>
        <w:t>tä raportti pitää sisällään? kuinka suureksi arvioitte raportin vaatiman työmäärän?</w:t>
      </w:r>
    </w:p>
    <w:p w:rsidR="00F12267" w:rsidRPr="00F12267" w:rsidRDefault="00F12267" w:rsidP="00F12267">
      <w:pPr>
        <w:pStyle w:val="Eivli"/>
        <w:rPr>
          <w:b/>
        </w:rPr>
      </w:pPr>
      <w:r w:rsidRPr="00F12267">
        <w:rPr>
          <w:b/>
        </w:rPr>
        <w:t>Vastaus:</w:t>
      </w:r>
    </w:p>
    <w:p w:rsidR="00F12267" w:rsidRDefault="00F12267" w:rsidP="00F12267">
      <w:pPr>
        <w:pStyle w:val="Eivli"/>
      </w:pPr>
      <w:r w:rsidRPr="00F12267">
        <w:t>Raportti ei vie paljon aikaa.  Sen tiedot ovat osin saatavissa järjestelmästä.</w:t>
      </w:r>
    </w:p>
    <w:p w:rsidR="00F12267" w:rsidRDefault="00F12267" w:rsidP="00F12267">
      <w:pPr>
        <w:pStyle w:val="Eivli"/>
      </w:pPr>
    </w:p>
    <w:p w:rsidR="00F12267" w:rsidRPr="00F12267" w:rsidRDefault="00F12267" w:rsidP="00F12267">
      <w:pPr>
        <w:pStyle w:val="Eivli"/>
        <w:rPr>
          <w:b/>
        </w:rPr>
      </w:pPr>
      <w:r w:rsidRPr="00F12267">
        <w:rPr>
          <w:b/>
        </w:rPr>
        <w:t>Kysymys 3:</w:t>
      </w:r>
    </w:p>
    <w:p w:rsidR="00F12267" w:rsidRDefault="00F12267" w:rsidP="00F12267">
      <w:pPr>
        <w:pStyle w:val="Eivli"/>
      </w:pPr>
      <w:r w:rsidRPr="00F12267">
        <w:rPr>
          <w:bCs/>
        </w:rPr>
        <w:t>Palvelu etänä?</w:t>
      </w:r>
      <w:r>
        <w:rPr>
          <w:bCs/>
        </w:rPr>
        <w:t xml:space="preserve"> </w:t>
      </w:r>
      <w:r>
        <w:t>vastaavaa palvelua tuotetaan eri puolella Suomea etänä erinomaisin tuloksin</w:t>
      </w:r>
      <w:r>
        <w:rPr>
          <w:bCs/>
        </w:rPr>
        <w:t xml:space="preserve">, </w:t>
      </w:r>
      <w:r>
        <w:t>miksi palvelua Seinäjoella tuotettava läsnä olevana?</w:t>
      </w:r>
      <w:r>
        <w:rPr>
          <w:bCs/>
        </w:rPr>
        <w:t xml:space="preserve"> </w:t>
      </w:r>
      <w:r>
        <w:t>voisiko Tilaaja hankkia palvelun etänä tuotettuna?</w:t>
      </w:r>
    </w:p>
    <w:p w:rsidR="00F12267" w:rsidRPr="00F12267" w:rsidRDefault="00F12267" w:rsidP="00F12267">
      <w:pPr>
        <w:pStyle w:val="Eivli"/>
        <w:rPr>
          <w:b/>
        </w:rPr>
      </w:pPr>
      <w:r w:rsidRPr="00F12267">
        <w:rPr>
          <w:b/>
        </w:rPr>
        <w:t>Vastaus:</w:t>
      </w:r>
    </w:p>
    <w:p w:rsidR="00F12267" w:rsidRPr="00F12267" w:rsidRDefault="00F12267" w:rsidP="007F15D4">
      <w:pPr>
        <w:pStyle w:val="Eivli"/>
      </w:pPr>
      <w:r w:rsidRPr="00F12267">
        <w:t>Etänä ei ole mahdollista.  Toiminta sisältää siis potilasvastaanottoa ja potilaiden kliinisen statuksen tekoa. Osallistuminen palavereihin, konsultaatioon jne. täällä on nähty järkeväksi koota toimijat samaan paikkaan, eikä niin, että jokainen toimija olisi omissa organisaatioissaan ja pidettäisiin etäkokouksia.</w:t>
      </w:r>
    </w:p>
    <w:p w:rsidR="00F12267" w:rsidRDefault="00F12267" w:rsidP="007F15D4">
      <w:pPr>
        <w:pStyle w:val="Eivli"/>
        <w:rPr>
          <w:b/>
        </w:rPr>
      </w:pPr>
    </w:p>
    <w:p w:rsidR="00F12267" w:rsidRDefault="00F12267" w:rsidP="007F15D4">
      <w:pPr>
        <w:pStyle w:val="Eivli"/>
      </w:pPr>
      <w:r>
        <w:rPr>
          <w:b/>
        </w:rPr>
        <w:t>Kysymys 4:</w:t>
      </w:r>
    </w:p>
    <w:p w:rsidR="00F12267" w:rsidRPr="00F12267" w:rsidRDefault="00F12267" w:rsidP="007F15D4">
      <w:pPr>
        <w:pStyle w:val="Eivli"/>
        <w:rPr>
          <w:rFonts w:ascii="Calibri" w:eastAsia="Times New Roman" w:hAnsi="Calibri" w:cs="Calibri"/>
        </w:rPr>
      </w:pPr>
      <w:r w:rsidRPr="00F12267">
        <w:rPr>
          <w:rFonts w:ascii="Calibri" w:eastAsia="Times New Roman" w:hAnsi="Calibri" w:cs="Calibri"/>
        </w:rPr>
        <w:t>Tuleeko lääkärin vastaanottopäivien toteutua tasaisesti viikoittain vai voiko toteuttaa niin, että toteutuu laskennallisesti päivä/viikko?</w:t>
      </w:r>
    </w:p>
    <w:p w:rsidR="00F12267" w:rsidRPr="007F15D4" w:rsidRDefault="007F15D4" w:rsidP="007F15D4">
      <w:pPr>
        <w:pStyle w:val="Eivli"/>
        <w:rPr>
          <w:b/>
        </w:rPr>
      </w:pPr>
      <w:r w:rsidRPr="007F15D4">
        <w:rPr>
          <w:b/>
        </w:rPr>
        <w:t>Vastaus:</w:t>
      </w:r>
    </w:p>
    <w:p w:rsidR="00F12267" w:rsidRDefault="00471A85" w:rsidP="00F12267">
      <w:r>
        <w:t>Vastaanottopäivä joka viikko, ei laskennallisesti</w:t>
      </w:r>
    </w:p>
    <w:p w:rsidR="00F12267" w:rsidRDefault="007F15D4" w:rsidP="007F15D4">
      <w:pPr>
        <w:pStyle w:val="Eivli"/>
        <w:rPr>
          <w:b/>
        </w:rPr>
      </w:pPr>
      <w:r w:rsidRPr="007F15D4">
        <w:rPr>
          <w:b/>
        </w:rPr>
        <w:t>Kysymys 5:</w:t>
      </w:r>
    </w:p>
    <w:p w:rsidR="007F15D4" w:rsidRPr="007F15D4" w:rsidRDefault="007F15D4" w:rsidP="007F15D4">
      <w:pPr>
        <w:spacing w:after="0" w:line="240" w:lineRule="auto"/>
        <w:rPr>
          <w:rFonts w:ascii="Calibri" w:eastAsia="Times New Roman" w:hAnsi="Calibri" w:cs="Calibri"/>
        </w:rPr>
      </w:pPr>
      <w:r w:rsidRPr="007F15D4">
        <w:rPr>
          <w:rFonts w:ascii="Calibri" w:eastAsia="Times New Roman" w:hAnsi="Calibri" w:cs="Calibri"/>
        </w:rPr>
        <w:t>Onko lääkärin vastaanottopäivän viikonpäivällä väliä?</w:t>
      </w:r>
    </w:p>
    <w:p w:rsidR="007F15D4" w:rsidRDefault="007F15D4" w:rsidP="007F15D4">
      <w:pPr>
        <w:pStyle w:val="Eivli"/>
        <w:rPr>
          <w:b/>
        </w:rPr>
      </w:pPr>
      <w:r w:rsidRPr="007F15D4">
        <w:rPr>
          <w:b/>
        </w:rPr>
        <w:t>Vastaus:</w:t>
      </w:r>
    </w:p>
    <w:p w:rsidR="007F15D4" w:rsidRPr="00471A85" w:rsidRDefault="00471A85" w:rsidP="007F15D4">
      <w:pPr>
        <w:pStyle w:val="Eivli"/>
      </w:pPr>
      <w:r w:rsidRPr="00471A85">
        <w:t>Viikonpäivällä ei ole väliä, mutta se on ilmoitettava hyvissä ajoin.</w:t>
      </w:r>
    </w:p>
    <w:p w:rsidR="007F15D4" w:rsidRDefault="007F15D4" w:rsidP="007F15D4">
      <w:pPr>
        <w:pStyle w:val="Eivli"/>
        <w:rPr>
          <w:b/>
        </w:rPr>
      </w:pPr>
    </w:p>
    <w:p w:rsidR="007F15D4" w:rsidRDefault="007F15D4" w:rsidP="007F15D4">
      <w:pPr>
        <w:pStyle w:val="Eivli"/>
      </w:pPr>
      <w:r>
        <w:rPr>
          <w:b/>
        </w:rPr>
        <w:t>Kysymys 6:</w:t>
      </w:r>
    </w:p>
    <w:p w:rsidR="007F15D4" w:rsidRDefault="007F15D4" w:rsidP="007F15D4">
      <w:pPr>
        <w:pStyle w:val="Eivli"/>
        <w:rPr>
          <w:rFonts w:ascii="Calibri" w:eastAsia="Times New Roman" w:hAnsi="Calibri" w:cs="Times New Roman"/>
        </w:rPr>
      </w:pPr>
      <w:r w:rsidRPr="007F15D4">
        <w:rPr>
          <w:rFonts w:ascii="Calibri" w:eastAsia="Times New Roman" w:hAnsi="Calibri" w:cs="Times New Roman"/>
        </w:rPr>
        <w:t>Onko palvelua mahdollista toteuttaa niin, että lääkäri on vastaanottotilanteessa etänä videovälitteisesti ja hänellä samalla yhteys Seinäjoen Lifecareen?</w:t>
      </w:r>
    </w:p>
    <w:p w:rsidR="007F15D4" w:rsidRDefault="007F15D4" w:rsidP="007F15D4">
      <w:pPr>
        <w:pStyle w:val="Eivli"/>
        <w:rPr>
          <w:rFonts w:ascii="Calibri" w:eastAsia="Times New Roman" w:hAnsi="Calibri" w:cs="Times New Roman"/>
          <w:b/>
        </w:rPr>
      </w:pPr>
      <w:r w:rsidRPr="007F15D4">
        <w:rPr>
          <w:rFonts w:ascii="Calibri" w:eastAsia="Times New Roman" w:hAnsi="Calibri" w:cs="Times New Roman"/>
          <w:b/>
        </w:rPr>
        <w:t>Vastaus:</w:t>
      </w:r>
    </w:p>
    <w:p w:rsidR="00471A85" w:rsidRPr="00471A85" w:rsidRDefault="00471A85" w:rsidP="007F15D4">
      <w:pPr>
        <w:pStyle w:val="Eivli"/>
      </w:pPr>
      <w:r w:rsidRPr="00471A85">
        <w:rPr>
          <w:rFonts w:ascii="Calibri" w:eastAsia="Times New Roman" w:hAnsi="Calibri" w:cs="Times New Roman"/>
        </w:rPr>
        <w:t>Ei ole</w:t>
      </w:r>
      <w:bookmarkStart w:id="0" w:name="_GoBack"/>
      <w:bookmarkEnd w:id="0"/>
    </w:p>
    <w:sectPr w:rsidR="00471A85" w:rsidRPr="00471A8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8661D"/>
    <w:multiLevelType w:val="hybridMultilevel"/>
    <w:tmpl w:val="1C36A70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40361C81"/>
    <w:multiLevelType w:val="hybridMultilevel"/>
    <w:tmpl w:val="34F29D4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73FA1464"/>
    <w:multiLevelType w:val="hybridMultilevel"/>
    <w:tmpl w:val="EBC0BE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767E1D07"/>
    <w:multiLevelType w:val="hybridMultilevel"/>
    <w:tmpl w:val="CF301592"/>
    <w:lvl w:ilvl="0" w:tplc="2F2E62C0">
      <w:start w:val="1"/>
      <w:numFmt w:val="bullet"/>
      <w:lvlText w:val="-"/>
      <w:lvlJc w:val="left"/>
      <w:pPr>
        <w:ind w:left="1080" w:hanging="360"/>
      </w:pPr>
      <w:rPr>
        <w:rFonts w:ascii="Calibri" w:eastAsia="Calibr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E1"/>
    <w:rsid w:val="002802F2"/>
    <w:rsid w:val="00471A85"/>
    <w:rsid w:val="007F15D4"/>
    <w:rsid w:val="00967D2E"/>
    <w:rsid w:val="00CD3FE1"/>
    <w:rsid w:val="00F122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93FF"/>
  <w15:chartTrackingRefBased/>
  <w15:docId w15:val="{EC7476BE-C55E-410E-B2BC-ECC7F451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12267"/>
    <w:pPr>
      <w:spacing w:after="0" w:line="240" w:lineRule="auto"/>
      <w:ind w:left="720"/>
    </w:pPr>
    <w:rPr>
      <w:rFonts w:ascii="Calibri" w:hAnsi="Calibri" w:cs="Calibri"/>
    </w:rPr>
  </w:style>
  <w:style w:type="paragraph" w:styleId="Eivli">
    <w:name w:val="No Spacing"/>
    <w:uiPriority w:val="1"/>
    <w:qFormat/>
    <w:rsid w:val="00F12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2341">
      <w:bodyDiv w:val="1"/>
      <w:marLeft w:val="0"/>
      <w:marRight w:val="0"/>
      <w:marTop w:val="0"/>
      <w:marBottom w:val="0"/>
      <w:divBdr>
        <w:top w:val="none" w:sz="0" w:space="0" w:color="auto"/>
        <w:left w:val="none" w:sz="0" w:space="0" w:color="auto"/>
        <w:bottom w:val="none" w:sz="0" w:space="0" w:color="auto"/>
        <w:right w:val="none" w:sz="0" w:space="0" w:color="auto"/>
      </w:divBdr>
    </w:div>
    <w:div w:id="188226161">
      <w:bodyDiv w:val="1"/>
      <w:marLeft w:val="0"/>
      <w:marRight w:val="0"/>
      <w:marTop w:val="0"/>
      <w:marBottom w:val="0"/>
      <w:divBdr>
        <w:top w:val="none" w:sz="0" w:space="0" w:color="auto"/>
        <w:left w:val="none" w:sz="0" w:space="0" w:color="auto"/>
        <w:bottom w:val="none" w:sz="0" w:space="0" w:color="auto"/>
        <w:right w:val="none" w:sz="0" w:space="0" w:color="auto"/>
      </w:divBdr>
    </w:div>
    <w:div w:id="555430307">
      <w:bodyDiv w:val="1"/>
      <w:marLeft w:val="0"/>
      <w:marRight w:val="0"/>
      <w:marTop w:val="0"/>
      <w:marBottom w:val="0"/>
      <w:divBdr>
        <w:top w:val="none" w:sz="0" w:space="0" w:color="auto"/>
        <w:left w:val="none" w:sz="0" w:space="0" w:color="auto"/>
        <w:bottom w:val="none" w:sz="0" w:space="0" w:color="auto"/>
        <w:right w:val="none" w:sz="0" w:space="0" w:color="auto"/>
      </w:divBdr>
    </w:div>
    <w:div w:id="19820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171</Words>
  <Characters>1393</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Ojaniemi</dc:creator>
  <cp:keywords/>
  <dc:description/>
  <cp:lastModifiedBy>Anne Ojaniemi</cp:lastModifiedBy>
  <cp:revision>3</cp:revision>
  <dcterms:created xsi:type="dcterms:W3CDTF">2021-06-16T10:00:00Z</dcterms:created>
  <dcterms:modified xsi:type="dcterms:W3CDTF">2021-06-16T10:16:00Z</dcterms:modified>
</cp:coreProperties>
</file>