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CF" w:rsidRPr="004F748C" w:rsidRDefault="00F701E9" w:rsidP="004F748C">
      <w:pPr>
        <w:jc w:val="center"/>
        <w:rPr>
          <w:sz w:val="36"/>
          <w:szCs w:val="36"/>
          <w:u w:val="single"/>
        </w:rPr>
      </w:pPr>
      <w:r w:rsidRPr="004F748C">
        <w:rPr>
          <w:sz w:val="36"/>
          <w:szCs w:val="36"/>
          <w:u w:val="single"/>
        </w:rPr>
        <w:t>Alaviitalan koulun</w:t>
      </w:r>
      <w:r w:rsidR="009B13CB">
        <w:rPr>
          <w:sz w:val="36"/>
          <w:szCs w:val="36"/>
          <w:u w:val="single"/>
        </w:rPr>
        <w:t xml:space="preserve"> (Alaviitala ja Honkakylän 1.-2.lk)</w:t>
      </w:r>
      <w:bookmarkStart w:id="0" w:name="_GoBack"/>
      <w:bookmarkEnd w:id="0"/>
      <w:r w:rsidRPr="004F748C">
        <w:rPr>
          <w:sz w:val="36"/>
          <w:szCs w:val="36"/>
          <w:u w:val="single"/>
        </w:rPr>
        <w:t xml:space="preserve"> suunnitelma oppilaiden suojaamiseksi väkivallalta, kiusaamiselta ja häirinnältä</w:t>
      </w:r>
    </w:p>
    <w:p w:rsidR="00F701E9" w:rsidRPr="004F748C" w:rsidRDefault="00F701E9">
      <w:pPr>
        <w:rPr>
          <w:sz w:val="28"/>
          <w:szCs w:val="28"/>
        </w:rPr>
      </w:pPr>
    </w:p>
    <w:p w:rsidR="00F701E9" w:rsidRPr="004F748C" w:rsidRDefault="00F701E9">
      <w:pPr>
        <w:rPr>
          <w:b/>
          <w:sz w:val="28"/>
          <w:szCs w:val="28"/>
        </w:rPr>
      </w:pPr>
      <w:r w:rsidRPr="004F748C">
        <w:rPr>
          <w:b/>
          <w:sz w:val="28"/>
          <w:szCs w:val="28"/>
        </w:rPr>
        <w:t>Yhdessä yhteistyöllä –tiimi</w:t>
      </w:r>
    </w:p>
    <w:p w:rsidR="00F701E9" w:rsidRPr="004F748C" w:rsidRDefault="00F701E9">
      <w:pPr>
        <w:rPr>
          <w:b/>
          <w:sz w:val="28"/>
          <w:szCs w:val="28"/>
        </w:rPr>
      </w:pPr>
    </w:p>
    <w:p w:rsidR="00F701E9" w:rsidRPr="004F748C" w:rsidRDefault="00F701E9">
      <w:pPr>
        <w:rPr>
          <w:sz w:val="28"/>
          <w:szCs w:val="28"/>
        </w:rPr>
      </w:pPr>
      <w:r w:rsidRPr="004F748C">
        <w:rPr>
          <w:sz w:val="28"/>
          <w:szCs w:val="28"/>
        </w:rPr>
        <w:t>YY-tiimin kokoonpano:</w:t>
      </w:r>
    </w:p>
    <w:p w:rsidR="00F701E9" w:rsidRPr="004F748C" w:rsidRDefault="00F701E9" w:rsidP="00F701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F748C">
        <w:rPr>
          <w:sz w:val="28"/>
          <w:szCs w:val="28"/>
        </w:rPr>
        <w:t>Koulunjohtaja</w:t>
      </w:r>
    </w:p>
    <w:p w:rsidR="00F701E9" w:rsidRPr="004F748C" w:rsidRDefault="00F701E9" w:rsidP="00F701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F748C">
        <w:rPr>
          <w:sz w:val="28"/>
          <w:szCs w:val="28"/>
        </w:rPr>
        <w:t>Opettajaedustaja</w:t>
      </w:r>
    </w:p>
    <w:p w:rsidR="00C947E4" w:rsidRPr="00C947E4" w:rsidRDefault="00F701E9" w:rsidP="00C947E4">
      <w:pPr>
        <w:rPr>
          <w:sz w:val="28"/>
          <w:szCs w:val="28"/>
        </w:rPr>
      </w:pPr>
      <w:r w:rsidRPr="004F748C">
        <w:rPr>
          <w:sz w:val="28"/>
          <w:szCs w:val="28"/>
        </w:rPr>
        <w:t>YY-tiimin tehtävät:</w:t>
      </w:r>
    </w:p>
    <w:p w:rsidR="00C947E4" w:rsidRPr="00C947E4" w:rsidRDefault="00C947E4" w:rsidP="00C947E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947E4">
        <w:rPr>
          <w:rFonts w:ascii="Calibri" w:hAnsi="Calibri" w:cs="Calibri"/>
          <w:color w:val="000000"/>
          <w:sz w:val="28"/>
          <w:szCs w:val="28"/>
        </w:rPr>
        <w:t>Edistää hyvää ja arvostavaa ilmapiiriä sekä kunnioittavaa suhtautumista toisiin. Muistuttaa positiivisuuden ja arvostavan kommunikaation merkityksestä itselle ja yhteisölle. </w:t>
      </w:r>
    </w:p>
    <w:p w:rsidR="00C947E4" w:rsidRPr="00C947E4" w:rsidRDefault="00C947E4" w:rsidP="00C947E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Ennaltaehkäistä väkivaltaa, kiusaamista ja häirintää.</w:t>
      </w:r>
    </w:p>
    <w:p w:rsidR="00F701E9" w:rsidRPr="00C947E4" w:rsidRDefault="004F748C" w:rsidP="00F701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947E4">
        <w:rPr>
          <w:sz w:val="28"/>
          <w:szCs w:val="28"/>
        </w:rPr>
        <w:t>Toimia akuuteissa tilanteissa välittömällä puuttumisella.</w:t>
      </w:r>
    </w:p>
    <w:p w:rsidR="00F701E9" w:rsidRPr="00C947E4" w:rsidRDefault="00F701E9" w:rsidP="00F701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947E4">
        <w:rPr>
          <w:sz w:val="28"/>
          <w:szCs w:val="28"/>
        </w:rPr>
        <w:t>Seurata ja jälkihoitaa mahdollisia väkivalta-, kiusaamis- ja häirintätapauksia.</w:t>
      </w:r>
    </w:p>
    <w:p w:rsidR="00F701E9" w:rsidRPr="00C947E4" w:rsidRDefault="00F701E9" w:rsidP="00F701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947E4">
        <w:rPr>
          <w:sz w:val="28"/>
          <w:szCs w:val="28"/>
        </w:rPr>
        <w:t>Tiedottaa tarvittaessa henkilökuntaa, oppilaita ja huoltajia.</w:t>
      </w:r>
    </w:p>
    <w:p w:rsidR="00F701E9" w:rsidRPr="00C947E4" w:rsidRDefault="00F701E9" w:rsidP="00F701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947E4">
        <w:rPr>
          <w:sz w:val="28"/>
          <w:szCs w:val="28"/>
        </w:rPr>
        <w:t>Lisätä oppilaiden hyvinvointia.</w:t>
      </w:r>
    </w:p>
    <w:p w:rsidR="00F701E9" w:rsidRPr="004F748C" w:rsidRDefault="00F701E9" w:rsidP="00F701E9">
      <w:pPr>
        <w:rPr>
          <w:sz w:val="28"/>
          <w:szCs w:val="28"/>
        </w:rPr>
      </w:pPr>
      <w:r w:rsidRPr="004F748C">
        <w:rPr>
          <w:sz w:val="28"/>
          <w:szCs w:val="28"/>
        </w:rPr>
        <w:t>YY-tiimin toiminta:</w:t>
      </w:r>
    </w:p>
    <w:p w:rsidR="004F748C" w:rsidRPr="004F748C" w:rsidRDefault="00F701E9" w:rsidP="004A26B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F748C">
        <w:rPr>
          <w:sz w:val="28"/>
          <w:szCs w:val="28"/>
        </w:rPr>
        <w:t>YY-tiimi kokoontuu tarvittaessa.</w:t>
      </w:r>
      <w:r w:rsidR="004F748C" w:rsidRPr="004F748C">
        <w:rPr>
          <w:sz w:val="28"/>
          <w:szCs w:val="28"/>
        </w:rPr>
        <w:t xml:space="preserve"> </w:t>
      </w:r>
    </w:p>
    <w:p w:rsidR="00F701E9" w:rsidRPr="007C15FF" w:rsidRDefault="00F701E9" w:rsidP="007C15F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F748C">
        <w:rPr>
          <w:sz w:val="28"/>
          <w:szCs w:val="28"/>
        </w:rPr>
        <w:t>Henkilökunnalta, huoltajilta ja oppilailta tulleen kiusaamiseen</w:t>
      </w:r>
      <w:r w:rsidR="0016690A">
        <w:rPr>
          <w:sz w:val="28"/>
          <w:szCs w:val="28"/>
        </w:rPr>
        <w:t>, väkivaltaan tai häirintään</w:t>
      </w:r>
      <w:r w:rsidRPr="004F748C">
        <w:rPr>
          <w:sz w:val="28"/>
          <w:szCs w:val="28"/>
        </w:rPr>
        <w:t xml:space="preserve"> liittyvän yhteydenoton jälkeen YY-tiimi kokoontuu ja kuulee kaikkia osapuolia.</w:t>
      </w:r>
      <w:r w:rsidR="007C15FF">
        <w:rPr>
          <w:sz w:val="28"/>
          <w:szCs w:val="28"/>
        </w:rPr>
        <w:t xml:space="preserve"> </w:t>
      </w:r>
      <w:r w:rsidRPr="007C15FF">
        <w:rPr>
          <w:sz w:val="28"/>
          <w:szCs w:val="28"/>
        </w:rPr>
        <w:t>Osapuolia voidaan kuulla myös yhdessä.</w:t>
      </w:r>
    </w:p>
    <w:p w:rsidR="00F701E9" w:rsidRPr="004F748C" w:rsidRDefault="00F701E9" w:rsidP="00F701E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F748C">
        <w:rPr>
          <w:sz w:val="28"/>
          <w:szCs w:val="28"/>
        </w:rPr>
        <w:t>Huoltajia tiedotetaan asiasta kirjallisesti.</w:t>
      </w:r>
    </w:p>
    <w:p w:rsidR="00F701E9" w:rsidRPr="004F748C" w:rsidRDefault="00F701E9" w:rsidP="00F701E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F748C">
        <w:rPr>
          <w:sz w:val="28"/>
          <w:szCs w:val="28"/>
        </w:rPr>
        <w:t>Asetetaan kahden viikon seurantajakso, jonka aik</w:t>
      </w:r>
      <w:r w:rsidR="004F748C" w:rsidRPr="004F748C">
        <w:rPr>
          <w:sz w:val="28"/>
          <w:szCs w:val="28"/>
        </w:rPr>
        <w:t>ana tarkkaillaan tilannetta</w:t>
      </w:r>
      <w:r w:rsidRPr="004F748C">
        <w:rPr>
          <w:sz w:val="28"/>
          <w:szCs w:val="28"/>
        </w:rPr>
        <w:t>.</w:t>
      </w:r>
    </w:p>
    <w:p w:rsidR="00F701E9" w:rsidRPr="004F748C" w:rsidRDefault="00F701E9" w:rsidP="00F701E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F748C">
        <w:rPr>
          <w:sz w:val="28"/>
          <w:szCs w:val="28"/>
        </w:rPr>
        <w:t>Kahden viikon kuluttua tiimi kokoontuu uudelleen ja tarkistaa osapuolilta onko tilanne korjaantunut.</w:t>
      </w:r>
    </w:p>
    <w:p w:rsidR="00F701E9" w:rsidRPr="004F748C" w:rsidRDefault="00F701E9" w:rsidP="00F701E9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4F748C">
        <w:rPr>
          <w:sz w:val="28"/>
          <w:szCs w:val="28"/>
        </w:rPr>
        <w:t>Jos tilanne on korjaantunut, asia raukeaa.</w:t>
      </w:r>
    </w:p>
    <w:p w:rsidR="004F748C" w:rsidRPr="004F748C" w:rsidRDefault="00F701E9" w:rsidP="00F701E9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4F748C">
        <w:rPr>
          <w:sz w:val="28"/>
          <w:szCs w:val="28"/>
        </w:rPr>
        <w:t>Jos tilanne on edelleen jatkunut samanlaisena, osapuolten huoltajat ja osapuolet kutsutaan neuvotteluun ja mietitään keinoja asian ratkaisemiseksi yhdessä. Asetetaan uusi kahden viikon seuranta-aika.</w:t>
      </w:r>
    </w:p>
    <w:p w:rsidR="004F748C" w:rsidRDefault="004F748C" w:rsidP="004F748C"/>
    <w:p w:rsidR="004F748C" w:rsidRDefault="004F748C" w:rsidP="004F748C"/>
    <w:p w:rsidR="00F701E9" w:rsidRPr="007C15FF" w:rsidRDefault="004F748C" w:rsidP="004F748C">
      <w:pPr>
        <w:jc w:val="center"/>
        <w:rPr>
          <w:sz w:val="40"/>
          <w:szCs w:val="40"/>
          <w:u w:val="single"/>
        </w:rPr>
      </w:pPr>
      <w:r w:rsidRPr="007C15FF">
        <w:rPr>
          <w:sz w:val="40"/>
          <w:szCs w:val="40"/>
          <w:u w:val="single"/>
        </w:rPr>
        <w:lastRenderedPageBreak/>
        <w:t>Koulun hyvä fiilis –suunnitelma</w:t>
      </w:r>
    </w:p>
    <w:p w:rsidR="004F748C" w:rsidRDefault="004F748C" w:rsidP="004F748C">
      <w:pPr>
        <w:rPr>
          <w:sz w:val="40"/>
          <w:szCs w:val="40"/>
        </w:rPr>
      </w:pPr>
    </w:p>
    <w:p w:rsidR="004F748C" w:rsidRPr="00195E22" w:rsidRDefault="004F748C" w:rsidP="004F748C">
      <w:pPr>
        <w:rPr>
          <w:b/>
          <w:sz w:val="28"/>
          <w:szCs w:val="28"/>
        </w:rPr>
      </w:pPr>
      <w:r w:rsidRPr="00195E22">
        <w:rPr>
          <w:b/>
          <w:sz w:val="28"/>
          <w:szCs w:val="28"/>
        </w:rPr>
        <w:t>Yhteisöä vahvistetaan positiivisen pedagogiikan menetelmin:</w:t>
      </w:r>
    </w:p>
    <w:p w:rsidR="004F748C" w:rsidRPr="007C15FF" w:rsidRDefault="00AB1B79" w:rsidP="004F748C">
      <w:pPr>
        <w:pStyle w:val="ListParagraph"/>
        <w:numPr>
          <w:ilvl w:val="0"/>
          <w:numId w:val="4"/>
        </w:numPr>
        <w:rPr>
          <w:i/>
          <w:sz w:val="28"/>
          <w:szCs w:val="28"/>
        </w:rPr>
      </w:pPr>
      <w:r>
        <w:rPr>
          <w:sz w:val="28"/>
          <w:szCs w:val="28"/>
        </w:rPr>
        <w:t>Aktivoidaan oppilaita huomaamaan onnistumiset ja hyvä</w:t>
      </w:r>
      <w:r w:rsidR="007C15FF">
        <w:rPr>
          <w:sz w:val="28"/>
          <w:szCs w:val="28"/>
        </w:rPr>
        <w:t xml:space="preserve">n niin itsessään kuin toisissa </w:t>
      </w:r>
      <w:r w:rsidR="00AF433B">
        <w:rPr>
          <w:sz w:val="28"/>
          <w:szCs w:val="28"/>
        </w:rPr>
        <w:t>(</w:t>
      </w:r>
      <w:r w:rsidRPr="00AF433B">
        <w:rPr>
          <w:sz w:val="28"/>
          <w:szCs w:val="28"/>
        </w:rPr>
        <w:t>esimerkiksi onnistumisten puu</w:t>
      </w:r>
      <w:r w:rsidR="007C15FF" w:rsidRPr="00AF433B">
        <w:rPr>
          <w:sz w:val="28"/>
          <w:szCs w:val="28"/>
        </w:rPr>
        <w:t>n</w:t>
      </w:r>
      <w:r w:rsidRPr="00AF433B">
        <w:rPr>
          <w:sz w:val="28"/>
          <w:szCs w:val="28"/>
        </w:rPr>
        <w:t>, kehutaulu</w:t>
      </w:r>
      <w:r w:rsidR="007C15FF" w:rsidRPr="00AF433B">
        <w:rPr>
          <w:sz w:val="28"/>
          <w:szCs w:val="28"/>
        </w:rPr>
        <w:t>n, salais</w:t>
      </w:r>
      <w:r w:rsidRPr="00AF433B">
        <w:rPr>
          <w:sz w:val="28"/>
          <w:szCs w:val="28"/>
        </w:rPr>
        <w:t>en ystävä</w:t>
      </w:r>
      <w:r w:rsidR="007C15FF" w:rsidRPr="00AF433B">
        <w:rPr>
          <w:sz w:val="28"/>
          <w:szCs w:val="28"/>
        </w:rPr>
        <w:t>n, huomaa hyvä –lasien ja koulun yhteisten tapahtumien mm. päivänavausten avulla</w:t>
      </w:r>
      <w:r w:rsidR="00AF433B">
        <w:rPr>
          <w:i/>
          <w:sz w:val="28"/>
          <w:szCs w:val="28"/>
        </w:rPr>
        <w:t>)</w:t>
      </w:r>
      <w:r w:rsidR="007C15FF" w:rsidRPr="007C15FF">
        <w:rPr>
          <w:i/>
          <w:sz w:val="28"/>
          <w:szCs w:val="28"/>
        </w:rPr>
        <w:t>.</w:t>
      </w:r>
    </w:p>
    <w:p w:rsidR="00AB1B79" w:rsidRDefault="007C15FF" w:rsidP="00AB1B7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Opetetaan kasvun asennetta </w:t>
      </w:r>
      <w:r w:rsidR="00B12D1F">
        <w:rPr>
          <w:sz w:val="28"/>
          <w:szCs w:val="28"/>
        </w:rPr>
        <w:t>(</w:t>
      </w:r>
      <w:r w:rsidR="00AB1B79" w:rsidRPr="00B12D1F">
        <w:rPr>
          <w:sz w:val="28"/>
          <w:szCs w:val="28"/>
        </w:rPr>
        <w:t xml:space="preserve">esimerkiksi sisäisen puheen avulla. Ohjataan lasta ajattelemaan vastoinkäymisten ja oppimisen haasteiden kohdalla, että hän ei osaa </w:t>
      </w:r>
      <w:r w:rsidR="00AB1B79" w:rsidRPr="00B12D1F">
        <w:rPr>
          <w:b/>
          <w:sz w:val="28"/>
          <w:szCs w:val="28"/>
        </w:rPr>
        <w:t>vielä</w:t>
      </w:r>
      <w:r w:rsidR="00AB1B79" w:rsidRPr="00B12D1F">
        <w:rPr>
          <w:sz w:val="28"/>
          <w:szCs w:val="28"/>
        </w:rPr>
        <w:t xml:space="preserve">... eli hänellä on kyky oppia ja vahvistaa taitoja ja osaamista, </w:t>
      </w:r>
      <w:r w:rsidRPr="00B12D1F">
        <w:rPr>
          <w:sz w:val="28"/>
          <w:szCs w:val="28"/>
        </w:rPr>
        <w:t>kun vain tekee töitä sen eteen</w:t>
      </w:r>
      <w:r w:rsidR="00B12D1F" w:rsidRPr="00B12D1F">
        <w:rPr>
          <w:sz w:val="28"/>
          <w:szCs w:val="28"/>
        </w:rPr>
        <w:t>)</w:t>
      </w:r>
      <w:r>
        <w:rPr>
          <w:i/>
          <w:sz w:val="28"/>
          <w:szCs w:val="28"/>
        </w:rPr>
        <w:t>.</w:t>
      </w:r>
    </w:p>
    <w:p w:rsidR="007131E8" w:rsidRPr="00195E22" w:rsidRDefault="007131E8" w:rsidP="007131E8">
      <w:pPr>
        <w:rPr>
          <w:b/>
          <w:sz w:val="28"/>
          <w:szCs w:val="28"/>
        </w:rPr>
      </w:pPr>
      <w:r w:rsidRPr="00195E22">
        <w:rPr>
          <w:b/>
          <w:sz w:val="28"/>
          <w:szCs w:val="28"/>
        </w:rPr>
        <w:t>Kehitetään tunne- ja vuorovaikutustaitoja:</w:t>
      </w:r>
    </w:p>
    <w:p w:rsidR="007131E8" w:rsidRDefault="007131E8" w:rsidP="007131E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Oppilaille tarjotaan keinoja suotuisaan tunteiden hallinnan oppimiseen sekä konkreettisia toimintamalleja esimerkiksi suuttumuksen ja vihan tunteiden hillintään.</w:t>
      </w:r>
    </w:p>
    <w:p w:rsidR="007131E8" w:rsidRDefault="007131E8" w:rsidP="007131E8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tunnetaitoja ovat tunteiden tunnistaminen, nimeäminen ja ilmaiseminen. Omista tunteista puhuminen, kirjoittaminen ja piirtäminen auttaa tunteiden ymmärtämisessä ja lisää oman itsensä ja elämän hallintaa.</w:t>
      </w:r>
    </w:p>
    <w:p w:rsidR="007131E8" w:rsidRPr="00B12D1F" w:rsidRDefault="007131E8" w:rsidP="007131E8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Tunteide</w:t>
      </w:r>
      <w:r w:rsidR="00AF433B">
        <w:rPr>
          <w:sz w:val="28"/>
          <w:szCs w:val="28"/>
        </w:rPr>
        <w:t xml:space="preserve">n hallintakeinojen opettaminen </w:t>
      </w:r>
      <w:r w:rsidR="00B12D1F">
        <w:rPr>
          <w:sz w:val="28"/>
          <w:szCs w:val="28"/>
        </w:rPr>
        <w:t>(</w:t>
      </w:r>
      <w:r w:rsidRPr="00B12D1F">
        <w:rPr>
          <w:sz w:val="28"/>
          <w:szCs w:val="28"/>
        </w:rPr>
        <w:t>esimerkiksi liikennevalomalli,</w:t>
      </w:r>
      <w:r w:rsidR="00AF433B" w:rsidRPr="00B12D1F">
        <w:rPr>
          <w:sz w:val="28"/>
          <w:szCs w:val="28"/>
        </w:rPr>
        <w:t xml:space="preserve"> sutuhaka-malli, kukipaso-malli</w:t>
      </w:r>
      <w:r w:rsidR="00B12D1F">
        <w:rPr>
          <w:sz w:val="28"/>
          <w:szCs w:val="28"/>
        </w:rPr>
        <w:t>)</w:t>
      </w:r>
      <w:r w:rsidRPr="00B12D1F">
        <w:rPr>
          <w:sz w:val="28"/>
          <w:szCs w:val="28"/>
        </w:rPr>
        <w:t>.</w:t>
      </w:r>
    </w:p>
    <w:p w:rsidR="007131E8" w:rsidRDefault="007131E8" w:rsidP="007131E8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Itsensä rauhoittaminen ja rentouttaminen.</w:t>
      </w:r>
    </w:p>
    <w:p w:rsidR="007131E8" w:rsidRDefault="00195E22" w:rsidP="007131E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Työyhteisön toimintakulttuuri (oppiva yhteisö)</w:t>
      </w:r>
    </w:p>
    <w:p w:rsidR="00195E22" w:rsidRDefault="00195E22" w:rsidP="00195E22">
      <w:pPr>
        <w:rPr>
          <w:b/>
          <w:sz w:val="28"/>
          <w:szCs w:val="28"/>
        </w:rPr>
      </w:pPr>
      <w:r w:rsidRPr="00195E22">
        <w:rPr>
          <w:b/>
          <w:sz w:val="28"/>
          <w:szCs w:val="28"/>
        </w:rPr>
        <w:t>Jatkuva ryhmäyttäminen:</w:t>
      </w:r>
    </w:p>
    <w:p w:rsidR="00195E22" w:rsidRDefault="00195E22" w:rsidP="00195E2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Lukuvuoden alussa ensimmäisillä viikoilla käytetään paljon aikaa yhteisiin ryhmäyttämisharjoituksiin.</w:t>
      </w:r>
    </w:p>
    <w:p w:rsidR="00195E22" w:rsidRDefault="00195E22" w:rsidP="00195E2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Oppilaa</w:t>
      </w:r>
      <w:r w:rsidR="00C947E4">
        <w:rPr>
          <w:sz w:val="28"/>
          <w:szCs w:val="28"/>
        </w:rPr>
        <w:t>t tekevät yhdessä töitä kaikkien</w:t>
      </w:r>
      <w:r>
        <w:rPr>
          <w:sz w:val="28"/>
          <w:szCs w:val="28"/>
        </w:rPr>
        <w:t xml:space="preserve"> luokkakaveri</w:t>
      </w:r>
      <w:r w:rsidR="00C947E4">
        <w:rPr>
          <w:sz w:val="28"/>
          <w:szCs w:val="28"/>
        </w:rPr>
        <w:t>e</w:t>
      </w:r>
      <w:r>
        <w:rPr>
          <w:sz w:val="28"/>
          <w:szCs w:val="28"/>
        </w:rPr>
        <w:t xml:space="preserve">n kanssa. Luokassa voi mahdollisesti olla </w:t>
      </w:r>
      <w:r w:rsidR="00C947E4">
        <w:rPr>
          <w:sz w:val="28"/>
          <w:szCs w:val="28"/>
        </w:rPr>
        <w:t>joka viikko vaihtuvat parit.</w:t>
      </w:r>
      <w:r>
        <w:rPr>
          <w:sz w:val="28"/>
          <w:szCs w:val="28"/>
        </w:rPr>
        <w:t xml:space="preserve"> Parit voivat maanantaisin vaihtaa viikon kuulumiset ensimmäisen oppitunnin alussa, tehdä yhdessä kaikki viikon parityöt ja auttaa toisiaan tarvittaessa eri oppiaineissa. </w:t>
      </w:r>
    </w:p>
    <w:p w:rsidR="00C947E4" w:rsidRDefault="00C947E4" w:rsidP="00C947E4">
      <w:pPr>
        <w:pStyle w:val="ListParagraph"/>
        <w:rPr>
          <w:sz w:val="28"/>
          <w:szCs w:val="28"/>
        </w:rPr>
      </w:pPr>
    </w:p>
    <w:p w:rsidR="00990D43" w:rsidRDefault="00990D43" w:rsidP="00990D43">
      <w:pPr>
        <w:rPr>
          <w:sz w:val="28"/>
          <w:szCs w:val="28"/>
        </w:rPr>
      </w:pPr>
    </w:p>
    <w:p w:rsidR="00C947E4" w:rsidRPr="00990D43" w:rsidRDefault="00C947E4" w:rsidP="00990D43">
      <w:pPr>
        <w:rPr>
          <w:sz w:val="28"/>
          <w:szCs w:val="28"/>
        </w:rPr>
      </w:pPr>
    </w:p>
    <w:p w:rsidR="00195E22" w:rsidRDefault="00195E22" w:rsidP="00195E22">
      <w:pPr>
        <w:rPr>
          <w:b/>
          <w:sz w:val="28"/>
          <w:szCs w:val="28"/>
        </w:rPr>
      </w:pPr>
      <w:r w:rsidRPr="00195E22">
        <w:rPr>
          <w:b/>
          <w:sz w:val="28"/>
          <w:szCs w:val="28"/>
        </w:rPr>
        <w:lastRenderedPageBreak/>
        <w:t>Oppilaiden osallisuuden edistäminen koulun ja luokan toimintakulttuurissa:</w:t>
      </w:r>
    </w:p>
    <w:p w:rsidR="00195E22" w:rsidRDefault="00195E22" w:rsidP="00195E2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Oppilaita osallistetaan suunnittelussa, toteutuksessa ja arvioinnissa.</w:t>
      </w:r>
    </w:p>
    <w:p w:rsidR="00195E22" w:rsidRDefault="00195E22" w:rsidP="00195E2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oppilaskunnan hallitus</w:t>
      </w:r>
    </w:p>
    <w:p w:rsidR="00195E22" w:rsidRDefault="00195E22" w:rsidP="00195E2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ruokailutoimikunta</w:t>
      </w:r>
    </w:p>
    <w:p w:rsidR="00195E22" w:rsidRDefault="00195E22" w:rsidP="00195E2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vastuutehtävät, esimerkiksi luokan järjestäjät ja ruokailuvast</w:t>
      </w:r>
      <w:r w:rsidR="00AF433B">
        <w:rPr>
          <w:sz w:val="28"/>
          <w:szCs w:val="28"/>
        </w:rPr>
        <w:t>a</w:t>
      </w:r>
      <w:r>
        <w:rPr>
          <w:sz w:val="28"/>
          <w:szCs w:val="28"/>
        </w:rPr>
        <w:t>avat</w:t>
      </w:r>
    </w:p>
    <w:p w:rsidR="00195E22" w:rsidRDefault="00195E22" w:rsidP="00195E2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luokan säännöt (sisältäen toimintatavat)</w:t>
      </w:r>
    </w:p>
    <w:p w:rsidR="00195E22" w:rsidRDefault="00195E22" w:rsidP="00195E2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apuopettajat</w:t>
      </w:r>
    </w:p>
    <w:p w:rsidR="00990D43" w:rsidRDefault="00990D43" w:rsidP="00195E2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päivänavausten pitäminen</w:t>
      </w:r>
    </w:p>
    <w:p w:rsidR="00195E22" w:rsidRDefault="00195E22" w:rsidP="00990D43">
      <w:pPr>
        <w:ind w:left="1304"/>
        <w:rPr>
          <w:sz w:val="28"/>
          <w:szCs w:val="28"/>
        </w:rPr>
      </w:pPr>
      <w:r>
        <w:rPr>
          <w:sz w:val="28"/>
          <w:szCs w:val="28"/>
        </w:rPr>
        <w:t>Lisäksi luokissa opettajilla on erilaisia käytänteitä, jotka edistävät oppilaiden osallisuutta ja rakentavat luokan toimintakulttuuria esimerkiksi erilaiset oppilaan omat valinnat. Näitä voivat olla esimerkiksi:</w:t>
      </w:r>
    </w:p>
    <w:p w:rsidR="00195E22" w:rsidRDefault="00990D43" w:rsidP="00195E22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95E22">
        <w:rPr>
          <w:sz w:val="28"/>
          <w:szCs w:val="28"/>
        </w:rPr>
        <w:t>yöskentelypaikan valinta</w:t>
      </w:r>
      <w:r>
        <w:rPr>
          <w:sz w:val="28"/>
          <w:szCs w:val="28"/>
        </w:rPr>
        <w:t>.</w:t>
      </w:r>
    </w:p>
    <w:p w:rsidR="00195E22" w:rsidRDefault="00990D43" w:rsidP="00195E22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195E22">
        <w:rPr>
          <w:sz w:val="28"/>
          <w:szCs w:val="28"/>
        </w:rPr>
        <w:t>äivä- tai tuntiurakoinnissa oppilas valitsee, mistä työstä tai tehtävästä hän aloittaa.</w:t>
      </w:r>
    </w:p>
    <w:p w:rsidR="00195E22" w:rsidRDefault="00990D43" w:rsidP="00195E22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L</w:t>
      </w:r>
      <w:r w:rsidR="00195E22">
        <w:rPr>
          <w:sz w:val="28"/>
          <w:szCs w:val="28"/>
        </w:rPr>
        <w:t>uokan yhteiset hymynaamat</w:t>
      </w:r>
      <w:r>
        <w:rPr>
          <w:sz w:val="28"/>
          <w:szCs w:val="28"/>
        </w:rPr>
        <w:t>, timantit tms. keräykset, joilla luokka ansaitsee ja valitsee mukavan tekemisen.</w:t>
      </w:r>
    </w:p>
    <w:p w:rsidR="00990D43" w:rsidRDefault="00990D43" w:rsidP="00195E22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Kuvataiteessa saa valita muutamasta vaihtoehdosta, minkä työn tekee.</w:t>
      </w:r>
    </w:p>
    <w:p w:rsidR="00990D43" w:rsidRDefault="00990D43" w:rsidP="00195E22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Liikuntatunneilla alkuleikin tai loppuvenyttelyn vetäminen.</w:t>
      </w:r>
    </w:p>
    <w:p w:rsidR="00990D43" w:rsidRDefault="00990D43" w:rsidP="00195E22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Erilaiset pari-, ryhmä- ja tiimityöskentelyt.</w:t>
      </w:r>
    </w:p>
    <w:p w:rsidR="00990D43" w:rsidRDefault="00990D43" w:rsidP="00990D43">
      <w:pPr>
        <w:rPr>
          <w:b/>
          <w:sz w:val="28"/>
          <w:szCs w:val="28"/>
        </w:rPr>
      </w:pPr>
      <w:r w:rsidRPr="00990D43">
        <w:rPr>
          <w:b/>
          <w:sz w:val="28"/>
          <w:szCs w:val="28"/>
        </w:rPr>
        <w:t>Oppilaiden ja koulun aikuisten yhteisen luottamuksen ja vuoropuhelun vahvistaminen:</w:t>
      </w:r>
    </w:p>
    <w:p w:rsidR="00990D43" w:rsidRDefault="00990D43" w:rsidP="00990D4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Vanhempainillat ja arviointikeskustelut</w:t>
      </w:r>
    </w:p>
    <w:p w:rsidR="00990D43" w:rsidRDefault="00990D43" w:rsidP="00990D4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Oppilaanohjauskeskustelut</w:t>
      </w:r>
    </w:p>
    <w:p w:rsidR="00990D43" w:rsidRDefault="00990D43" w:rsidP="00990D4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Arjen opetushetkissä huomioiminen, kannustus ja myönteinen palaute.</w:t>
      </w:r>
    </w:p>
    <w:p w:rsidR="00990D43" w:rsidRDefault="00990D43" w:rsidP="00990D4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Välituntivalvoja ratkoo konflikteja ja auttaa välitunnilla. Hän on mahdollisesti eri aikuinen, ei vain oma opettaja.</w:t>
      </w:r>
    </w:p>
    <w:p w:rsidR="00990D43" w:rsidRPr="00DE47C3" w:rsidRDefault="00990D43" w:rsidP="00990D43">
      <w:pPr>
        <w:rPr>
          <w:b/>
          <w:sz w:val="28"/>
          <w:szCs w:val="28"/>
        </w:rPr>
      </w:pPr>
      <w:r w:rsidRPr="00DE47C3">
        <w:rPr>
          <w:b/>
          <w:sz w:val="28"/>
          <w:szCs w:val="28"/>
        </w:rPr>
        <w:t>Välittömän puuttumisen periaate:</w:t>
      </w:r>
    </w:p>
    <w:p w:rsidR="00990D43" w:rsidRDefault="00990D43" w:rsidP="00990D43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Oppimisvaikeuksiin ja käytösongelmiin puututaan heti. Opettaja on herkästi yhteydessä koteihin sekä erityisopettajaan edellä mainituissa ongelmissa. Tarvittaessa oppimisen tuen ryhmä tai oppilashuoltoryhmä käsittelee ongelmia ja ohjaa mahdollisesti oppilasta tutkimuksiin.</w:t>
      </w:r>
    </w:p>
    <w:p w:rsidR="00DE47C3" w:rsidRDefault="00990D43" w:rsidP="00990D43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Välitunneilla valvova opettaja puuttuu välittömästi epätoivottuun käytökseen</w:t>
      </w:r>
      <w:r w:rsidR="00DE47C3">
        <w:rPr>
          <w:sz w:val="28"/>
          <w:szCs w:val="28"/>
        </w:rPr>
        <w:t>. Hän informoi välitunnin ongelmatapauksista oppilaan tai oppilaiden opettajaa. Tarvittaessa tapahtuneesta tiedotetaan myös oppilaiden koteihin.</w:t>
      </w:r>
    </w:p>
    <w:p w:rsidR="00DE47C3" w:rsidRPr="00DE47C3" w:rsidRDefault="00AF433B" w:rsidP="00DE4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Kotien osuuden</w:t>
      </w:r>
      <w:r w:rsidR="00DE47C3" w:rsidRPr="00DE47C3">
        <w:rPr>
          <w:b/>
          <w:sz w:val="28"/>
          <w:szCs w:val="28"/>
        </w:rPr>
        <w:t xml:space="preserve"> mahdollistaminen ja edistäminen koulun toimintakulttuurin rakentumisessa:</w:t>
      </w:r>
    </w:p>
    <w:p w:rsidR="00990D43" w:rsidRDefault="00DE47C3" w:rsidP="00DE47C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Opettajat ovat viestiyhteydessä Helmi-viestien, omien tiedotteiden ja puhelimen välityksellä. Vanhemmat pysyvät ajan tasalla oppilaan oppimisen ja käytöksen suhteen sekä saavat tietoa koulun tapahtumista ja kuulumisista. </w:t>
      </w:r>
    </w:p>
    <w:p w:rsidR="00DE47C3" w:rsidRDefault="00DE47C3" w:rsidP="00DE47C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Koti ja koulu –yhdistys tukee vahvasti koulun kasvatustyötä </w:t>
      </w:r>
      <w:r w:rsidRPr="00AF433B">
        <w:rPr>
          <w:sz w:val="28"/>
          <w:szCs w:val="28"/>
        </w:rPr>
        <w:t>esimerkiksi hankkimalla urheiluvälineitä tai järjestämällä erilaisia tapahtumia.</w:t>
      </w:r>
    </w:p>
    <w:p w:rsidR="00DE47C3" w:rsidRPr="00AF433B" w:rsidRDefault="00DE47C3" w:rsidP="00DE47C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Luokissa voi olla huoltajista koottuja luokkatoimikuntia, jotka </w:t>
      </w:r>
      <w:r w:rsidRPr="00AF433B">
        <w:rPr>
          <w:sz w:val="28"/>
          <w:szCs w:val="28"/>
        </w:rPr>
        <w:t>esimerkiksi järjestävät rahan hankkimista luokkaretkien tai leirikoulujen järjestämistä varten.</w:t>
      </w:r>
    </w:p>
    <w:p w:rsidR="00DE47C3" w:rsidRDefault="00DE47C3" w:rsidP="00DE47C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Arviointikeskustelut opettajan, oppilaan ja huoltajien kesken ovat tärkeitä kohtaamisia, joissa voidaan rauhallisesti ja kannustavassa hengessä keskustella oppilaan vahvuuksista ja mahdollisista haasteista. </w:t>
      </w:r>
    </w:p>
    <w:p w:rsidR="00DE47C3" w:rsidRDefault="00DE47C3" w:rsidP="00DE47C3">
      <w:pPr>
        <w:rPr>
          <w:sz w:val="28"/>
          <w:szCs w:val="28"/>
        </w:rPr>
      </w:pPr>
    </w:p>
    <w:p w:rsidR="00127E77" w:rsidRDefault="00127E77" w:rsidP="00DE47C3">
      <w:pPr>
        <w:rPr>
          <w:sz w:val="28"/>
          <w:szCs w:val="28"/>
        </w:rPr>
      </w:pPr>
    </w:p>
    <w:p w:rsidR="00127E77" w:rsidRDefault="00127E77" w:rsidP="00DE47C3">
      <w:pPr>
        <w:rPr>
          <w:sz w:val="28"/>
          <w:szCs w:val="28"/>
        </w:rPr>
      </w:pPr>
    </w:p>
    <w:p w:rsidR="00DE47C3" w:rsidRPr="00AF433B" w:rsidRDefault="00DE47C3" w:rsidP="00127E77">
      <w:pPr>
        <w:jc w:val="center"/>
        <w:rPr>
          <w:sz w:val="40"/>
          <w:szCs w:val="40"/>
          <w:u w:val="single"/>
        </w:rPr>
      </w:pPr>
      <w:r w:rsidRPr="00AF433B">
        <w:rPr>
          <w:sz w:val="40"/>
          <w:szCs w:val="40"/>
          <w:u w:val="single"/>
        </w:rPr>
        <w:t>Alaviitalan koulun pelisäännöt</w:t>
      </w:r>
    </w:p>
    <w:p w:rsidR="00127E77" w:rsidRDefault="00127E77" w:rsidP="00127E77">
      <w:pPr>
        <w:jc w:val="center"/>
        <w:rPr>
          <w:sz w:val="40"/>
          <w:szCs w:val="40"/>
        </w:rPr>
      </w:pPr>
    </w:p>
    <w:p w:rsidR="00127E77" w:rsidRDefault="00127E77" w:rsidP="00127E77">
      <w:pPr>
        <w:jc w:val="center"/>
        <w:rPr>
          <w:sz w:val="28"/>
          <w:szCs w:val="28"/>
        </w:rPr>
      </w:pPr>
      <w:r>
        <w:rPr>
          <w:sz w:val="28"/>
          <w:szCs w:val="28"/>
        </w:rPr>
        <w:t>Osoita</w:t>
      </w:r>
      <w:r w:rsidR="00C947E4">
        <w:rPr>
          <w:sz w:val="28"/>
          <w:szCs w:val="28"/>
        </w:rPr>
        <w:t>n opiskelussan</w:t>
      </w:r>
      <w:r>
        <w:rPr>
          <w:sz w:val="28"/>
          <w:szCs w:val="28"/>
        </w:rPr>
        <w:t>i sinnikkyyttä.</w:t>
      </w:r>
    </w:p>
    <w:p w:rsidR="00127E77" w:rsidRDefault="00127E77" w:rsidP="00127E77">
      <w:pPr>
        <w:jc w:val="center"/>
        <w:rPr>
          <w:sz w:val="28"/>
          <w:szCs w:val="28"/>
        </w:rPr>
      </w:pPr>
      <w:r>
        <w:rPr>
          <w:sz w:val="28"/>
          <w:szCs w:val="28"/>
        </w:rPr>
        <w:t>Ole</w:t>
      </w:r>
      <w:r w:rsidR="00C947E4">
        <w:rPr>
          <w:sz w:val="28"/>
          <w:szCs w:val="28"/>
        </w:rPr>
        <w:t>n</w:t>
      </w:r>
      <w:r>
        <w:rPr>
          <w:sz w:val="28"/>
          <w:szCs w:val="28"/>
        </w:rPr>
        <w:t xml:space="preserve"> ystävällinen ja huomioi</w:t>
      </w:r>
      <w:r w:rsidR="00C947E4">
        <w:rPr>
          <w:sz w:val="28"/>
          <w:szCs w:val="28"/>
        </w:rPr>
        <w:t>n</w:t>
      </w:r>
      <w:r>
        <w:rPr>
          <w:sz w:val="28"/>
          <w:szCs w:val="28"/>
        </w:rPr>
        <w:t xml:space="preserve"> muut.</w:t>
      </w:r>
    </w:p>
    <w:p w:rsidR="00127E77" w:rsidRDefault="00127E77" w:rsidP="00127E77">
      <w:pPr>
        <w:jc w:val="center"/>
        <w:rPr>
          <w:sz w:val="28"/>
          <w:szCs w:val="28"/>
        </w:rPr>
      </w:pPr>
      <w:r>
        <w:rPr>
          <w:sz w:val="28"/>
          <w:szCs w:val="28"/>
        </w:rPr>
        <w:t>Pidä</w:t>
      </w:r>
      <w:r w:rsidR="00C947E4">
        <w:rPr>
          <w:sz w:val="28"/>
          <w:szCs w:val="28"/>
        </w:rPr>
        <w:t>n huolta ympäristöstän</w:t>
      </w:r>
      <w:r>
        <w:rPr>
          <w:sz w:val="28"/>
          <w:szCs w:val="28"/>
        </w:rPr>
        <w:t>i.</w:t>
      </w:r>
    </w:p>
    <w:p w:rsidR="00127E77" w:rsidRDefault="00127E77" w:rsidP="00127E77">
      <w:pPr>
        <w:jc w:val="center"/>
        <w:rPr>
          <w:sz w:val="28"/>
          <w:szCs w:val="28"/>
        </w:rPr>
      </w:pPr>
      <w:r>
        <w:rPr>
          <w:sz w:val="28"/>
          <w:szCs w:val="28"/>
        </w:rPr>
        <w:t>Osoita</w:t>
      </w:r>
      <w:r w:rsidR="00C947E4">
        <w:rPr>
          <w:sz w:val="28"/>
          <w:szCs w:val="28"/>
        </w:rPr>
        <w:t>n käytöksellän</w:t>
      </w:r>
      <w:r>
        <w:rPr>
          <w:sz w:val="28"/>
          <w:szCs w:val="28"/>
        </w:rPr>
        <w:t>i oman ja toisen työn arvostamista.</w:t>
      </w:r>
    </w:p>
    <w:p w:rsidR="00127E77" w:rsidRPr="00127E77" w:rsidRDefault="00127E77" w:rsidP="00127E77">
      <w:pPr>
        <w:jc w:val="center"/>
        <w:rPr>
          <w:sz w:val="28"/>
          <w:szCs w:val="28"/>
        </w:rPr>
      </w:pPr>
    </w:p>
    <w:p w:rsidR="00990D43" w:rsidRPr="00990D43" w:rsidRDefault="00990D43" w:rsidP="00990D43">
      <w:pPr>
        <w:rPr>
          <w:sz w:val="28"/>
          <w:szCs w:val="28"/>
        </w:rPr>
      </w:pPr>
    </w:p>
    <w:p w:rsidR="00195E22" w:rsidRPr="00195E22" w:rsidRDefault="00195E22" w:rsidP="00195E22">
      <w:pPr>
        <w:rPr>
          <w:sz w:val="28"/>
          <w:szCs w:val="28"/>
        </w:rPr>
      </w:pPr>
    </w:p>
    <w:sectPr w:rsidR="00195E22" w:rsidRPr="00195E22" w:rsidSect="006219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3C77"/>
    <w:multiLevelType w:val="hybridMultilevel"/>
    <w:tmpl w:val="51FA33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00F1A"/>
    <w:multiLevelType w:val="hybridMultilevel"/>
    <w:tmpl w:val="2E8895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B6C34"/>
    <w:multiLevelType w:val="hybridMultilevel"/>
    <w:tmpl w:val="A0322A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12C2"/>
    <w:multiLevelType w:val="hybridMultilevel"/>
    <w:tmpl w:val="C1EE5D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00E2E"/>
    <w:multiLevelType w:val="hybridMultilevel"/>
    <w:tmpl w:val="514674F0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5">
    <w:nsid w:val="54114974"/>
    <w:multiLevelType w:val="hybridMultilevel"/>
    <w:tmpl w:val="4A8EC2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110FB"/>
    <w:multiLevelType w:val="hybridMultilevel"/>
    <w:tmpl w:val="4EFA46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D0FE0"/>
    <w:multiLevelType w:val="hybridMultilevel"/>
    <w:tmpl w:val="94A629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E73C7"/>
    <w:multiLevelType w:val="hybridMultilevel"/>
    <w:tmpl w:val="B6380566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9">
    <w:nsid w:val="61EE2F0D"/>
    <w:multiLevelType w:val="hybridMultilevel"/>
    <w:tmpl w:val="62D603A0"/>
    <w:lvl w:ilvl="0" w:tplc="040B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>
    <w:nsid w:val="61FC5215"/>
    <w:multiLevelType w:val="hybridMultilevel"/>
    <w:tmpl w:val="488EEA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665FE"/>
    <w:multiLevelType w:val="hybridMultilevel"/>
    <w:tmpl w:val="200491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701E9"/>
    <w:rsid w:val="00127E77"/>
    <w:rsid w:val="0016690A"/>
    <w:rsid w:val="00195E22"/>
    <w:rsid w:val="004F748C"/>
    <w:rsid w:val="0062195F"/>
    <w:rsid w:val="007131E8"/>
    <w:rsid w:val="007C15FF"/>
    <w:rsid w:val="007D0FDF"/>
    <w:rsid w:val="00971DC7"/>
    <w:rsid w:val="00990D43"/>
    <w:rsid w:val="009B13CB"/>
    <w:rsid w:val="00AB1B79"/>
    <w:rsid w:val="00AF433B"/>
    <w:rsid w:val="00B12D1F"/>
    <w:rsid w:val="00C947E4"/>
    <w:rsid w:val="00CB7DCF"/>
    <w:rsid w:val="00DE47C3"/>
    <w:rsid w:val="00F7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1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47E4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5218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Yliselä Heli</dc:creator>
  <cp:lastModifiedBy>Käyttäjä</cp:lastModifiedBy>
  <cp:revision>2</cp:revision>
  <dcterms:created xsi:type="dcterms:W3CDTF">2021-03-03T19:18:00Z</dcterms:created>
  <dcterms:modified xsi:type="dcterms:W3CDTF">2021-03-03T19:18:00Z</dcterms:modified>
</cp:coreProperties>
</file>