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785" w:rsidRPr="00162C0F" w:rsidRDefault="00D746CF">
      <w:pPr>
        <w:rPr>
          <w:b/>
          <w:sz w:val="32"/>
          <w:szCs w:val="32"/>
        </w:rPr>
      </w:pPr>
      <w:r w:rsidRPr="00162C0F">
        <w:rPr>
          <w:b/>
          <w:sz w:val="32"/>
          <w:szCs w:val="32"/>
        </w:rPr>
        <w:t xml:space="preserve">Halkosaaren koulun </w:t>
      </w:r>
      <w:r w:rsidR="00EF77E3">
        <w:rPr>
          <w:b/>
          <w:sz w:val="32"/>
          <w:szCs w:val="32"/>
        </w:rPr>
        <w:t>kiusaamisen, väkivallan ja häirinnän estämisen käsikirja</w:t>
      </w:r>
    </w:p>
    <w:p w:rsidR="0028604A" w:rsidRPr="0028604A" w:rsidRDefault="0028604A" w:rsidP="0028604A">
      <w:pPr>
        <w:spacing w:after="0" w:line="240" w:lineRule="auto"/>
        <w:jc w:val="center"/>
        <w:rPr>
          <w:rFonts w:ascii="Times New Roman" w:eastAsia="Times New Roman" w:hAnsi="Times New Roman" w:cs="Times New Roman"/>
          <w:lang w:eastAsia="fi-FI"/>
        </w:rPr>
      </w:pPr>
      <w:r>
        <w:rPr>
          <w:rFonts w:eastAsiaTheme="minorEastAsia" w:hAnsi="Calibri"/>
          <w:i/>
          <w:iCs/>
          <w:color w:val="000000" w:themeColor="text1"/>
          <w:kern w:val="24"/>
          <w:lang w:eastAsia="fi-FI"/>
        </w:rPr>
        <w:t>Suunnitelma</w:t>
      </w:r>
      <w:r w:rsidRPr="0028604A">
        <w:rPr>
          <w:rFonts w:eastAsiaTheme="minorEastAsia" w:hAnsi="Calibri"/>
          <w:i/>
          <w:iCs/>
          <w:color w:val="000000" w:themeColor="text1"/>
          <w:kern w:val="24"/>
          <w:lang w:eastAsia="fi-FI"/>
        </w:rPr>
        <w:t xml:space="preserve"> oppilaiden suojaamiseksi väkivallalta, kiusaamiselta ja häirinnältä (Oppilas- ja opiskelijahuoltolaki 2. luku, 13§/2013) </w:t>
      </w:r>
    </w:p>
    <w:p w:rsidR="00162C0F" w:rsidRDefault="00162C0F"/>
    <w:p w:rsidR="004C6F04" w:rsidRDefault="004C6F04"/>
    <w:p w:rsidR="004C6F04" w:rsidRPr="004C6F04" w:rsidRDefault="004C6F04" w:rsidP="00F371C7">
      <w:pPr>
        <w:jc w:val="both"/>
        <w:rPr>
          <w:b/>
        </w:rPr>
      </w:pPr>
      <w:r w:rsidRPr="004C6F04">
        <w:rPr>
          <w:b/>
        </w:rPr>
        <w:t>Myönteinen ilmapiiri tukee hyvinvointia</w:t>
      </w:r>
    </w:p>
    <w:p w:rsidR="00F23B97" w:rsidRDefault="004C6F04" w:rsidP="00FE6098">
      <w:pPr>
        <w:jc w:val="both"/>
      </w:pPr>
      <w:r w:rsidRPr="004C6F04">
        <w:t>Hyvät ihmissuhteet ja läsnäolotaidot vahvistavat, suojaavat kuormitukselta ja auttavat jaksamaan ja oppimaan paremmin. Koulun ihmissuhteita vahvistamalla koko kouluyhteisö voi paremmin. Oppilaiden hyvät suhteet toisiinsa, opettajan lämmin ja yksilöllinen vuorovaikutus oppilaiden kanssa sekä myös opettajien hyvät työyhteisösuhteet vahvistavat koko yhteisöä kuin vahva hyvinvointivitamiini. Siksi näihin tärkeisiin päivittäisiin ih</w:t>
      </w:r>
      <w:r w:rsidR="00F23B97">
        <w:t xml:space="preserve">missuhteisiin kannattaa </w:t>
      </w:r>
      <w:r w:rsidRPr="004C6F04">
        <w:t>panostaa.</w:t>
      </w:r>
      <w:r w:rsidR="00F23B97">
        <w:t xml:space="preserve"> Yhteisöllisyyden </w:t>
      </w:r>
      <w:r w:rsidR="00FE6098">
        <w:t>tunne ja osallisuuden vahvistaminen ovat asioita, jotka tukevat koko koulun hyvän ilmapiirin ylläpitämistä.</w:t>
      </w:r>
    </w:p>
    <w:p w:rsidR="00FE6098" w:rsidRDefault="00FE6098" w:rsidP="00FE6098">
      <w:pPr>
        <w:jc w:val="both"/>
      </w:pPr>
    </w:p>
    <w:p w:rsidR="00F23B97" w:rsidRPr="00F23B97" w:rsidRDefault="00F23B97" w:rsidP="00F371C7">
      <w:pPr>
        <w:jc w:val="both"/>
        <w:rPr>
          <w:b/>
        </w:rPr>
      </w:pPr>
      <w:r w:rsidRPr="00F23B97">
        <w:rPr>
          <w:b/>
        </w:rPr>
        <w:t xml:space="preserve">Vuorovaikutustaitojen opettaminen ja tunteiden tunnistaminen </w:t>
      </w:r>
    </w:p>
    <w:p w:rsidR="00F23B97" w:rsidRDefault="00F23B97" w:rsidP="00F371C7">
      <w:pPr>
        <w:jc w:val="both"/>
      </w:pPr>
      <w:r>
        <w:t>Tunteiden nimeäminen ja opettelu alkuopetuksessa ohjaa oppilasta oman toiminnan ymmärtämiseen ja sosiaalisten taitojen harjaantumiseen. Alkuopetuksessa h</w:t>
      </w:r>
      <w:r>
        <w:t>arjo</w:t>
      </w:r>
      <w:r>
        <w:t>itellaan tunteiden nimeämistä, o</w:t>
      </w:r>
      <w:r>
        <w:t xml:space="preserve">petellaan tunnistamaan omia tunteita sekä huomioimaan kaverin tunteita. </w:t>
      </w:r>
      <w:r>
        <w:t>Lisäksi h</w:t>
      </w:r>
      <w:r>
        <w:t xml:space="preserve">arjoitellaan ohjatusti kuuntelemista, oman asian esittämistä, vuorottelua, neuvottelua sekä yhteisten sääntöjen noudattamista ja toisen mielipiteen kunnioittamista. </w:t>
      </w:r>
    </w:p>
    <w:p w:rsidR="00F23B97" w:rsidRDefault="00F23B97" w:rsidP="00F371C7">
      <w:pPr>
        <w:jc w:val="both"/>
      </w:pPr>
      <w:r>
        <w:t>Koulupolun alussa luokissa r</w:t>
      </w:r>
      <w:r>
        <w:t>akennetaan t</w:t>
      </w:r>
      <w:r>
        <w:t>ietoisesti hyvää luokkahenkeä, o</w:t>
      </w:r>
      <w:r>
        <w:t>petellaan to</w:t>
      </w:r>
      <w:r>
        <w:t>imimaan erilaisissa ryhmissä. Ensimmäisillä luokilla opetellaan myös koulun sääntöjä ja opitaan toimimaan toiset huomioiden. Väärin</w:t>
      </w:r>
      <w:r w:rsidR="00B1401E">
        <w:t>teon ilmetessä</w:t>
      </w:r>
      <w:r>
        <w:t xml:space="preserve"> opetamme ja ohjaamme lapsia pyytämään </w:t>
      </w:r>
      <w:r>
        <w:t>anteeksi. Huomioimme myös vuorovaikutustaitojen opetuksen sosiaalisessa mediassa.</w:t>
      </w:r>
      <w:r>
        <w:t xml:space="preserve"> Tiedostamme koulussa myös aikuisen esimerkin vaikutuksen</w:t>
      </w:r>
      <w:r>
        <w:t xml:space="preserve"> vuorovaikutustaitojen oppimisessa.</w:t>
      </w:r>
      <w:r>
        <w:t xml:space="preserve"> Tämä tarkoitta kohteliaita tapoja puhua ja käsitellä asioita toistemme kanssa.</w:t>
      </w:r>
      <w:r w:rsidRPr="00F23B97">
        <w:t xml:space="preserve"> </w:t>
      </w:r>
    </w:p>
    <w:p w:rsidR="00F23B97" w:rsidRDefault="00F23B97" w:rsidP="00F371C7">
      <w:pPr>
        <w:jc w:val="both"/>
      </w:pPr>
      <w:r>
        <w:t>Näiden taitojen harjoittelemiseen soveltuvat esim. koulupäivien aikana luontaisesti</w:t>
      </w:r>
      <w:r>
        <w:t xml:space="preserve"> vastaan</w:t>
      </w:r>
      <w:r>
        <w:t xml:space="preserve"> tulevat tilanteet, Huomaa hyvä-toimintakortit sekä erilaiset leikit ja pelit. Hyvien käytöstapojen opettaminen ja ylläpitäminen koko koulun tasolla</w:t>
      </w:r>
      <w:r>
        <w:t xml:space="preserve"> on tärkeä osa koulun tapakasvatuksen kokonaisuutta</w:t>
      </w:r>
      <w:r>
        <w:t>.</w:t>
      </w:r>
      <w:r>
        <w:t xml:space="preserve"> Se tukee osallisuutta ja yhteisöllisyyttä koko koulun tasolla.</w:t>
      </w:r>
    </w:p>
    <w:p w:rsidR="00F23B97" w:rsidRDefault="00F23B97" w:rsidP="00F23B97"/>
    <w:p w:rsidR="00F23B97" w:rsidRPr="00F23B97" w:rsidRDefault="00F23B97" w:rsidP="00F371C7">
      <w:pPr>
        <w:jc w:val="both"/>
        <w:rPr>
          <w:b/>
        </w:rPr>
      </w:pPr>
      <w:proofErr w:type="spellStart"/>
      <w:r w:rsidRPr="00F23B97">
        <w:rPr>
          <w:b/>
        </w:rPr>
        <w:t>Ryhmäyttäminen</w:t>
      </w:r>
      <w:proofErr w:type="spellEnd"/>
      <w:r w:rsidRPr="00F23B97">
        <w:rPr>
          <w:b/>
        </w:rPr>
        <w:t xml:space="preserve"> yhteisöllisyyden ja osallisuuden tukena</w:t>
      </w:r>
    </w:p>
    <w:p w:rsidR="00F23B97" w:rsidRDefault="00F23B97" w:rsidP="00F371C7">
      <w:pPr>
        <w:jc w:val="both"/>
      </w:pPr>
      <w:proofErr w:type="spellStart"/>
      <w:r>
        <w:t>Ryhmäyttäminen</w:t>
      </w:r>
      <w:proofErr w:type="spellEnd"/>
      <w:r>
        <w:t xml:space="preserve"> on erityisen tärkeää </w:t>
      </w:r>
      <w:r>
        <w:t>jokaisen koulun lukuvuoden alkaessa</w:t>
      </w:r>
      <w:r>
        <w:t xml:space="preserve">, mutta myös koko lukuvuoden ajan. Vaihtuvissa pienryhmissä työskenteleminen takaa, että ryhmäläisille syntyy useita kahdenkeskisiä kontakteja. Näin oppilas saa oppitunnin sisällä mahdollisuuden löytää luokasta niitä ihmisiä, joiden kanssa työskentely sujuu hyvin ja oma olo tuntuu luontevalta. Opettaja voi ratkaisevasti vaikuttaa luokan koheesioon kannustamalla myönteiseen vuorovaikutukseen, tunteiden ilmaisuun </w:t>
      </w:r>
      <w:r>
        <w:t xml:space="preserve">ja toisten </w:t>
      </w:r>
      <w:r>
        <w:lastRenderedPageBreak/>
        <w:t>huomioonottamiseen sekä</w:t>
      </w:r>
      <w:r>
        <w:t xml:space="preserve"> kunnioittamiseen. </w:t>
      </w:r>
      <w:proofErr w:type="spellStart"/>
      <w:r>
        <w:t>Ryhmäyttävien</w:t>
      </w:r>
      <w:proofErr w:type="spellEnd"/>
      <w:r>
        <w:t xml:space="preserve"> harjoitteiden ohella todelliset vuorovaikutustilanteet (esimerkiksi päätöksenteko, konfliktit) ovat paras rakennusalusta sekä turvallisuudelle että vuorovaikutustaitojen oppimiselle. Erilaiset toiminnalliset harjoitukset </w:t>
      </w:r>
      <w:r>
        <w:t>ovat hyvä tapa edistää myönteisellä tavalla</w:t>
      </w:r>
      <w:r>
        <w:t xml:space="preserve"> ryhmän keskinäistä tuntemista ja vuorovaikutusta. Esimerkiksi pari- ja ryhmätyöskentelyn suosiminen ja huomion kiinnittäminen ryhmäjakoihin on hyvä mahdollisuus lisätä oppilaiden välistä vuorovaikutusta.</w:t>
      </w:r>
    </w:p>
    <w:p w:rsidR="00F23B97" w:rsidRDefault="00F23B97" w:rsidP="00F371C7">
      <w:pPr>
        <w:jc w:val="both"/>
      </w:pPr>
      <w:r>
        <w:t xml:space="preserve">Koulun arkityössä oppilaiden omaa aktiivisuutta edistävän oppimisympäristön luominen on tärkeää. Oppilaiden osallistuminen oman koulutyönsä ja ryhmänsä toiminnan suunnitteluun on luonteva tapa vahvistaa osallisuutta. Monialaisten oppimiskokonaisuuksien suunnittelussa oppilaiden osuus on tärkeä. Lisäksi oppilaita rohkaistaan vaikuttamaan myös koulun yhteisen toiminnan ja oppimisympäristön suunnitteluun ja kehittämiseen. Oppilaille tulee järjestää mahdollisuus osallistua esim. oman luokan sääntöjen laatimiseen. </w:t>
      </w:r>
      <w:r w:rsidR="00F371C7">
        <w:t xml:space="preserve">Oppilaskunnan toiminta on myös osa osallisuuden ja yhteisöllisyyden tukemista. </w:t>
      </w:r>
      <w:r>
        <w:t>Halkosaaren koulussa valitaan vuosittain demokraattisesti oppilaskunta. Oppilaskunnan tehtävänä on edistää oppilaiden yhteistoimintaa, vaikutusmahdollisuuksia ja osallistumista. Se innostaa oppilaita esittämään näkemyksiään, toimimaan ja vaikuttamaan omiin ja yhteisiin asioihin.</w:t>
      </w:r>
    </w:p>
    <w:p w:rsidR="00F23B97" w:rsidRDefault="00F371C7" w:rsidP="00F371C7">
      <w:pPr>
        <w:jc w:val="both"/>
      </w:pPr>
      <w:r>
        <w:t>Kuuntelemalla, ymmärtämällä</w:t>
      </w:r>
      <w:r w:rsidR="00F23B97">
        <w:t xml:space="preserve"> ja kohtaamalla</w:t>
      </w:r>
      <w:r>
        <w:t xml:space="preserve"> vahvistamme yhteistä luottamusta ja parannamme koulun aikuisten ja oppilaiden välistä vuoropuhelua</w:t>
      </w:r>
      <w:r w:rsidR="00F23B97">
        <w:t xml:space="preserve">. Jokainen oppilas on kohdattava päivittäin vähintään silmiin katsomalla. Opettajan tulisi kohdella oppilaitaan oikeudenmukaisesti ja tasapuolisesti. Oppilaiden tulee </w:t>
      </w:r>
      <w:r>
        <w:t xml:space="preserve">vastavuoroisesti </w:t>
      </w:r>
      <w:r w:rsidR="00F23B97">
        <w:t>kunnioittaa koulun aikuisia.</w:t>
      </w:r>
    </w:p>
    <w:p w:rsidR="00A921DE" w:rsidRDefault="00A921DE" w:rsidP="00F371C7">
      <w:pPr>
        <w:jc w:val="both"/>
      </w:pPr>
    </w:p>
    <w:p w:rsidR="00A921DE" w:rsidRPr="00A921DE" w:rsidRDefault="00A921DE" w:rsidP="00A921DE">
      <w:pPr>
        <w:rPr>
          <w:b/>
        </w:rPr>
      </w:pPr>
      <w:r w:rsidRPr="00A921DE">
        <w:rPr>
          <w:b/>
        </w:rPr>
        <w:t>Oman toimin</w:t>
      </w:r>
      <w:r w:rsidRPr="00A921DE">
        <w:rPr>
          <w:b/>
        </w:rPr>
        <w:t>nan vaikutus koulun ilmapiiriin</w:t>
      </w:r>
    </w:p>
    <w:p w:rsidR="00A921DE" w:rsidRDefault="00A921DE" w:rsidP="00A921DE">
      <w:r>
        <w:t xml:space="preserve">Omien tekojen syy ja seuraus suhteiden ymmärtäminen on osa koulun tapakasvatusta. Koulumme pyrkii toiminnassaan korostamaan oikeudenmukaisuutta. Kunnioitamme koulussamme sääntöjä ja pidämme huolta hyvistä tavoista ja käyttäytymisestä. Käyttäytymisen ohjaamisessa opettajan velvollisuutena on vuosittain käydä läpi käyttäytymisen arvioinnin kriteerit. Tämä tarkoittaa käytännössä perusteiden läpikäymistä oppilaiden kanssa. </w:t>
      </w:r>
    </w:p>
    <w:p w:rsidR="00A921DE" w:rsidRDefault="00A921DE" w:rsidP="00A921DE">
      <w:r>
        <w:t>Koulumme sääntöjen, tapojen ja käytänteiden opettelussa ja ohjaamisessa korostamme niiden taustalla olevia merkityksiä. Useimmiten niiden takana on toisten ihmisten kunnioittaminen, oikeudenmukainen käytös, turvallisuus sen laajassa merkityksessä ja monet muut hyvinvointiin ja viihtyvyyteen vaikuttavat tekijät.</w:t>
      </w:r>
    </w:p>
    <w:p w:rsidR="00A921DE" w:rsidRDefault="00A921DE" w:rsidP="00A921DE">
      <w:r>
        <w:t xml:space="preserve">Pyrimme siihen, että oppilaat ymmärtävät itsensä osana koulun hyvää ilmapiiriä. Tällöin he ymmärtävät oman vastuunsa ”hyvän hengen luomisessa”. Pyrimme korostamaan oppilaille hyvien asioiden merkitystä. </w:t>
      </w:r>
    </w:p>
    <w:p w:rsidR="00A921DE" w:rsidRDefault="00A921DE" w:rsidP="00A921DE">
      <w:r>
        <w:t>”Kun olet ystävällinen toiselle, on hän useimmiten sinulle”</w:t>
      </w:r>
    </w:p>
    <w:p w:rsidR="00A921DE" w:rsidRDefault="00A921DE" w:rsidP="00A921DE">
      <w:r>
        <w:t xml:space="preserve">”Laita hyvä kiertämään, </w:t>
      </w:r>
      <w:proofErr w:type="gramStart"/>
      <w:r>
        <w:t>saat taatusti siitä takaisin osasi</w:t>
      </w:r>
      <w:proofErr w:type="gramEnd"/>
      <w:r>
        <w:t>”</w:t>
      </w:r>
    </w:p>
    <w:p w:rsidR="00A921DE" w:rsidRDefault="00A921DE" w:rsidP="00A921DE">
      <w:r>
        <w:t>”Hyvät tavat kaunistavat, rumat rumentavat”</w:t>
      </w:r>
    </w:p>
    <w:p w:rsidR="00A921DE" w:rsidRDefault="00A921DE" w:rsidP="00A921DE">
      <w:r>
        <w:t>Jokaisella Halkosaaren koulun –niin oppilaalle kuin aikuisellakin, jäsenellä on vastuu koulumme ”hyvästä fiiliksestä”. Kun osaamme muistaa tämän asian, voimme kokea koulun viihtyisänä ja mukavana paikkana tehdä työtä ja opiskella.</w:t>
      </w:r>
    </w:p>
    <w:p w:rsidR="00F23B97" w:rsidRDefault="00A921DE" w:rsidP="00A921DE">
      <w:r>
        <w:lastRenderedPageBreak/>
        <w:t>”Hyvä henki asuu jokaisessa meissä ja annamme sen näkyä –kiusanhenki ei ole tervetullut keskuuteemme!”</w:t>
      </w:r>
    </w:p>
    <w:p w:rsidR="00162C0F" w:rsidRDefault="00162C0F"/>
    <w:p w:rsidR="00162C0F" w:rsidRPr="00FE6098" w:rsidRDefault="00FE6098">
      <w:pPr>
        <w:rPr>
          <w:b/>
        </w:rPr>
      </w:pPr>
      <w:r>
        <w:rPr>
          <w:b/>
        </w:rPr>
        <w:t>Halkosaaren koulun a</w:t>
      </w:r>
      <w:r w:rsidR="00D746CF" w:rsidRPr="00162C0F">
        <w:rPr>
          <w:b/>
        </w:rPr>
        <w:t>rvot</w:t>
      </w:r>
      <w:r w:rsidR="00162C0F">
        <w:rPr>
          <w:b/>
        </w:rPr>
        <w:t xml:space="preserve"> kiusaamisen ja syrjinnän estämisen taustalla </w:t>
      </w:r>
    </w:p>
    <w:p w:rsidR="00AA7B02" w:rsidRPr="00162C0F" w:rsidRDefault="00AA7B02" w:rsidP="00162C0F">
      <w:pPr>
        <w:jc w:val="both"/>
      </w:pPr>
      <w:r w:rsidRPr="00162C0F">
        <w:t>”Jokaisella oppilaalla on oikeus turvalliseen kouluympäristöön”</w:t>
      </w:r>
    </w:p>
    <w:p w:rsidR="00112D2A" w:rsidRDefault="00AA7B02" w:rsidP="00162C0F">
      <w:pPr>
        <w:jc w:val="both"/>
      </w:pPr>
      <w:r>
        <w:t>Tämä ajatus pi</w:t>
      </w:r>
      <w:r w:rsidR="0042544E">
        <w:t>tää sisällään sen</w:t>
      </w:r>
      <w:r>
        <w:t>, että kenenkään ei saa kokea</w:t>
      </w:r>
      <w:r w:rsidR="0042544E">
        <w:t xml:space="preserve"> jostain syystä</w:t>
      </w:r>
      <w:r>
        <w:t xml:space="preserve"> turvattomuutta</w:t>
      </w:r>
      <w:r w:rsidR="00B643DB">
        <w:t xml:space="preserve"> Halkosaaren</w:t>
      </w:r>
      <w:r w:rsidR="001B6B91">
        <w:t xml:space="preserve"> koulussa. P</w:t>
      </w:r>
      <w:r>
        <w:t>elkona ei saa olla kiusatuksi tuleminen tai syrjintä.</w:t>
      </w:r>
    </w:p>
    <w:p w:rsidR="00D746CF" w:rsidRDefault="00D746CF" w:rsidP="00162C0F">
      <w:pPr>
        <w:jc w:val="both"/>
      </w:pPr>
      <w:r>
        <w:t xml:space="preserve">Kun </w:t>
      </w:r>
      <w:proofErr w:type="gramStart"/>
      <w:r>
        <w:t>toimimme toisten kanssa on</w:t>
      </w:r>
      <w:proofErr w:type="gramEnd"/>
      <w:r>
        <w:t xml:space="preserve"> hyvä muistaa, että</w:t>
      </w:r>
      <w:r w:rsidR="00112D2A">
        <w:t>…</w:t>
      </w:r>
    </w:p>
    <w:p w:rsidR="00D746CF" w:rsidRDefault="00D746CF" w:rsidP="00162C0F">
      <w:pPr>
        <w:jc w:val="both"/>
      </w:pPr>
      <w:r>
        <w:t>”Maailmassa on paljon ikäviä asioit</w:t>
      </w:r>
      <w:r w:rsidR="00B06784">
        <w:t>a, joihin emme aina voi</w:t>
      </w:r>
      <w:r>
        <w:t xml:space="preserve"> vaikuttaa, miksi siis aiheuttaisimme ympärillemme pahaa mieltä tai saisimme aikaan ikäviä asioita, kun voimme tehdä toisinkin?”</w:t>
      </w:r>
    </w:p>
    <w:p w:rsidR="004110FC" w:rsidRDefault="004110FC" w:rsidP="00162C0F">
      <w:pPr>
        <w:jc w:val="both"/>
      </w:pPr>
      <w:r>
        <w:t>Taustalla on oman toiminnan ymmärtämisen merkitys.</w:t>
      </w:r>
    </w:p>
    <w:p w:rsidR="00D746CF" w:rsidRDefault="00D746CF" w:rsidP="005E0472">
      <w:pPr>
        <w:spacing w:line="240" w:lineRule="auto"/>
        <w:jc w:val="both"/>
      </w:pPr>
      <w:r>
        <w:t>”Ei ole olemassa mitään muuta niin alhaista kuin pahan mielen tahallinen aiheuttaminen toiselle”</w:t>
      </w:r>
    </w:p>
    <w:p w:rsidR="005E0472" w:rsidRDefault="004110FC" w:rsidP="005E0472">
      <w:pPr>
        <w:spacing w:line="240" w:lineRule="auto"/>
        <w:jc w:val="both"/>
      </w:pPr>
      <w:r>
        <w:t xml:space="preserve">Kiusaamisen ilmaiseminen alhaisena tekona, </w:t>
      </w:r>
      <w:proofErr w:type="gramStart"/>
      <w:r>
        <w:t>viestii siitä kuinka</w:t>
      </w:r>
      <w:r w:rsidR="005E0472">
        <w:t xml:space="preserve"> ikävästä asiasta on</w:t>
      </w:r>
      <w:proofErr w:type="gramEnd"/>
      <w:r w:rsidR="005E0472">
        <w:t xml:space="preserve"> kyse</w:t>
      </w:r>
      <w:r>
        <w:t xml:space="preserve">. </w:t>
      </w:r>
      <w:r w:rsidR="005E0472">
        <w:t xml:space="preserve">Toisaalta se </w:t>
      </w:r>
      <w:proofErr w:type="gramStart"/>
      <w:r w:rsidR="005E0472">
        <w:t>viestii siitä kuinka vääränlaisesta vallankäytöstä siinä on</w:t>
      </w:r>
      <w:proofErr w:type="gramEnd"/>
      <w:r w:rsidR="005E0472">
        <w:t xml:space="preserve"> kyse.</w:t>
      </w:r>
    </w:p>
    <w:p w:rsidR="005E0472" w:rsidRDefault="00D746CF" w:rsidP="005E0472">
      <w:pPr>
        <w:spacing w:line="240" w:lineRule="auto"/>
        <w:jc w:val="both"/>
      </w:pPr>
      <w:r>
        <w:t>”Kenelläkään ei ole oikeutta aiheuttaa pahaa mieltä toiselle”</w:t>
      </w:r>
    </w:p>
    <w:p w:rsidR="005E0472" w:rsidRDefault="005E0472" w:rsidP="005E0472">
      <w:pPr>
        <w:spacing w:line="240" w:lineRule="auto"/>
        <w:jc w:val="both"/>
      </w:pPr>
      <w:r>
        <w:t xml:space="preserve">Omien tekojen vastuun ja oikeutuksen ymmärtäminen ovat tärkeitä asioita, kun toimimme </w:t>
      </w:r>
      <w:r w:rsidR="000268C5">
        <w:t xml:space="preserve">vuorovaikutuksessa toisten ihmisten kanssa ja </w:t>
      </w:r>
      <w:r>
        <w:t>osana ryhmää.</w:t>
      </w:r>
    </w:p>
    <w:p w:rsidR="00D746CF" w:rsidRDefault="00D746CF" w:rsidP="005E0472">
      <w:pPr>
        <w:spacing w:line="240" w:lineRule="auto"/>
        <w:jc w:val="both"/>
      </w:pPr>
      <w:r>
        <w:t>Halkosaaren koulun kiusaamisen ja syrjinnän estämisen asiakirjan taustalla ovat seuraavat koulun arvot ja tavoitteet:</w:t>
      </w:r>
    </w:p>
    <w:p w:rsidR="00D746CF" w:rsidRDefault="00D746CF" w:rsidP="00162C0F">
      <w:pPr>
        <w:pStyle w:val="Luettelokappale"/>
        <w:numPr>
          <w:ilvl w:val="0"/>
          <w:numId w:val="1"/>
        </w:numPr>
        <w:jc w:val="both"/>
      </w:pPr>
      <w:r>
        <w:t>Toisen oppilaan kunnioitus</w:t>
      </w:r>
    </w:p>
    <w:p w:rsidR="00D746CF" w:rsidRDefault="00D746CF" w:rsidP="00162C0F">
      <w:pPr>
        <w:pStyle w:val="Luettelokappale"/>
        <w:numPr>
          <w:ilvl w:val="0"/>
          <w:numId w:val="1"/>
        </w:numPr>
        <w:jc w:val="both"/>
      </w:pPr>
      <w:r>
        <w:t>Sääntöjen ymmärtäminen</w:t>
      </w:r>
    </w:p>
    <w:p w:rsidR="00D746CF" w:rsidRDefault="00D746CF" w:rsidP="00162C0F">
      <w:pPr>
        <w:pStyle w:val="Luettelokappale"/>
        <w:numPr>
          <w:ilvl w:val="0"/>
          <w:numId w:val="1"/>
        </w:numPr>
        <w:jc w:val="both"/>
      </w:pPr>
      <w:r>
        <w:t>Oikeudenmukaisuus</w:t>
      </w:r>
    </w:p>
    <w:p w:rsidR="00D746CF" w:rsidRDefault="00D746CF" w:rsidP="00162C0F">
      <w:pPr>
        <w:pStyle w:val="Luettelokappale"/>
        <w:numPr>
          <w:ilvl w:val="0"/>
          <w:numId w:val="1"/>
        </w:numPr>
        <w:jc w:val="both"/>
      </w:pPr>
      <w:r>
        <w:t>Oikean ja väärän toimintatavan oppiminen</w:t>
      </w:r>
    </w:p>
    <w:p w:rsidR="00D746CF" w:rsidRDefault="00E27B89" w:rsidP="00162C0F">
      <w:pPr>
        <w:pStyle w:val="Luettelokappale"/>
        <w:numPr>
          <w:ilvl w:val="0"/>
          <w:numId w:val="1"/>
        </w:numPr>
        <w:jc w:val="both"/>
      </w:pPr>
      <w:r>
        <w:t>E</w:t>
      </w:r>
      <w:r w:rsidR="00D746CF">
        <w:t>mpatian kyky</w:t>
      </w:r>
    </w:p>
    <w:p w:rsidR="00D746CF" w:rsidRDefault="00D746CF" w:rsidP="00162C0F">
      <w:pPr>
        <w:pStyle w:val="Luettelokappale"/>
        <w:numPr>
          <w:ilvl w:val="0"/>
          <w:numId w:val="1"/>
        </w:numPr>
        <w:jc w:val="both"/>
      </w:pPr>
      <w:r>
        <w:t>Ryhmätyötaidot ja yhteisöllisyys</w:t>
      </w:r>
    </w:p>
    <w:p w:rsidR="00E27B89" w:rsidRDefault="00D746CF" w:rsidP="00E27B89">
      <w:pPr>
        <w:jc w:val="both"/>
      </w:pPr>
      <w:r>
        <w:t>Arvot tähtäävät siihen opetussuunnitelman tavoitteeseen, että koulumme pyrkii kasvatus- ja opetustyössään siihen, että jokaisesta oppilaasta tulee yhteiskuntakelpoinen Suomen kansalainen.</w:t>
      </w:r>
    </w:p>
    <w:p w:rsidR="00A921DE" w:rsidRDefault="00A921DE" w:rsidP="00E27B89">
      <w:pPr>
        <w:jc w:val="both"/>
        <w:rPr>
          <w:b/>
        </w:rPr>
      </w:pPr>
    </w:p>
    <w:p w:rsidR="00162C0F" w:rsidRDefault="00162C0F" w:rsidP="00A921DE">
      <w:pPr>
        <w:jc w:val="both"/>
      </w:pPr>
      <w:r w:rsidRPr="00162C0F">
        <w:rPr>
          <w:b/>
        </w:rPr>
        <w:t>Kiusaaminen käsitteenä</w:t>
      </w:r>
    </w:p>
    <w:p w:rsidR="00AA7B02" w:rsidRDefault="00AA7B02" w:rsidP="00C106C2">
      <w:pPr>
        <w:jc w:val="both"/>
      </w:pPr>
      <w:r>
        <w:t>Halkosaaren koulussa kiusaaminen käsitetään laajalla tavalla. Sitä on</w:t>
      </w:r>
    </w:p>
    <w:p w:rsidR="00AA7B02" w:rsidRDefault="00AA7B02" w:rsidP="00C106C2">
      <w:pPr>
        <w:pStyle w:val="Luettelokappale"/>
        <w:numPr>
          <w:ilvl w:val="0"/>
          <w:numId w:val="2"/>
        </w:numPr>
        <w:jc w:val="both"/>
      </w:pPr>
      <w:r>
        <w:t>kaikki syrjintä johonkin asiaan vedoten</w:t>
      </w:r>
    </w:p>
    <w:p w:rsidR="0042544E" w:rsidRDefault="0042544E" w:rsidP="00C106C2">
      <w:pPr>
        <w:pStyle w:val="Luettelokappale"/>
        <w:numPr>
          <w:ilvl w:val="0"/>
          <w:numId w:val="2"/>
        </w:numPr>
        <w:jc w:val="both"/>
      </w:pPr>
      <w:r>
        <w:t>psyykkinen väkivalta</w:t>
      </w:r>
    </w:p>
    <w:p w:rsidR="00AA7B02" w:rsidRDefault="00991486" w:rsidP="00C106C2">
      <w:pPr>
        <w:pStyle w:val="Luettelokappale"/>
        <w:numPr>
          <w:ilvl w:val="0"/>
          <w:numId w:val="2"/>
        </w:numPr>
        <w:jc w:val="both"/>
      </w:pPr>
      <w:r>
        <w:t>fyysinen väkivalta</w:t>
      </w:r>
    </w:p>
    <w:p w:rsidR="00991486" w:rsidRDefault="00991486" w:rsidP="00C106C2">
      <w:pPr>
        <w:pStyle w:val="Luettelokappale"/>
        <w:numPr>
          <w:ilvl w:val="0"/>
          <w:numId w:val="2"/>
        </w:numPr>
        <w:jc w:val="both"/>
      </w:pPr>
      <w:r>
        <w:t>toisen systemaattinen tietoisesti ärsyttäminen</w:t>
      </w:r>
    </w:p>
    <w:p w:rsidR="0042544E" w:rsidRDefault="0042544E" w:rsidP="00C106C2">
      <w:pPr>
        <w:pStyle w:val="Luettelokappale"/>
        <w:numPr>
          <w:ilvl w:val="0"/>
          <w:numId w:val="2"/>
        </w:numPr>
        <w:jc w:val="both"/>
      </w:pPr>
      <w:r>
        <w:t>vääränlainen huumori;</w:t>
      </w:r>
      <w:r w:rsidRPr="00B643DB">
        <w:t xml:space="preserve"> </w:t>
      </w:r>
      <w:r>
        <w:t>naljailu, piikittely</w:t>
      </w:r>
      <w:r w:rsidR="001B6B91">
        <w:t xml:space="preserve"> tai vitsailu</w:t>
      </w:r>
    </w:p>
    <w:p w:rsidR="0042544E" w:rsidRDefault="0042544E" w:rsidP="00C106C2">
      <w:pPr>
        <w:pStyle w:val="Luettelokappale"/>
        <w:numPr>
          <w:ilvl w:val="0"/>
          <w:numId w:val="2"/>
        </w:numPr>
        <w:jc w:val="both"/>
      </w:pPr>
      <w:r>
        <w:lastRenderedPageBreak/>
        <w:t>asiaton puhetapa</w:t>
      </w:r>
      <w:r w:rsidR="00D96D0D">
        <w:t xml:space="preserve"> tai häirintä</w:t>
      </w:r>
    </w:p>
    <w:p w:rsidR="00D96D0D" w:rsidRDefault="0042544E" w:rsidP="00C106C2">
      <w:pPr>
        <w:jc w:val="both"/>
      </w:pPr>
      <w:r>
        <w:t xml:space="preserve">Pienikin asia voi olla toisen mielestä kiusaamista. Tämä voi johtua asian toistumisesta tai asian ärsyttävyydestä. </w:t>
      </w:r>
    </w:p>
    <w:p w:rsidR="0042544E" w:rsidRDefault="0042544E" w:rsidP="00C106C2">
      <w:pPr>
        <w:jc w:val="both"/>
      </w:pPr>
      <w:r>
        <w:t xml:space="preserve">Ymmärrämme, että kiusaamisen kokeminen voi olla henkilökohtainen asia. Tämä tarkoittaa sitä, että olemme erilaisia ja koemme asioita eri tavalla.  Pyrimme aina siihen, että osaamme arvostaa ja kunnioittaa toisen tunteita ja </w:t>
      </w:r>
      <w:proofErr w:type="gramStart"/>
      <w:r>
        <w:t>tapaa</w:t>
      </w:r>
      <w:proofErr w:type="gramEnd"/>
      <w:r>
        <w:t xml:space="preserve"> miten hän jonkin asian kokee.</w:t>
      </w:r>
      <w:r w:rsidR="00216360">
        <w:t xml:space="preserve"> Silloin kuuntelemisen taidolla</w:t>
      </w:r>
      <w:r>
        <w:t xml:space="preserve"> on tärkeä osa. Kun toinen pyytää jonkin asian lopettamiseen, koska hän kokee sen ärsyttävänä, kiusallisena tai ikävänä, ymmärrämme kunnioittaa toisen pyyntöä.</w:t>
      </w:r>
    </w:p>
    <w:p w:rsidR="0042544E" w:rsidRDefault="0042544E" w:rsidP="00C106C2">
      <w:pPr>
        <w:jc w:val="both"/>
      </w:pPr>
      <w:r>
        <w:t>”Kun toinen sanoo EI, on se merkki sietorajan ylityksestä”</w:t>
      </w:r>
    </w:p>
    <w:p w:rsidR="0030788B" w:rsidRDefault="00AA7B02" w:rsidP="00C106C2">
      <w:pPr>
        <w:jc w:val="both"/>
      </w:pPr>
      <w:r>
        <w:t>Taustalla on aina toisen ihmisen kunnioittamisen oppiminen ja oikeudenmukaisuuden sekä empatian ymmärtäminen.</w:t>
      </w:r>
      <w:r w:rsidR="00B643DB">
        <w:t xml:space="preserve"> </w:t>
      </w:r>
      <w:r w:rsidR="0030788B">
        <w:t>Raamatusta tutun kultaisen säännön ymmärtäminen</w:t>
      </w:r>
      <w:r w:rsidR="00D96D0D">
        <w:t xml:space="preserve"> on tällöin</w:t>
      </w:r>
      <w:r w:rsidR="0030788B">
        <w:t xml:space="preserve"> hyvä ohjenuora.</w:t>
      </w:r>
    </w:p>
    <w:p w:rsidR="0030788B" w:rsidRDefault="0030788B" w:rsidP="00C106C2">
      <w:pPr>
        <w:jc w:val="both"/>
      </w:pPr>
      <w:r>
        <w:t>”Kaikki minkä haluatte tehtävän teille, tehkää se heille”</w:t>
      </w:r>
    </w:p>
    <w:p w:rsidR="0030788B" w:rsidRDefault="0030788B" w:rsidP="00C106C2">
      <w:pPr>
        <w:jc w:val="both"/>
      </w:pPr>
      <w:r>
        <w:t>”Toimi aina siten kuin haluaisit itseäsi kohtaan toimittavan”</w:t>
      </w:r>
    </w:p>
    <w:p w:rsidR="00991486" w:rsidRDefault="0030788B" w:rsidP="00C106C2">
      <w:pPr>
        <w:jc w:val="both"/>
      </w:pPr>
      <w:r>
        <w:t>Myös erilaisuuden ymmärtäminen on tärkeä osa kiusaamisen ymmä</w:t>
      </w:r>
      <w:r w:rsidR="001B6B91">
        <w:t>rtämistä</w:t>
      </w:r>
      <w:r>
        <w:t>. Toimiminen erilaisten ihmisten ka</w:t>
      </w:r>
      <w:r w:rsidR="00216360">
        <w:t>nssa on</w:t>
      </w:r>
      <w:r w:rsidR="00E27B89">
        <w:t xml:space="preserve"> taito, joka on</w:t>
      </w:r>
      <w:r w:rsidR="00216360">
        <w:t xml:space="preserve"> hyvä</w:t>
      </w:r>
      <w:r w:rsidR="00E27B89">
        <w:t xml:space="preserve"> </w:t>
      </w:r>
      <w:r>
        <w:t>oppia.</w:t>
      </w:r>
      <w:r w:rsidR="003514EB">
        <w:t xml:space="preserve"> Erilaisuuden hyväksyminen ja arvostaminen</w:t>
      </w:r>
      <w:r w:rsidR="00216360">
        <w:t xml:space="preserve"> sekä suvaitsevaisuus ovat</w:t>
      </w:r>
      <w:r w:rsidR="003514EB">
        <w:t xml:space="preserve"> osa koulumme arvoja.</w:t>
      </w:r>
    </w:p>
    <w:p w:rsidR="00991486" w:rsidRDefault="00991486" w:rsidP="00C106C2">
      <w:pPr>
        <w:jc w:val="both"/>
      </w:pPr>
      <w:r>
        <w:t xml:space="preserve">”Kaikkien kanssa ei tarvitse olla paras ystävä, eikä kaikista ihmisistä tarvitse oppia pitämään, mutta </w:t>
      </w:r>
      <w:r w:rsidR="00D96D0D">
        <w:t xml:space="preserve">kaikkia tulee osata </w:t>
      </w:r>
      <w:r>
        <w:t>arvostaa</w:t>
      </w:r>
      <w:r w:rsidR="00F44303">
        <w:t>.</w:t>
      </w:r>
      <w:r>
        <w:t xml:space="preserve"> </w:t>
      </w:r>
      <w:r w:rsidR="00F44303">
        <w:t xml:space="preserve"> S</w:t>
      </w:r>
      <w:r>
        <w:t>illoin se tarkoitta</w:t>
      </w:r>
      <w:r w:rsidR="00D96D0D">
        <w:t>a</w:t>
      </w:r>
      <w:r>
        <w:t xml:space="preserve"> sitä, että osaamme toimia erilaisten ihmisten kanssa</w:t>
      </w:r>
      <w:r w:rsidR="006F7528">
        <w:t>, osaamme</w:t>
      </w:r>
      <w:r w:rsidR="00216360">
        <w:t xml:space="preserve"> kunnioittaa</w:t>
      </w:r>
      <w:r w:rsidR="006F7528">
        <w:t xml:space="preserve"> heitä</w:t>
      </w:r>
      <w:r w:rsidR="00216360">
        <w:t xml:space="preserve"> ja heidän erilaisuuttaan</w:t>
      </w:r>
      <w:r>
        <w:t xml:space="preserve"> ja tulemme heidän kanssa</w:t>
      </w:r>
      <w:r w:rsidR="006F7528">
        <w:t>an</w:t>
      </w:r>
      <w:r>
        <w:t xml:space="preserve"> toimeen.”</w:t>
      </w:r>
    </w:p>
    <w:p w:rsidR="00D46F15" w:rsidRDefault="00162C0F" w:rsidP="00C106C2">
      <w:pPr>
        <w:jc w:val="both"/>
      </w:pPr>
      <w:r>
        <w:t>Arvostamme toisen fyysistä koskemattomuutta. Konfliktitilanteen ratkaisemisessa emme ikinä hyväksy tai salli</w:t>
      </w:r>
      <w:r w:rsidR="00D46F15">
        <w:t xml:space="preserve"> tahallista</w:t>
      </w:r>
      <w:r>
        <w:t xml:space="preserve"> fyysistä väkivaltaa. Fyysisen koskemattomuuden osalta koulumme pyrkii nollatoleranssiin.</w:t>
      </w:r>
      <w:r w:rsidR="00E27B89">
        <w:t xml:space="preserve"> Tämä tarkoittaa koulumme rangaistuskäytänteissä sitä, että fyysisen rajan rikkomisesta, seuraa aina jälki-istunto.</w:t>
      </w:r>
    </w:p>
    <w:p w:rsidR="00F62912" w:rsidRDefault="00F62912" w:rsidP="00C106C2">
      <w:pPr>
        <w:jc w:val="both"/>
      </w:pPr>
      <w:r w:rsidRPr="00F62912">
        <w:t>Tahattomia fyysisiä kontaktitilanteita koulussa on aina välin väliä; oppilaat ovat aktiivisia liikkujia ja välitunnilla juostaan, pelataan, laske</w:t>
      </w:r>
      <w:r>
        <w:t>tellaan ja tehdään monenlaista</w:t>
      </w:r>
      <w:r w:rsidRPr="00F62912">
        <w:t>. Näissä tilanteissa täytämme aina tarvittaessa vakuutuspapereita</w:t>
      </w:r>
      <w:r>
        <w:t>, ohjaamme sääntöjen kautta oikeanlaiseen toimintaan ja päivitämme turvallisuuskäytänteitämme tarvittaessa</w:t>
      </w:r>
      <w:r w:rsidRPr="00F62912">
        <w:t xml:space="preserve">. </w:t>
      </w:r>
    </w:p>
    <w:p w:rsidR="005E0472" w:rsidRDefault="005E0472" w:rsidP="00C106C2">
      <w:pPr>
        <w:jc w:val="both"/>
      </w:pPr>
      <w:r>
        <w:t>Kiusaamisen arvottaminen alhaisena tekona on osa koulumme yhtenäistä tapakulttuuria. Emme hyväksy toisen mielen pahoittamista ratkaisukeinona missään muotoa. Pyrimme koulussamme viestimään yhteisvastuullisesti tästä ja luomaan ilmapiirin, jossa kiusaaminen käsitetään lasten keskuudessa ikävänä ja tuomittavana asiana.</w:t>
      </w:r>
    </w:p>
    <w:p w:rsidR="00162C0F" w:rsidRDefault="00162C0F"/>
    <w:p w:rsidR="00D530D6" w:rsidRDefault="00D530D6"/>
    <w:p w:rsidR="00F62912" w:rsidRDefault="00F62912"/>
    <w:p w:rsidR="00F62912" w:rsidRDefault="00F62912"/>
    <w:p w:rsidR="00162C0F" w:rsidRPr="00162C0F" w:rsidRDefault="00162C0F">
      <w:pPr>
        <w:rPr>
          <w:b/>
        </w:rPr>
      </w:pPr>
      <w:r w:rsidRPr="00162C0F">
        <w:rPr>
          <w:b/>
        </w:rPr>
        <w:lastRenderedPageBreak/>
        <w:t>Koulu aktiivisena turvallisen kouluympäristön luojana</w:t>
      </w:r>
    </w:p>
    <w:p w:rsidR="00D530D6" w:rsidRDefault="00D530D6"/>
    <w:p w:rsidR="00AA7B02" w:rsidRDefault="00AA7B02" w:rsidP="00C106C2">
      <w:pPr>
        <w:jc w:val="both"/>
      </w:pPr>
      <w:r>
        <w:t>Halkosaaren koulu on aktiivinen kiusaamistilanteisiin puuttuja. Tämä tarkoittaa</w:t>
      </w:r>
      <w:r w:rsidR="006F7528">
        <w:t xml:space="preserve"> sitä</w:t>
      </w:r>
      <w:r>
        <w:t>, että</w:t>
      </w:r>
    </w:p>
    <w:p w:rsidR="00B643DB" w:rsidRDefault="00216360" w:rsidP="00C106C2">
      <w:pPr>
        <w:pStyle w:val="Luettelokappale"/>
        <w:numPr>
          <w:ilvl w:val="0"/>
          <w:numId w:val="1"/>
        </w:numPr>
        <w:jc w:val="both"/>
      </w:pPr>
      <w:r>
        <w:t>Koulunjohtaja, luokanopettajat ja k</w:t>
      </w:r>
      <w:r w:rsidR="00F44303">
        <w:t>ou</w:t>
      </w:r>
      <w:r>
        <w:t>lun henkilökunta ovat</w:t>
      </w:r>
      <w:r w:rsidR="006F7528">
        <w:t xml:space="preserve"> koulun </w:t>
      </w:r>
      <w:r w:rsidR="00AA7B02">
        <w:t>turvallisesta ympäristöstä vastuussa.</w:t>
      </w:r>
      <w:r>
        <w:t xml:space="preserve"> Vastuualueena on kouluajan –ja ympäristön puitteissa tapahtuva toiminta. </w:t>
      </w:r>
    </w:p>
    <w:p w:rsidR="00D96D0D" w:rsidRDefault="00D96D0D" w:rsidP="00C106C2">
      <w:pPr>
        <w:pStyle w:val="Luettelokappale"/>
        <w:numPr>
          <w:ilvl w:val="0"/>
          <w:numId w:val="1"/>
        </w:numPr>
        <w:jc w:val="both"/>
      </w:pPr>
      <w:r>
        <w:t>Opettaja</w:t>
      </w:r>
      <w:r w:rsidR="00F44303">
        <w:t>/Aikuinen</w:t>
      </w:r>
      <w:r>
        <w:t xml:space="preserve"> tarttuu aina huomaamiinsa</w:t>
      </w:r>
      <w:r w:rsidR="00216360">
        <w:t xml:space="preserve"> ja esiin tuleviin</w:t>
      </w:r>
      <w:r>
        <w:t xml:space="preserve"> kiusaamistilanteisiin,</w:t>
      </w:r>
      <w:r w:rsidR="00216360">
        <w:t xml:space="preserve"> ratkoo niitä</w:t>
      </w:r>
      <w:r>
        <w:t xml:space="preserve"> ohjaten lapsia oikeudenmukaisuuteen sekä oikean ja väärän toimintatavan oppimiseen yhteistoimintatilanteissa.</w:t>
      </w:r>
    </w:p>
    <w:p w:rsidR="00AA7B02" w:rsidRDefault="00B643DB" w:rsidP="00C106C2">
      <w:pPr>
        <w:pStyle w:val="Luettelokappale"/>
        <w:numPr>
          <w:ilvl w:val="0"/>
          <w:numId w:val="1"/>
        </w:numPr>
        <w:jc w:val="both"/>
      </w:pPr>
      <w:r>
        <w:t>Vääränlaisen käyttäytymisen ilmenemistilanteissa ei ole olemassa omia ja muiden oppilaita, tartumme aina</w:t>
      </w:r>
      <w:r w:rsidR="00D96D0D">
        <w:t xml:space="preserve"> kouluympäristössämme</w:t>
      </w:r>
      <w:r>
        <w:t xml:space="preserve"> yhteisvastuullisesti </w:t>
      </w:r>
      <w:r w:rsidR="00D96D0D">
        <w:t>vääränlaiseen toimintaan yhteistoiminta- tai vuorovaikutustilanteissa.</w:t>
      </w:r>
      <w:r w:rsidR="001B6B91">
        <w:t xml:space="preserve"> Tiedotamme tarpeen tullen asiasta eteenpäin.</w:t>
      </w:r>
    </w:p>
    <w:p w:rsidR="00AA7B02" w:rsidRDefault="008C6C12" w:rsidP="00C106C2">
      <w:pPr>
        <w:pStyle w:val="Luettelokappale"/>
        <w:numPr>
          <w:ilvl w:val="0"/>
          <w:numId w:val="1"/>
        </w:numPr>
        <w:jc w:val="both"/>
      </w:pPr>
      <w:r>
        <w:t>Aikuinen</w:t>
      </w:r>
      <w:r w:rsidR="00AA7B02">
        <w:t xml:space="preserve"> pyrkii tilanteiden käsittelyssä aina puolueettomaan käsittelyyn</w:t>
      </w:r>
      <w:r w:rsidR="00D96D0D">
        <w:t>.</w:t>
      </w:r>
      <w:r w:rsidR="00D40069">
        <w:t xml:space="preserve"> Jokainen lapsi on koulussamme tasa-arvoinen kasvatuksen –ja opetuksen asioissa.</w:t>
      </w:r>
    </w:p>
    <w:p w:rsidR="00E2213D" w:rsidRDefault="00E2213D" w:rsidP="00E2213D">
      <w:pPr>
        <w:jc w:val="both"/>
      </w:pPr>
      <w:r w:rsidRPr="00E2213D">
        <w:t>Opetukseen osallistuvalla on oikeus turvalliseen opiskeluympäristöön. Tämän vuoksi kouluun ei saa tuoda eikä koulussa pitää hallussa laissa kiellettyjä esineitä tai aineita, kuten alaikäisillä alkoholilain sekä tupakkalain mukaisia tuotteita tai vahingoittamiseen tai lyömiseen soveltuvia esineitä tai aineita (järjestyslaki) tai omaa tai toisen turvallisuutta vaarantavia tai erityisesti omaisuuden vahingoittamiseen soveltuvia esineitä tai aineita.</w:t>
      </w:r>
    </w:p>
    <w:p w:rsidR="00D40069" w:rsidRDefault="00D40069" w:rsidP="00D40069">
      <w:pPr>
        <w:jc w:val="both"/>
      </w:pPr>
      <w:r>
        <w:t>”Puutumme koulussamme aina jämäkästi asioihin, jos joku kokee tulleensa väärin kohdelluksi. Asiat ratkotaan ja niistä opitaan.”</w:t>
      </w:r>
    </w:p>
    <w:p w:rsidR="00E27B89" w:rsidRDefault="00E27B89" w:rsidP="00D40069">
      <w:pPr>
        <w:jc w:val="both"/>
      </w:pPr>
      <w:r>
        <w:t>”Puutumme, ohjaamme, opimme.”</w:t>
      </w:r>
    </w:p>
    <w:p w:rsidR="00162C0F" w:rsidRDefault="00162C0F" w:rsidP="0042544E"/>
    <w:p w:rsidR="00162C0F" w:rsidRPr="00162C0F" w:rsidRDefault="00162C0F" w:rsidP="0042544E">
      <w:pPr>
        <w:rPr>
          <w:b/>
        </w:rPr>
      </w:pPr>
      <w:r>
        <w:rPr>
          <w:b/>
        </w:rPr>
        <w:t>Kodin ja koulun yhteistyöstä ja vastuista</w:t>
      </w:r>
    </w:p>
    <w:p w:rsidR="00162C0F" w:rsidRDefault="00162C0F" w:rsidP="0042544E"/>
    <w:p w:rsidR="006F7528" w:rsidRDefault="006F7528" w:rsidP="00C106C2">
      <w:pPr>
        <w:jc w:val="both"/>
      </w:pPr>
      <w:r>
        <w:t>Koulu on vastuussa turvallisesta kouluympäristöstä</w:t>
      </w:r>
      <w:r w:rsidR="00216360">
        <w:t>, mutta</w:t>
      </w:r>
      <w:r>
        <w:t xml:space="preserve"> </w:t>
      </w:r>
      <w:r w:rsidR="00216360">
        <w:t>k</w:t>
      </w:r>
      <w:r>
        <w:t>iusaaminen tapahtuu koulussa monesti aikuisten silmien kantamattomissa. Tällöin on tärkeää muistaa, että myös oppilaalla on vastuu asian julkituomisesta.</w:t>
      </w:r>
      <w:r w:rsidR="00216360">
        <w:t xml:space="preserve"> Kodin ja koulun yhteistyön toimivuuteen kiusaamistilanteissa kuuluu myös kodin vastuu tiedottaa välittömästi esiin tulleesta kouluajalla oppilasta kohdanneesta kiusaamistilanteesta.</w:t>
      </w:r>
      <w:r w:rsidR="00421474">
        <w:t xml:space="preserve"> </w:t>
      </w:r>
    </w:p>
    <w:p w:rsidR="00D96D0D" w:rsidRDefault="00D96D0D" w:rsidP="00C106C2">
      <w:pPr>
        <w:jc w:val="both"/>
      </w:pPr>
      <w:r>
        <w:t>Oppilaan vastuut:</w:t>
      </w:r>
    </w:p>
    <w:p w:rsidR="00D96D0D" w:rsidRDefault="00D96D0D" w:rsidP="00C106C2">
      <w:pPr>
        <w:pStyle w:val="Luettelokappale"/>
        <w:numPr>
          <w:ilvl w:val="0"/>
          <w:numId w:val="1"/>
        </w:numPr>
        <w:jc w:val="both"/>
      </w:pPr>
      <w:r>
        <w:t>Kun kokee tulevansa kiusatuksi, on se opittava ilmaisemaan toiselle (Älä tee noin, ei saa</w:t>
      </w:r>
      <w:r w:rsidR="00D206CA">
        <w:t>, Lopeta</w:t>
      </w:r>
      <w:r>
        <w:t>)</w:t>
      </w:r>
    </w:p>
    <w:p w:rsidR="00D96D0D" w:rsidRDefault="00D96D0D" w:rsidP="00C106C2">
      <w:pPr>
        <w:pStyle w:val="Luettelokappale"/>
        <w:numPr>
          <w:ilvl w:val="0"/>
          <w:numId w:val="1"/>
        </w:numPr>
        <w:jc w:val="both"/>
      </w:pPr>
      <w:r>
        <w:t>Toisen on osattava kuunnella ja kunnioittaa toisen pyyntöä</w:t>
      </w:r>
    </w:p>
    <w:p w:rsidR="00D96D0D" w:rsidRDefault="00D96D0D" w:rsidP="00C106C2">
      <w:pPr>
        <w:jc w:val="both"/>
      </w:pPr>
      <w:r>
        <w:t>Mikäli tämä ei riitä, eikä asi</w:t>
      </w:r>
      <w:r w:rsidR="00EE7EF4">
        <w:t>a</w:t>
      </w:r>
      <w:r>
        <w:t xml:space="preserve"> tunnu ratkeavan…</w:t>
      </w:r>
    </w:p>
    <w:p w:rsidR="00D96D0D" w:rsidRDefault="00D96D0D" w:rsidP="00C106C2">
      <w:pPr>
        <w:pStyle w:val="Luettelokappale"/>
        <w:numPr>
          <w:ilvl w:val="0"/>
          <w:numId w:val="1"/>
        </w:numPr>
        <w:jc w:val="both"/>
      </w:pPr>
      <w:r>
        <w:t>Oppilaan velvollisuus on aina kertoa koulussa aikuiselle kokemastaan kiusaamisesta. Vaitiolo on kiusaamisen hyväksymistä.</w:t>
      </w:r>
      <w:r w:rsidR="006F7528">
        <w:t xml:space="preserve"> Se kelle kertoo</w:t>
      </w:r>
      <w:r>
        <w:t>, voi olla oma luokanopettaja, välituntivalvoja, kouluterveydenhoitaja</w:t>
      </w:r>
      <w:r w:rsidR="006F7528">
        <w:t>, koulunjohtaja</w:t>
      </w:r>
      <w:r w:rsidR="00EE7EF4">
        <w:t xml:space="preserve"> tai joku muu ”aikuinen” koulussa.</w:t>
      </w:r>
    </w:p>
    <w:p w:rsidR="00D96D0D" w:rsidRDefault="00551A37" w:rsidP="00C106C2">
      <w:pPr>
        <w:pStyle w:val="Luettelokappale"/>
        <w:numPr>
          <w:ilvl w:val="0"/>
          <w:numId w:val="1"/>
        </w:numPr>
        <w:jc w:val="both"/>
      </w:pPr>
      <w:r>
        <w:lastRenderedPageBreak/>
        <w:t>A</w:t>
      </w:r>
      <w:r w:rsidR="006F7528">
        <w:t>sian ilmetessä a</w:t>
      </w:r>
      <w:r>
        <w:t>ikuinen ratkoo aina tilanteet asianosaisten kanssa.</w:t>
      </w:r>
      <w:r w:rsidR="00E27B89">
        <w:t xml:space="preserve"> Avoin käsittely on ainoa oikea tapa käsitellä vuorovaikutuksen asioita myös konfliktitilanteissa.</w:t>
      </w:r>
    </w:p>
    <w:p w:rsidR="00162C0F" w:rsidRDefault="00162C0F" w:rsidP="00C106C2">
      <w:pPr>
        <w:jc w:val="both"/>
      </w:pPr>
      <w:r>
        <w:t xml:space="preserve">Kiusaaminen tulee aina tuoda julki, että siihen voidaan puuttua. </w:t>
      </w:r>
      <w:r w:rsidR="00B06784">
        <w:t xml:space="preserve">Kannustamme oppilaita kertomaan asiasta aikuiselle. Pyrimme toimillamme matalan kynnyksen periaatteeseen. </w:t>
      </w:r>
      <w:r>
        <w:t>On tärkeää, että asioita käsitellään avo</w:t>
      </w:r>
      <w:r w:rsidR="00DE6C33">
        <w:t>imesti, luottamuksella ja sopivalla hienotunteisuudella. Asioihin puututaan</w:t>
      </w:r>
      <w:r w:rsidR="00E82283">
        <w:t xml:space="preserve"> kuitenkin</w:t>
      </w:r>
      <w:r w:rsidR="00DE6C33">
        <w:t xml:space="preserve"> jämäkästi ja lapsia ohjataan oikeaan suuntaan. Halkosaaren koulussa </w:t>
      </w:r>
      <w:r w:rsidR="00E82283">
        <w:t>halutaan luoda kodin ja koulun välille ilmapiiriä</w:t>
      </w:r>
      <w:r w:rsidR="00DE6C33">
        <w:t>, että me aikuiset (opettajat ja vanhemmat)</w:t>
      </w:r>
      <w:r w:rsidR="00E82283">
        <w:t xml:space="preserve"> koemme olevam</w:t>
      </w:r>
      <w:r w:rsidR="00DE6C33">
        <w:t>me yhdessä niitä, jotka ohjaavat lapsia heidän parhaakseen oikeanlaisiin tapoihin ja käyttäytymiseen tässä yhteiskunnassamme.</w:t>
      </w:r>
    </w:p>
    <w:p w:rsidR="009653FC" w:rsidRDefault="009653FC" w:rsidP="00C106C2">
      <w:pPr>
        <w:jc w:val="both"/>
      </w:pPr>
      <w:r>
        <w:t>Kiusaamistilanteissa on olennaista erottaa koulussa tapahtuva kiusaaminen ja vapaa-ajalla tapahtuva kiusaaminen. Koulu vastaa kou</w:t>
      </w:r>
      <w:r w:rsidR="00004092">
        <w:t>lu</w:t>
      </w:r>
      <w:r>
        <w:t>ajalla lasten turvallisuudesta</w:t>
      </w:r>
      <w:r w:rsidR="00004092">
        <w:t xml:space="preserve"> ja sillä on toimivalta kouluajalla tapahtuvien vääryyksien ratkojana</w:t>
      </w:r>
      <w:r>
        <w:t>. Koulu haluaa kuitenkin olla aktiivinen vaikuttaja kyläyhteisössä ja olla luomassa vanhempien välille yhteisöllisyyttä. Tämä voi tapahtua vanhempaintoimikunnan kautta tai vanhempainiltojen kautta. Kodin ja koulun välisellä yhteistyöllä vo</w:t>
      </w:r>
      <w:r w:rsidR="00E27B89">
        <w:t>i</w:t>
      </w:r>
      <w:r>
        <w:t>mme vaikuttaa koko kylän yhteisöllisyyteen, jossa kaikki vanhemmat puuttuvat lasten väliseen epäoikeudenmukaiseen ja vääränlaiseen toimintaan yhteisvastuullisesti. Tämä tavoite on haaste meille kaikille aikuisille.</w:t>
      </w:r>
    </w:p>
    <w:p w:rsidR="000A58B6" w:rsidRDefault="000268C5" w:rsidP="00C106C2">
      <w:pPr>
        <w:jc w:val="both"/>
      </w:pPr>
      <w:r>
        <w:t>”On tärkeää, että ohjaamme lapsia kodin ja koulun yhteistyössä samaan suuntaan ja viestimme koulusta ja kotoa eivät riitele lasten kuullen, vaan viestivät loogisesti ja tukevat turvallisuuden tunnetta”</w:t>
      </w:r>
    </w:p>
    <w:p w:rsidR="00DB5ADE" w:rsidRPr="00E2213D" w:rsidRDefault="00E27B89" w:rsidP="00E2213D">
      <w:pPr>
        <w:jc w:val="both"/>
      </w:pPr>
      <w:r>
        <w:t xml:space="preserve">”Koulu vastaa turvallisen ympäristön toteutumisesta kouluajalla –siihen kuuluu sekä fyysinen että </w:t>
      </w:r>
      <w:r w:rsidRPr="00DB5ADE">
        <w:t>psyykkinen turvallisuus.”</w:t>
      </w:r>
      <w:r w:rsidR="00DB5ADE">
        <w:rPr>
          <w:rFonts w:ascii="Tahoma" w:hAnsi="Tahoma" w:cs="Tahoma"/>
          <w:color w:val="000000"/>
          <w:sz w:val="20"/>
          <w:szCs w:val="20"/>
        </w:rPr>
        <w:t> </w:t>
      </w:r>
    </w:p>
    <w:p w:rsidR="0033124D" w:rsidRDefault="0033124D" w:rsidP="0033124D">
      <w:pPr>
        <w:pStyle w:val="NormaaliWWW"/>
        <w:spacing w:before="0" w:beforeAutospacing="0" w:after="0" w:afterAutospacing="0"/>
        <w:ind w:hanging="360"/>
        <w:rPr>
          <w:rFonts w:ascii="Tahoma" w:hAnsi="Tahoma" w:cs="Tahoma"/>
          <w:color w:val="FF0000"/>
          <w:sz w:val="20"/>
          <w:szCs w:val="20"/>
        </w:rPr>
      </w:pPr>
      <w:r>
        <w:rPr>
          <w:rFonts w:ascii="Tahoma" w:hAnsi="Tahoma" w:cs="Tahoma"/>
          <w:color w:val="FF0000"/>
          <w:sz w:val="20"/>
          <w:szCs w:val="20"/>
        </w:rPr>
        <w:t xml:space="preserve">      </w:t>
      </w:r>
    </w:p>
    <w:p w:rsidR="0033124D" w:rsidRDefault="0033124D" w:rsidP="00045A55">
      <w:pPr>
        <w:pStyle w:val="NormaaliWWW"/>
        <w:spacing w:before="0" w:beforeAutospacing="0" w:after="0" w:afterAutospacing="0"/>
        <w:rPr>
          <w:rFonts w:ascii="Tahoma" w:hAnsi="Tahoma" w:cs="Tahoma"/>
          <w:color w:val="FF0000"/>
          <w:sz w:val="20"/>
          <w:szCs w:val="20"/>
        </w:rPr>
      </w:pPr>
    </w:p>
    <w:p w:rsidR="00551A37" w:rsidRPr="000A58B6" w:rsidRDefault="00794641" w:rsidP="00551A37">
      <w:r w:rsidRPr="00162C0F">
        <w:rPr>
          <w:b/>
        </w:rPr>
        <w:t xml:space="preserve">Konfliktitilanteiden käsittely </w:t>
      </w:r>
      <w:r w:rsidR="00162C0F">
        <w:rPr>
          <w:b/>
        </w:rPr>
        <w:t>asianosaisten kanssa</w:t>
      </w:r>
    </w:p>
    <w:p w:rsidR="00162C0F" w:rsidRPr="00162C0F" w:rsidRDefault="00162C0F" w:rsidP="00551A37">
      <w:pPr>
        <w:rPr>
          <w:b/>
        </w:rPr>
      </w:pPr>
    </w:p>
    <w:p w:rsidR="00551A37" w:rsidRDefault="00551A37" w:rsidP="00C106C2">
      <w:pPr>
        <w:jc w:val="both"/>
      </w:pPr>
      <w:r>
        <w:t>Pyrimme Halkosaaren koulussa opetus- ja kasvatustyössämme siihen, että oppilaat oppivat ottamaan vastuun omista teoistaan ja ymmärtämään niiden syy ja seuraus yhteyksiä. Jokaisen on osattava käsitellä kiusaamistilanteessa oman käyttäytymisen osuutta konfliktin synnyssä. Konfliktitilanteissa pyritään aina ohjastamaan oppilaita ottamaan vastuu omista teoista ja niiden seurauksista.</w:t>
      </w:r>
      <w:r w:rsidR="00794641">
        <w:t xml:space="preserve"> </w:t>
      </w:r>
      <w:r>
        <w:t>Tämän tarkoitus on, että lapset oppivat jatkossa vastaavanlaisissa tilanteissa kontrolloimaan ja miettimään omaa toimintaansa.</w:t>
      </w:r>
    </w:p>
    <w:p w:rsidR="00551A37" w:rsidRDefault="00551A37" w:rsidP="00C106C2">
      <w:pPr>
        <w:pStyle w:val="Luettelokappale"/>
        <w:numPr>
          <w:ilvl w:val="0"/>
          <w:numId w:val="3"/>
        </w:numPr>
        <w:jc w:val="both"/>
      </w:pPr>
      <w:r>
        <w:t>Osapuolet kertovat omat näkemyk</w:t>
      </w:r>
      <w:r w:rsidR="003E1933">
        <w:t>sensä tapahtuneesta (Painoarvo m</w:t>
      </w:r>
      <w:r>
        <w:t>itä minä tein,</w:t>
      </w:r>
      <w:r w:rsidR="003E1933">
        <w:t xml:space="preserve"> ei</w:t>
      </w:r>
      <w:r>
        <w:t xml:space="preserve"> mitä toinen teki)</w:t>
      </w:r>
    </w:p>
    <w:p w:rsidR="00551A37" w:rsidRDefault="00E27B89" w:rsidP="00C106C2">
      <w:pPr>
        <w:pStyle w:val="Luettelokappale"/>
        <w:numPr>
          <w:ilvl w:val="0"/>
          <w:numId w:val="3"/>
        </w:numPr>
        <w:jc w:val="both"/>
      </w:pPr>
      <w:r>
        <w:t>K</w:t>
      </w:r>
      <w:r w:rsidR="00551A37">
        <w:t xml:space="preserve">äsittelyssä voi olla </w:t>
      </w:r>
      <w:r w:rsidR="004E5602">
        <w:t xml:space="preserve">osapuolten (asianomaisten) lisäksi </w:t>
      </w:r>
      <w:r w:rsidR="00551A37">
        <w:t>jokin ulkopuolinen tilanteen nähnyt oppilas</w:t>
      </w:r>
      <w:r w:rsidR="004E5602">
        <w:t>.</w:t>
      </w:r>
    </w:p>
    <w:p w:rsidR="004E5602" w:rsidRDefault="00AC040F" w:rsidP="00C106C2">
      <w:pPr>
        <w:pStyle w:val="Luettelokappale"/>
        <w:numPr>
          <w:ilvl w:val="0"/>
          <w:numId w:val="3"/>
        </w:numPr>
        <w:jc w:val="both"/>
      </w:pPr>
      <w:r>
        <w:t>Aikuinen pyrkii</w:t>
      </w:r>
      <w:r w:rsidR="004E5602">
        <w:t xml:space="preserve"> osapuolten kanssa siihen, että heistä kumpikin ymmärtää omien tekojensa vaikutuksen. (Oppilaan vastuun ottaminen omista teoista.)</w:t>
      </w:r>
    </w:p>
    <w:p w:rsidR="004E5602" w:rsidRDefault="004E5602" w:rsidP="00C106C2">
      <w:pPr>
        <w:pStyle w:val="Luettelokappale"/>
        <w:numPr>
          <w:ilvl w:val="0"/>
          <w:numId w:val="3"/>
        </w:numPr>
        <w:jc w:val="both"/>
      </w:pPr>
      <w:r>
        <w:t>Tarkoitus on, että</w:t>
      </w:r>
      <w:r w:rsidR="00F44303">
        <w:t xml:space="preserve"> </w:t>
      </w:r>
      <w:r>
        <w:t>osapuolet oppivat tilanteesta jotain vastaisuuden varalle.</w:t>
      </w:r>
    </w:p>
    <w:p w:rsidR="004E5602" w:rsidRDefault="004E5602" w:rsidP="00C106C2">
      <w:pPr>
        <w:pStyle w:val="Luettelokappale"/>
        <w:numPr>
          <w:ilvl w:val="0"/>
          <w:numId w:val="3"/>
        </w:numPr>
        <w:jc w:val="both"/>
      </w:pPr>
      <w:r>
        <w:t>Aikuinen päättää lopulta, onko asianosaisista toinen toiminut</w:t>
      </w:r>
      <w:r w:rsidR="008F3D3C">
        <w:t xml:space="preserve"> epäoikeudenmukaisemmin kuin toinen. Tällöin</w:t>
      </w:r>
      <w:r w:rsidR="008F3D3C" w:rsidRPr="008F3D3C">
        <w:t xml:space="preserve"> </w:t>
      </w:r>
      <w:r w:rsidR="008F3D3C">
        <w:t>suoritetaan mahdolliset anteeksipyynnöt ja jaetaan tarvittavat rangaistukset</w:t>
      </w:r>
      <w:r w:rsidR="00D530D6">
        <w:t>.</w:t>
      </w:r>
    </w:p>
    <w:p w:rsidR="00794641" w:rsidRDefault="00551A37" w:rsidP="00C106C2">
      <w:pPr>
        <w:jc w:val="both"/>
      </w:pPr>
      <w:r>
        <w:t>Vääränlaista toimintaa toista kohtaan voi ymmärtää, mutta ei sallia.</w:t>
      </w:r>
      <w:r w:rsidR="008F3D3C">
        <w:t xml:space="preserve"> </w:t>
      </w:r>
      <w:r w:rsidR="00794641">
        <w:t>Kun lapsi toimii</w:t>
      </w:r>
      <w:r w:rsidR="008F3D3C">
        <w:t xml:space="preserve"> toisten lasten kanssa</w:t>
      </w:r>
      <w:r w:rsidR="00794641">
        <w:t>,</w:t>
      </w:r>
      <w:r w:rsidR="001B3B7A">
        <w:t xml:space="preserve"> tapahtuu usein</w:t>
      </w:r>
      <w:r w:rsidR="008F3D3C">
        <w:t xml:space="preserve"> erilaisia epäoikeudenmukaisuuksia ja kohdellaan toisia väärin. Ymmärrämme Halkosaaren koulussa, että lapset opettelevat omien ärtymyksien sietämistä ja toimintaa toisten lasten kanssa erilaisissa </w:t>
      </w:r>
      <w:r w:rsidR="008F3D3C">
        <w:lastRenderedPageBreak/>
        <w:t>yhteistoiminta- ja vuorovaikutustilanteissa. Tärkeää on, että aina kun jotain vääränlaista toimintaa havaitaan, niihin tart</w:t>
      </w:r>
      <w:r w:rsidR="00D530D6">
        <w:t>utaan, asioista keskustellaan sekä</w:t>
      </w:r>
      <w:r w:rsidR="008F3D3C">
        <w:t xml:space="preserve"> kokem</w:t>
      </w:r>
      <w:r w:rsidR="00794641">
        <w:t>uksesta ja tilanteesta</w:t>
      </w:r>
      <w:r w:rsidR="008F3D3C">
        <w:t xml:space="preserve"> opitaan. </w:t>
      </w:r>
    </w:p>
    <w:p w:rsidR="00AC040F" w:rsidRDefault="00AC040F" w:rsidP="00AC040F">
      <w:pPr>
        <w:jc w:val="both"/>
      </w:pPr>
      <w:r>
        <w:t>Kun käsittelemme asioita koulussamme oppilaiden kanssa, pidämme mielessämme seuraavat ohjenuorat:</w:t>
      </w:r>
    </w:p>
    <w:p w:rsidR="00AC040F" w:rsidRDefault="00AC040F" w:rsidP="00AC040F">
      <w:pPr>
        <w:pStyle w:val="Luettelokappale"/>
        <w:numPr>
          <w:ilvl w:val="0"/>
          <w:numId w:val="5"/>
        </w:numPr>
      </w:pPr>
      <w:r>
        <w:t>Pyrimme aina kunnioittavaan kohtaamiseen, vaikka kyse onkin vääränlaiseen tekoon puuttumisesta.</w:t>
      </w:r>
    </w:p>
    <w:p w:rsidR="00AC040F" w:rsidRDefault="00AC040F" w:rsidP="00AC040F">
      <w:pPr>
        <w:pStyle w:val="Luettelokappale"/>
        <w:numPr>
          <w:ilvl w:val="0"/>
          <w:numId w:val="5"/>
        </w:numPr>
      </w:pPr>
      <w:r>
        <w:t>Puutumme tekoihin, emme persoonaan. Tuomitsemme siis teon vääränä, emme oppilaan persoonallisia piirteitä.</w:t>
      </w:r>
    </w:p>
    <w:p w:rsidR="00AC040F" w:rsidRDefault="00AC040F" w:rsidP="00AC040F">
      <w:pPr>
        <w:pStyle w:val="Luettelokappale"/>
        <w:numPr>
          <w:ilvl w:val="0"/>
          <w:numId w:val="5"/>
        </w:numPr>
      </w:pPr>
      <w:r>
        <w:t>Käsittelemme kyseessä olevan asian, mietimme sen sovittamisen ja sovimme mitä asiasta voi oppia jatkoa ajatellen. Korostamme jatkossa oikeintoimimista.</w:t>
      </w:r>
    </w:p>
    <w:p w:rsidR="00AC040F" w:rsidRDefault="00AC040F" w:rsidP="00AC040F">
      <w:pPr>
        <w:pStyle w:val="Luettelokappale"/>
        <w:numPr>
          <w:ilvl w:val="0"/>
          <w:numId w:val="5"/>
        </w:numPr>
      </w:pPr>
      <w:r>
        <w:t>Teon vakavuuden ja rangaistuksen yhteensovittaminen</w:t>
      </w:r>
    </w:p>
    <w:p w:rsidR="00E27B89" w:rsidRDefault="00E27B89" w:rsidP="00E27B89">
      <w:pPr>
        <w:pStyle w:val="Luettelokappale"/>
        <w:numPr>
          <w:ilvl w:val="0"/>
          <w:numId w:val="5"/>
        </w:numPr>
      </w:pPr>
      <w:r>
        <w:t>Tiedottaminen kotiin ja kirjaamme tapahtuman (kasvatuskeskustelulomake tai jälki-istuntolomake)</w:t>
      </w:r>
    </w:p>
    <w:p w:rsidR="00AC040F" w:rsidRDefault="00E27B89" w:rsidP="00E27B89">
      <w:pPr>
        <w:pStyle w:val="Luettelokappale"/>
        <w:numPr>
          <w:ilvl w:val="0"/>
          <w:numId w:val="5"/>
        </w:numPr>
      </w:pPr>
      <w:r>
        <w:t>Pidämme huolen jatkoseurannasta (Palaaminen asiaan tarpeen tullen)</w:t>
      </w:r>
      <w:r w:rsidR="00AC040F">
        <w:t xml:space="preserve"> </w:t>
      </w:r>
    </w:p>
    <w:p w:rsidR="00AC040F" w:rsidRDefault="00AC040F" w:rsidP="00AC040F">
      <w:pPr>
        <w:pStyle w:val="Luettelokappale"/>
      </w:pPr>
    </w:p>
    <w:p w:rsidR="00AC040F" w:rsidRDefault="00AC040F" w:rsidP="00E27B89">
      <w:pPr>
        <w:jc w:val="both"/>
      </w:pPr>
      <w:r>
        <w:t>Tärkeää on, että lapsi saa kuvan, että asia on oikeasti käsitelty, asia on sovitettu, siitä on opittu ja väärä teko unohdetaan.</w:t>
      </w:r>
    </w:p>
    <w:p w:rsidR="00551A37" w:rsidRDefault="00794641" w:rsidP="00C106C2">
      <w:pPr>
        <w:jc w:val="both"/>
      </w:pPr>
      <w:r>
        <w:t>On tärkeää</w:t>
      </w:r>
      <w:r w:rsidR="008F3D3C">
        <w:t>, että asian ratkaisemisen ja väärint</w:t>
      </w:r>
      <w:r>
        <w:t>eon sovittamisen jälkeen lapsi kokee</w:t>
      </w:r>
      <w:r w:rsidR="008F3D3C">
        <w:t>, että asia on ratkaistu, väärinteko on sovitettu ja siitä on otettu opiksi ja se on osapuolten ja aikuisen puolesta</w:t>
      </w:r>
      <w:r>
        <w:t xml:space="preserve"> tältä erää</w:t>
      </w:r>
      <w:r w:rsidR="008F3D3C">
        <w:t xml:space="preserve"> ”unohdettu”. Tämä tarkoittaa sitä, että asiaan ei sopimisen, anteeksipyyntöjen ja rangaistuksien jälkeen enää palata</w:t>
      </w:r>
      <w:r>
        <w:t>, mikäli se ei toistu</w:t>
      </w:r>
      <w:r w:rsidR="008F3D3C">
        <w:t>.</w:t>
      </w:r>
    </w:p>
    <w:p w:rsidR="00E27B89" w:rsidRDefault="008F3D3C" w:rsidP="00C106C2">
      <w:pPr>
        <w:jc w:val="both"/>
      </w:pPr>
      <w:r>
        <w:t>Kuvainnollisesti voisi sanoa, että kun lapset toimivat väärin toisiaan kohtaan, eivät hallitse omia tunteitaan ja tekevät väärin, on kyse ikään kuin omien valkoisten vaatteiden likaamisesta. Meidän aikuisten tehtävä on</w:t>
      </w:r>
      <w:r w:rsidR="006F7528">
        <w:t xml:space="preserve"> pitää välillä huoli likapyykin pesusta –kuten arjessakin.</w:t>
      </w:r>
      <w:r w:rsidR="00E27B89" w:rsidRPr="00E27B89">
        <w:t xml:space="preserve"> </w:t>
      </w:r>
    </w:p>
    <w:p w:rsidR="008F3D3C" w:rsidRDefault="00E27B89" w:rsidP="00C106C2">
      <w:pPr>
        <w:jc w:val="both"/>
      </w:pPr>
      <w:r>
        <w:t>”Lapsen valkoiset vaatteet pestään puhtaiksi”</w:t>
      </w:r>
    </w:p>
    <w:p w:rsidR="008F3D3C" w:rsidRDefault="008F3D3C" w:rsidP="00C106C2">
      <w:pPr>
        <w:jc w:val="both"/>
      </w:pPr>
      <w:r>
        <w:t>”Rapatessa roiskuu, mutta vaatteet voi aina pestä</w:t>
      </w:r>
      <w:r w:rsidR="006F7528">
        <w:t>”</w:t>
      </w:r>
    </w:p>
    <w:p w:rsidR="00F908F5" w:rsidRDefault="001B3B7A" w:rsidP="00F62912">
      <w:pPr>
        <w:jc w:val="both"/>
      </w:pPr>
      <w:r>
        <w:t xml:space="preserve">”Lapsi voi toimia pahasti toista kohtaan, mutta se ei </w:t>
      </w:r>
      <w:proofErr w:type="gramStart"/>
      <w:r>
        <w:t>tarkoita</w:t>
      </w:r>
      <w:proofErr w:type="gramEnd"/>
      <w:r>
        <w:t xml:space="preserve"> että lapsi on paha”</w:t>
      </w:r>
    </w:p>
    <w:p w:rsidR="007460AD" w:rsidRDefault="007460AD" w:rsidP="00551A37">
      <w:pPr>
        <w:rPr>
          <w:b/>
        </w:rPr>
      </w:pPr>
    </w:p>
    <w:p w:rsidR="005C4386" w:rsidRPr="00D530D6" w:rsidRDefault="005C4386" w:rsidP="00551A37">
      <w:pPr>
        <w:rPr>
          <w:b/>
        </w:rPr>
      </w:pPr>
      <w:r w:rsidRPr="00D530D6">
        <w:rPr>
          <w:b/>
        </w:rPr>
        <w:t>Halkosaaren koulun kiusaamistapauksien seuranta ja arviointi</w:t>
      </w:r>
    </w:p>
    <w:p w:rsidR="005C4386" w:rsidRDefault="005C4386" w:rsidP="00C106C2">
      <w:pPr>
        <w:jc w:val="both"/>
      </w:pPr>
      <w:r>
        <w:t>Lasten välinen vuorovaikutus erilaisissa tilanteissa on omien tunteiden hallitsemisen opettelua, oikean ja väärän tunnistamista, toisen kunnioittamista ja monenlaisia muita asioita. Koulun arjessa pieniä konfliktitilanteita ja niiden käsittelyj</w:t>
      </w:r>
      <w:r w:rsidR="001B3B7A">
        <w:t>ä saattaa olla päivittäin</w:t>
      </w:r>
      <w:r>
        <w:t>. Lapset eivät aina toistensa kanssa toimiessaan osaa huomioida toista lähimmäistä oikein, eivät hallitse tunteitaan, eivätkä osaa toimia vuorovaikutustilanteissa oikein, jolloin aikuisen ohjausta, huomauttamista ja asiaan puuttumista tarvitaan.</w:t>
      </w:r>
    </w:p>
    <w:p w:rsidR="005C4386" w:rsidRDefault="005C4386" w:rsidP="00C106C2">
      <w:pPr>
        <w:jc w:val="both"/>
      </w:pPr>
      <w:r>
        <w:t>Konfliktitilanteiden osalta on tärkeää, että ne käsitellään aina ”OHI KAIKEN MUUN”.</w:t>
      </w:r>
      <w:r w:rsidR="004C6F04">
        <w:t xml:space="preserve"> </w:t>
      </w:r>
      <w:r w:rsidR="00045A55" w:rsidRPr="00045A55">
        <w:t xml:space="preserve">Asiat selviävät parhaiten nopealla toiminnalla ja tilanteeseen puuttumisella. Koulumme kaikki aikuiset puuttuvat ristiriitatilanteeseen välittömästi riippumatta siitä, minkä luokan oppilas on kyseessä. Tilanteessa kuullaan </w:t>
      </w:r>
      <w:proofErr w:type="spellStart"/>
      <w:r w:rsidR="00045A55" w:rsidRPr="00045A55">
        <w:t>puoleettomasti</w:t>
      </w:r>
      <w:proofErr w:type="spellEnd"/>
      <w:r w:rsidR="00045A55" w:rsidRPr="00045A55">
        <w:t xml:space="preserve"> molempia osapuolia.</w:t>
      </w:r>
      <w:r>
        <w:t xml:space="preserve"> Kiusaamisen seurannasta luokkatasolla vastaa aina luokanopettaja. </w:t>
      </w:r>
      <w:r>
        <w:lastRenderedPageBreak/>
        <w:t>Hän on tietoinen luokkansa tapahtumista ja kirjaa niitä tarvittaessa päiväkirjaansa.</w:t>
      </w:r>
      <w:r w:rsidR="007460AD">
        <w:t xml:space="preserve"> Tarpeen tullen on hyvä teettää kyselyjä, </w:t>
      </w:r>
      <w:proofErr w:type="spellStart"/>
      <w:r w:rsidR="007460AD">
        <w:t>sosiogrammeja</w:t>
      </w:r>
      <w:proofErr w:type="spellEnd"/>
      <w:r w:rsidR="007460AD">
        <w:t xml:space="preserve"> tai käyttää muita keinoja, tilanteen hahmottamiseksi.</w:t>
      </w:r>
    </w:p>
    <w:p w:rsidR="00C1232C" w:rsidRDefault="00C1232C" w:rsidP="00C106C2">
      <w:pPr>
        <w:jc w:val="both"/>
      </w:pPr>
      <w:r>
        <w:t>Rangaistusta vaativista konfliktitapauksista tiedotetaan aina kotiin. Tähän on koulussamme oma kaavakkeensa. Siinä kerrotaan asian kulku ja jälkiseuraukset. Kaavake tulee aina toimittaa kotiin tiedoksi. Kaavake tulee kodin palauttaa ja se taltioidaan koulunjohtajan toimesta. Tarpeen tullen asioista voidaan olla yhteydessä kodin ja koulun välillä vielä puhelimitse, sähköpostilla tai tapaamisen merkeissä kasvokkain.</w:t>
      </w:r>
    </w:p>
    <w:p w:rsidR="00E82283" w:rsidRDefault="00C1232C" w:rsidP="00C106C2">
      <w:pPr>
        <w:jc w:val="both"/>
      </w:pPr>
      <w:r>
        <w:t>Mikäli kiusaaminen on jatkuvaa eikä se tunnu loppuvan, on asiaa mahdollista käsitellä oppilashuoltoryhmässä. Tapaaminen asianosaisten vanhempien kanssa on myös ratkaisukeino</w:t>
      </w:r>
      <w:r w:rsidR="00D40069">
        <w:t>valikoimissa</w:t>
      </w:r>
      <w:r>
        <w:t>.</w:t>
      </w:r>
    </w:p>
    <w:p w:rsidR="007460AD" w:rsidRDefault="007460AD" w:rsidP="00C106C2">
      <w:pPr>
        <w:jc w:val="both"/>
      </w:pPr>
      <w:r>
        <w:t>Jatkotoimenpiteet on kaavioitu Seinäjoen kaupungin ”Yhdessä yhteist</w:t>
      </w:r>
      <w:r w:rsidR="008C7398">
        <w:t>yöllä” mallin kaavioon.</w:t>
      </w:r>
    </w:p>
    <w:p w:rsidR="00413EAB" w:rsidRDefault="00413EAB" w:rsidP="00551A37">
      <w:pPr>
        <w:rPr>
          <w:b/>
        </w:rPr>
      </w:pPr>
    </w:p>
    <w:p w:rsidR="00E82283" w:rsidRDefault="00794641" w:rsidP="00551A37">
      <w:r w:rsidRPr="00E82283">
        <w:rPr>
          <w:b/>
        </w:rPr>
        <w:t>Luokanopettajan mahdollisuudet kiusaamisen ja syrjinnän ennaltaehkäisyssä ja seurannassa</w:t>
      </w:r>
    </w:p>
    <w:p w:rsidR="00E82283" w:rsidRDefault="00E82283" w:rsidP="00C106C2">
      <w:pPr>
        <w:jc w:val="both"/>
      </w:pPr>
      <w:r>
        <w:t>Luokanopettajalla on mahdollisuus luokassaan tehdä asioita, jotka tähtäävät kiusaamisen vähenemiseen ja auttavat sen seurantaa. Tällaisia asioita ovat:</w:t>
      </w:r>
    </w:p>
    <w:p w:rsidR="00794641" w:rsidRDefault="00794641" w:rsidP="00C106C2">
      <w:pPr>
        <w:pStyle w:val="Luettelokappale"/>
        <w:numPr>
          <w:ilvl w:val="0"/>
          <w:numId w:val="1"/>
        </w:numPr>
        <w:jc w:val="both"/>
      </w:pPr>
      <w:r>
        <w:t>Vanhempainvartit (kodin ja koulun tiivis yhteydenpito, luottamus)</w:t>
      </w:r>
    </w:p>
    <w:p w:rsidR="00794641" w:rsidRDefault="00794641" w:rsidP="00C106C2">
      <w:pPr>
        <w:pStyle w:val="Luettelokappale"/>
        <w:numPr>
          <w:ilvl w:val="0"/>
          <w:numId w:val="1"/>
        </w:numPr>
        <w:jc w:val="both"/>
      </w:pPr>
      <w:r>
        <w:t xml:space="preserve">Oppilaiden </w:t>
      </w:r>
      <w:r w:rsidR="00D40069">
        <w:t xml:space="preserve">aito </w:t>
      </w:r>
      <w:r>
        <w:t>kuunteleminen (</w:t>
      </w:r>
      <w:r w:rsidR="00154B11">
        <w:t>yhdessä kouluarjen eri tilanteissa eläminen)</w:t>
      </w:r>
    </w:p>
    <w:p w:rsidR="00154B11" w:rsidRDefault="00154B11" w:rsidP="00C106C2">
      <w:pPr>
        <w:pStyle w:val="Luettelokappale"/>
        <w:numPr>
          <w:ilvl w:val="0"/>
          <w:numId w:val="1"/>
        </w:numPr>
        <w:jc w:val="both"/>
      </w:pPr>
      <w:r>
        <w:t>Kyselyt (Kerro miten menee-kirjoitelmat tai strukturoitu kyselylomake –nimetön kiusaamisesta tai ikävästä tavasta tai asiasta ilmoittaminen)</w:t>
      </w:r>
    </w:p>
    <w:p w:rsidR="00C1232C" w:rsidRDefault="00154B11" w:rsidP="00C106C2">
      <w:pPr>
        <w:pStyle w:val="Luettelokappale"/>
        <w:numPr>
          <w:ilvl w:val="0"/>
          <w:numId w:val="1"/>
        </w:numPr>
        <w:jc w:val="both"/>
      </w:pPr>
      <w:r>
        <w:t>Teematunnit</w:t>
      </w:r>
    </w:p>
    <w:p w:rsidR="00D40069" w:rsidRDefault="00D40069" w:rsidP="00C106C2">
      <w:pPr>
        <w:pStyle w:val="Luettelokappale"/>
        <w:numPr>
          <w:ilvl w:val="0"/>
          <w:numId w:val="1"/>
        </w:numPr>
        <w:jc w:val="both"/>
      </w:pPr>
      <w:proofErr w:type="spellStart"/>
      <w:r>
        <w:t>Sosiogrammit</w:t>
      </w:r>
      <w:proofErr w:type="spellEnd"/>
    </w:p>
    <w:p w:rsidR="00154B11" w:rsidRDefault="00154B11" w:rsidP="00C106C2">
      <w:pPr>
        <w:pStyle w:val="Luettelokappale"/>
        <w:numPr>
          <w:ilvl w:val="0"/>
          <w:numId w:val="1"/>
        </w:numPr>
        <w:jc w:val="both"/>
      </w:pPr>
      <w:r>
        <w:t>Tapakasvatus</w:t>
      </w:r>
    </w:p>
    <w:p w:rsidR="00154B11" w:rsidRDefault="00154B11" w:rsidP="00C106C2">
      <w:pPr>
        <w:pStyle w:val="Luettelokappale"/>
        <w:numPr>
          <w:ilvl w:val="0"/>
          <w:numId w:val="1"/>
        </w:numPr>
        <w:jc w:val="both"/>
      </w:pPr>
      <w:r>
        <w:t>Sääntöjen pohtiminen</w:t>
      </w:r>
    </w:p>
    <w:p w:rsidR="00154B11" w:rsidRDefault="00154B11" w:rsidP="00C106C2">
      <w:pPr>
        <w:pStyle w:val="Luettelokappale"/>
        <w:numPr>
          <w:ilvl w:val="0"/>
          <w:numId w:val="1"/>
        </w:numPr>
        <w:jc w:val="both"/>
      </w:pPr>
      <w:r>
        <w:t>Kiusaamistilanteista yhdessä oppiminen (Eettinen pohdinta tilanteista, yhteisoppiminen)</w:t>
      </w:r>
    </w:p>
    <w:p w:rsidR="00154B11" w:rsidRDefault="00154B11" w:rsidP="00C106C2">
      <w:pPr>
        <w:pStyle w:val="Luettelokappale"/>
        <w:numPr>
          <w:ilvl w:val="0"/>
          <w:numId w:val="1"/>
        </w:numPr>
        <w:jc w:val="both"/>
      </w:pPr>
      <w:r>
        <w:t>Eettinen pohdinta eri oppiaineiden aihealueiden yhteydessä (liikunta (joukkuelajit), uskonto, äidinkieli, luonnontieto jne.)</w:t>
      </w:r>
    </w:p>
    <w:p w:rsidR="00E82283" w:rsidRDefault="00E82283" w:rsidP="00C106C2">
      <w:pPr>
        <w:pStyle w:val="Luettelokappale"/>
        <w:numPr>
          <w:ilvl w:val="0"/>
          <w:numId w:val="1"/>
        </w:numPr>
        <w:jc w:val="both"/>
      </w:pPr>
      <w:r>
        <w:t>Ryhmätyö erilaisissa ryhmissä (perusperiaatteet: ”kaikkien kanssa tulee osata tehdä hommia”)</w:t>
      </w:r>
    </w:p>
    <w:p w:rsidR="00E82283" w:rsidRDefault="00E82283" w:rsidP="00C106C2">
      <w:pPr>
        <w:jc w:val="both"/>
      </w:pPr>
      <w:r>
        <w:t>Luokanopettajalla on aina mahdollisuus jakaa asioita oppilaan parhaaksi koulussa toimivien eri ammattilaisten kanssa. Konsultointi ja asioiden yhdessä pohtiminen tuo luokanopettajalle mahdollisuuden tuoda oma huolensa julki ja pyrkiä ratkaisemaan asiaa.</w:t>
      </w:r>
    </w:p>
    <w:p w:rsidR="00DF045B" w:rsidRDefault="00E82283" w:rsidP="00C106C2">
      <w:pPr>
        <w:jc w:val="both"/>
      </w:pPr>
      <w:r>
        <w:t xml:space="preserve">Tarpeen tullen </w:t>
      </w:r>
      <w:proofErr w:type="spellStart"/>
      <w:r>
        <w:t>kiusaamis</w:t>
      </w:r>
      <w:proofErr w:type="spellEnd"/>
      <w:r>
        <w:t>- tai syrjintätilanteissa voi asiaa</w:t>
      </w:r>
      <w:r w:rsidR="007460AD">
        <w:t xml:space="preserve"> käsitellä </w:t>
      </w:r>
      <w:r w:rsidR="00037357">
        <w:t xml:space="preserve">yksilöllisen </w:t>
      </w:r>
      <w:r w:rsidR="007460AD">
        <w:t>oppi</w:t>
      </w:r>
      <w:r w:rsidR="00037357">
        <w:t>lashuoltoprosessissa</w:t>
      </w:r>
      <w:r>
        <w:t>. Silloin lapsen kotiin tulee mennä aina ilmoitus häntä koskevan asian käsittelystä tässä f</w:t>
      </w:r>
      <w:r w:rsidR="007460AD">
        <w:t>oorumissa. M</w:t>
      </w:r>
      <w:r>
        <w:t>oniammatillisella osaamisella pyritään ratkaisemaan lapsen vaikeuksia ja koulutyötä häiritseviä ongelmia ensisijaisesti hänen parastaan ajatellen.</w:t>
      </w:r>
      <w:r w:rsidR="00606D52">
        <w:t xml:space="preserve"> Tähän r</w:t>
      </w:r>
      <w:r w:rsidR="007460AD">
        <w:t xml:space="preserve">yhmään </w:t>
      </w:r>
      <w:r w:rsidR="00037357">
        <w:t>voivat kuulua luokanopettaja,</w:t>
      </w:r>
      <w:r w:rsidR="00606D52">
        <w:t xml:space="preserve"> koulunjohtaja, erityisopettaja, koulukuraattori, terveydenhoitaja sekä tarpeen tullen koulupsykologi.</w:t>
      </w:r>
    </w:p>
    <w:p w:rsidR="007460AD" w:rsidRDefault="007460AD" w:rsidP="00606D52">
      <w:pPr>
        <w:jc w:val="both"/>
      </w:pPr>
    </w:p>
    <w:p w:rsidR="00D9343E" w:rsidRDefault="00037357" w:rsidP="00606D52">
      <w:pPr>
        <w:jc w:val="both"/>
        <w:rPr>
          <w:b/>
        </w:rPr>
      </w:pPr>
      <w:proofErr w:type="spellStart"/>
      <w:r>
        <w:rPr>
          <w:b/>
        </w:rPr>
        <w:t>Turvaamis</w:t>
      </w:r>
      <w:proofErr w:type="spellEnd"/>
      <w:r>
        <w:rPr>
          <w:b/>
        </w:rPr>
        <w:t>- ja kurinpitotoimet Halkosaaren koulussa</w:t>
      </w:r>
    </w:p>
    <w:p w:rsidR="00037357" w:rsidRPr="00105E00" w:rsidRDefault="00105E00" w:rsidP="00037357">
      <w:pPr>
        <w:jc w:val="both"/>
      </w:pPr>
      <w:r w:rsidRPr="00105E00">
        <w:t xml:space="preserve">Oppilaalla on velvollisuus perusopetuslain (POL) §:n 35 mukaan osallistua opetukseen, hoitaa tehtävänsä tunnollisesti ja käyttäytyä asiallisesti. Jos oppilas laiminlyö perusopetuslain mukaisten velvollisuuksien </w:t>
      </w:r>
      <w:r w:rsidRPr="00105E00">
        <w:lastRenderedPageBreak/>
        <w:t>asianmukaisen noudattamisen tai esim. rikkoo koulun järjestyssääntöjä, häntä voidaan ojentaa tai häneen voidaan kohdistaa kurinpitotoimia</w:t>
      </w:r>
      <w:r>
        <w:t>.</w:t>
      </w:r>
      <w:r w:rsidR="0092423F">
        <w:t xml:space="preserve">  (LIITE</w:t>
      </w:r>
      <w:r w:rsidR="0092423F" w:rsidRPr="0092423F">
        <w:t>: SEINÄJOEN KAUPUNGIN PERUSKOULUJEN JÄRJESTYSSÄÄNNÖT</w:t>
      </w:r>
      <w:r w:rsidR="0092423F">
        <w:t>)</w:t>
      </w:r>
    </w:p>
    <w:p w:rsidR="00037357" w:rsidRPr="00037357" w:rsidRDefault="00037357" w:rsidP="00037357">
      <w:pPr>
        <w:jc w:val="both"/>
      </w:pPr>
      <w:r w:rsidRPr="00037357">
        <w:t>Kurinpitotoimenpiteet alkavat aina oppilaan kuulemisella. Oppilaalla on silloin mahdollisuus selittää toimintaansa, oikaista mahdollinen väärinkäsitys tms. Kuuleminen tehdään aina mahdollisimman pian ja yleensä vasta sen jälkeen asiasta ilmoitetaan kaikille asiaan liittyvien lasten huoltajille.</w:t>
      </w:r>
    </w:p>
    <w:p w:rsidR="00037357" w:rsidRPr="00037357" w:rsidRDefault="00037357" w:rsidP="00037357">
      <w:pPr>
        <w:jc w:val="both"/>
      </w:pPr>
      <w:r w:rsidRPr="00037357">
        <w:t>Kaikissa ojentamisissa, kurinpitotoimissa ja rangaistuksissa on huoltajille ilmoitettava asiasta. Kuitenkin vain kirjallisessa varoituksessa ja määräaikaisessa erottamisessa on huoltajille varattava mahdollisuus tulla kuulluksi ennen rangaistuksen määräämistä.</w:t>
      </w:r>
    </w:p>
    <w:p w:rsidR="00037357" w:rsidRPr="00037357" w:rsidRDefault="00037357" w:rsidP="00037357">
      <w:pPr>
        <w:jc w:val="both"/>
      </w:pPr>
      <w:r w:rsidRPr="00037357">
        <w:t>Koulu käyttää lakisääteistä julkista valtaa. Huoltajan lupaa kurinpitotoimiin ei tarvita, eikä oppilaan kuulemisessa ole huoltajalla oikeutta vaatia olla läsnä. Huoltajat eivät voi myöskään mitätöidä koulun antamaa rangaistusta.</w:t>
      </w:r>
    </w:p>
    <w:p w:rsidR="00037357" w:rsidRPr="00037357" w:rsidRDefault="00037357" w:rsidP="00037357">
      <w:pPr>
        <w:jc w:val="both"/>
      </w:pPr>
      <w:r w:rsidRPr="00037357">
        <w:t>Jos huoltaja haluaa selvittää rangaistuksen syitä, tulee hänen olla ensisijaisesti yhteydessä rangaistuksen määränneeseen opettajaan ja vasta sen jälkeen tarvittaessa rehtoriin.</w:t>
      </w:r>
    </w:p>
    <w:p w:rsidR="00037357" w:rsidRPr="00037357" w:rsidRDefault="00037357" w:rsidP="00037357">
      <w:pPr>
        <w:jc w:val="both"/>
      </w:pPr>
    </w:p>
    <w:p w:rsidR="00037357" w:rsidRPr="000D0FF4" w:rsidRDefault="00037357" w:rsidP="00037357">
      <w:pPr>
        <w:jc w:val="both"/>
        <w:rPr>
          <w:b/>
        </w:rPr>
      </w:pPr>
      <w:r w:rsidRPr="000D0FF4">
        <w:rPr>
          <w:b/>
        </w:rPr>
        <w:t>Kasvatuskeskustelu</w:t>
      </w:r>
    </w:p>
    <w:p w:rsidR="00037357" w:rsidRPr="00037357" w:rsidRDefault="00037357" w:rsidP="00037357">
      <w:pPr>
        <w:jc w:val="both"/>
      </w:pPr>
      <w:r w:rsidRPr="00037357">
        <w:t>Kasvatuskeskustelu on ensisijainen tapa puuttua oppilaan epäasialliseen käyttäytymiseen. Oppilas, joka häiritsee opetusta tai muutoin rikkoo koulun järjestystä, menettelee vilpillisesti tai kohtelee muita oppilaita tai koulun henkilökuntaa epäkunnioittavasti tai heidän ihmisarvoaan loukkaavasti, voidaan ensisijaisena toimenpiteenä määrätä osallistumaan yhteensä enintään kaksi tuntia kestävään kasvatuskeskusteluun. Kasvatuskeskustelu voidaan järjestää kerralla tai useammassa osassa koulupäiv</w:t>
      </w:r>
      <w:r>
        <w:t>än aikana tai sen ulkopuolella.</w:t>
      </w:r>
    </w:p>
    <w:p w:rsidR="00037357" w:rsidRDefault="00037357" w:rsidP="00037357">
      <w:pPr>
        <w:jc w:val="both"/>
      </w:pPr>
      <w:r w:rsidRPr="00037357">
        <w:t>Kasvatuskeskustelussa yksilöidään toimenpiteeseen johtanut teko tai laiminlyönti yhdessä oppilaan kanssa ja tarvittaessa selvitetään laajemmin käyttäytymisen syyt ja seuraukset sekä keinot koulussa käyttäytymisen ja oppilaan hyvinvoinnin parantamiseksi. Kasvatuskeskusteluun määrää koulun opettaja tai rehtori. Kasvatuskeskustelu tulee kirjata</w:t>
      </w:r>
      <w:r w:rsidR="00671A41">
        <w:t xml:space="preserve"> (dokumentointi)</w:t>
      </w:r>
      <w:r w:rsidRPr="00037357">
        <w:t xml:space="preserve"> ja siitä tulee ilmoittaa oppilaan huoltajille. Huoltajalle tulee varata mahdollisuus osallistua kasvatuskeskusteluun tai osaan siitä, jos se tilanne huomioon o</w:t>
      </w:r>
      <w:r>
        <w:t>ttaen katsotaan tarpeelliseksi.</w:t>
      </w:r>
    </w:p>
    <w:p w:rsidR="00476985" w:rsidRDefault="00476985" w:rsidP="00037357">
      <w:pPr>
        <w:jc w:val="both"/>
      </w:pPr>
    </w:p>
    <w:p w:rsidR="00037357" w:rsidRPr="000D0FF4" w:rsidRDefault="00037357" w:rsidP="00037357">
      <w:pPr>
        <w:jc w:val="both"/>
        <w:rPr>
          <w:b/>
        </w:rPr>
      </w:pPr>
      <w:r w:rsidRPr="000D0FF4">
        <w:rPr>
          <w:b/>
        </w:rPr>
        <w:t>Jälki-istunto</w:t>
      </w:r>
    </w:p>
    <w:p w:rsidR="00037357" w:rsidRPr="00037357" w:rsidRDefault="00037357" w:rsidP="00037357">
      <w:pPr>
        <w:jc w:val="both"/>
      </w:pPr>
      <w:r w:rsidRPr="00037357">
        <w:t>Oppilaan opettaja voi määrätä jälki-istuntoon enintään kahdeksi tunniksi oppilaan, joka häiritsee opetusta tai muuten rikkoo koulun järjestystä taikka menettelee vilpillisesti. Ennen oppilaan määräämistä jälki-istuntoon, on yksilöitävä toimenpiteeseen johtava teko tai laiminlyönti, kuultava oppilasta ja hankittava muu tarpeellinen selvitys.</w:t>
      </w:r>
    </w:p>
    <w:p w:rsidR="00037357" w:rsidRPr="00037357" w:rsidRDefault="00037357" w:rsidP="00037357">
      <w:pPr>
        <w:jc w:val="both"/>
      </w:pPr>
      <w:r w:rsidRPr="00037357">
        <w:t>Jälki-istunnossa voidaan teettää kirjallisia tai suullisia tehtäviä, harjoituksia ja tehtäviä, joiden tulee olla kasvatusta, opetusta ja kehitystä tukevia, oikeassa suhteessa oppilaan tekoon tai laiminlyöntiin sekä ikä ja kehitystaso huomioon ottaen oppilaalle sopivia. Oppilas voidaan myös velvoittaa istumaan hiljaa jälki-</w:t>
      </w:r>
      <w:r w:rsidRPr="00037357">
        <w:lastRenderedPageBreak/>
        <w:t>istunnon ajan. Jälki-istunto voi koostua myös eri toimien yhdistelmästä. Jälki-istuntoa ei voida suorittaa työrangaistuksena.</w:t>
      </w:r>
    </w:p>
    <w:p w:rsidR="00037357" w:rsidRPr="00037357" w:rsidRDefault="00037357" w:rsidP="00037357">
      <w:pPr>
        <w:jc w:val="both"/>
      </w:pPr>
      <w:r w:rsidRPr="00037357">
        <w:t>Oppilas voidaan määrätä osallistumaan sellaisiin tehtäviin, jotka tukevat hänen jälki-istuntonsa aiheuttaneen toiminnan toistumisen tai jatkumisen estämiseksi tarkoitettuja kasvatuksellisia tavoitteita. Tällainen toiminta voi olla esimerkiksi avustamista yhteisen toiminnan järjestämisessä.</w:t>
      </w:r>
    </w:p>
    <w:p w:rsidR="00AA5070" w:rsidRDefault="00037357" w:rsidP="00037357">
      <w:pPr>
        <w:jc w:val="both"/>
      </w:pPr>
      <w:r w:rsidRPr="00037357">
        <w:t>Jälki-istuntoa ei voida järjestää siten, että oppilas joutuisi sen seurauksena jäämään pois opetussuunnitelman tai muun koulun toimintaa koskevan suunnitelman mukaisesta opetuksesta.</w:t>
      </w:r>
    </w:p>
    <w:p w:rsidR="00F62912" w:rsidRDefault="00F62912" w:rsidP="00E2213D">
      <w:pPr>
        <w:jc w:val="both"/>
        <w:rPr>
          <w:b/>
        </w:rPr>
      </w:pPr>
    </w:p>
    <w:p w:rsidR="00791FBF" w:rsidRPr="00E2213D" w:rsidRDefault="00E2213D" w:rsidP="00E2213D">
      <w:pPr>
        <w:jc w:val="both"/>
        <w:rPr>
          <w:b/>
        </w:rPr>
      </w:pPr>
      <w:r w:rsidRPr="00E2213D">
        <w:rPr>
          <w:b/>
        </w:rPr>
        <w:t>Oikeus turvalliseen opiskeluympäristöön</w:t>
      </w:r>
    </w:p>
    <w:p w:rsidR="00E2213D" w:rsidRDefault="00E2213D" w:rsidP="00E2213D">
      <w:pPr>
        <w:jc w:val="both"/>
      </w:pPr>
      <w:r>
        <w:t>Koulun opettaja tai rehtori ilmoittaa tietoonsa tulleesta koulussa tai koulumatkalla tapahtuneesta häirinnästä, kiusaamisesta tai väkivallasta niihin syyllistyneen ja niiden kohteena olevan oppilaan huoltajalle tai muulle lailliselle edustajalle. Koululla ei ole kuitenkaan toimivaltaa määrätä rangaistuksia koulumatkoilla sattuneista tapauksista. Järjestyssäännöt eivät ole voimassa koulumatkalla.</w:t>
      </w:r>
    </w:p>
    <w:p w:rsidR="00EF77E3" w:rsidRDefault="00EF77E3" w:rsidP="00E2213D">
      <w:pPr>
        <w:jc w:val="both"/>
      </w:pPr>
    </w:p>
    <w:p w:rsidR="00E2213D" w:rsidRPr="00E2213D" w:rsidRDefault="00E2213D" w:rsidP="00E2213D">
      <w:pPr>
        <w:jc w:val="both"/>
        <w:rPr>
          <w:b/>
        </w:rPr>
      </w:pPr>
      <w:r w:rsidRPr="00E2213D">
        <w:rPr>
          <w:b/>
        </w:rPr>
        <w:t>Oppilaan velvollisuus siivota jälkensä</w:t>
      </w:r>
    </w:p>
    <w:p w:rsidR="00E2213D" w:rsidRDefault="00E2213D" w:rsidP="00E2213D">
      <w:pPr>
        <w:jc w:val="both"/>
      </w:pPr>
      <w:r>
        <w:t>Oppilaan tekemään vahinkoon sovelletaan vahingonkorvauslakia. Vahingosta ilmoitetaan aina huoltajille. Oppilaalla on velvollisuus siivota tai korvata tahallisesti tai huolimattomuuttaan aiheuttamansa vahinko. Koulun opettaja tai rehtori voi kasvatuksellisista syistä määrätä oppilaan puhdistamaan tai uudelleen järjestämään koulun omaisuuden, jonka tämä on tahallaan tai huolimattomuuttaan liannut tai saattanut epäjärjestykseen.</w:t>
      </w:r>
    </w:p>
    <w:p w:rsidR="00E2213D" w:rsidRDefault="00E2213D" w:rsidP="00E2213D">
      <w:pPr>
        <w:jc w:val="both"/>
      </w:pPr>
      <w:r>
        <w:t>Oppilas ei voi jäädä pois opetuksesta tehtävän ajaksi. Siivoamisesta ilmoitetaan huoltajalle, mikäli tehtävä suoritetaan koulupäivän ulkopuolella. Työtä valvotaan, ja se saa kestää enintään kaksi tuntia.</w:t>
      </w:r>
    </w:p>
    <w:p w:rsidR="00EF77E3" w:rsidRDefault="00EF77E3" w:rsidP="00E2213D">
      <w:pPr>
        <w:jc w:val="both"/>
      </w:pPr>
    </w:p>
    <w:p w:rsidR="00E2213D" w:rsidRPr="00E2213D" w:rsidRDefault="00E2213D" w:rsidP="00E2213D">
      <w:pPr>
        <w:jc w:val="both"/>
        <w:rPr>
          <w:b/>
        </w:rPr>
      </w:pPr>
      <w:r w:rsidRPr="00E2213D">
        <w:rPr>
          <w:b/>
        </w:rPr>
        <w:t>Oikeus ottaa haltuun esineitä tai aineita</w:t>
      </w:r>
    </w:p>
    <w:p w:rsidR="00E2213D" w:rsidRDefault="00E2213D" w:rsidP="00E2213D">
      <w:pPr>
        <w:jc w:val="both"/>
      </w:pPr>
      <w:r w:rsidRPr="00E2213D">
        <w:t>Opettajalla ja rehtorilla on oikeus </w:t>
      </w:r>
      <w:r w:rsidRPr="00E2213D">
        <w:rPr>
          <w:b/>
          <w:bCs/>
        </w:rPr>
        <w:t>määrätä haltuunsa</w:t>
      </w:r>
      <w:r w:rsidRPr="00E2213D">
        <w:t xml:space="preserve"> kielletty esine tai aine (esim. tupakkatuote tai sytkäri), sellainen esine tai aine, jolla oppilas häiritsee opetusta tai oppimista (esim. kännykkä) tai vaarallinen esine tai aine (esim. teräase tai spraypullo). Jos oppilas ei </w:t>
      </w:r>
      <w:proofErr w:type="spellStart"/>
      <w:r w:rsidRPr="00E2213D">
        <w:t>kehoituksesta</w:t>
      </w:r>
      <w:proofErr w:type="spellEnd"/>
      <w:r w:rsidRPr="00E2213D">
        <w:t xml:space="preserve"> huolimatta anna kyseistä esinettä tai ainetta, opettajalla on oikeus poistaa oppilas luokasta tai vaarallisen esineen ollessa kyseessä käyttää välttämättömiä voimakeinoja. Kun esine otetaan haltuun, siitä ilmoitetaan aina huoltajille.</w:t>
      </w:r>
    </w:p>
    <w:p w:rsidR="00EF77E3" w:rsidRPr="00E2213D" w:rsidRDefault="00EF77E3" w:rsidP="00E2213D">
      <w:pPr>
        <w:jc w:val="both"/>
      </w:pPr>
    </w:p>
    <w:p w:rsidR="00E2213D" w:rsidRPr="00E2213D" w:rsidRDefault="00E2213D" w:rsidP="00E2213D">
      <w:pPr>
        <w:jc w:val="both"/>
        <w:rPr>
          <w:b/>
        </w:rPr>
      </w:pPr>
      <w:r w:rsidRPr="00E2213D">
        <w:rPr>
          <w:b/>
        </w:rPr>
        <w:t>Oikeus tarkastaa oppilaan tavarat</w:t>
      </w:r>
    </w:p>
    <w:p w:rsidR="00E2213D" w:rsidRPr="00E2213D" w:rsidRDefault="00E2213D" w:rsidP="00E2213D">
      <w:pPr>
        <w:jc w:val="both"/>
      </w:pPr>
      <w:r w:rsidRPr="00E2213D">
        <w:t>Koulun opettajalla ja rehtorilla on oikeus tarkastaa oppilaan mukana olevat tavarat, oppilaan hallinnassaan olevat koulun säilytystilat ja päällisin puolin hänen vaatteensa. Tarkastaminen koskee esineitä ja aineita, jotka </w:t>
      </w:r>
      <w:r w:rsidRPr="00E2213D">
        <w:rPr>
          <w:b/>
          <w:bCs/>
        </w:rPr>
        <w:t>vaarantavat oppilaan oman tai muiden turvallisuuden</w:t>
      </w:r>
      <w:r w:rsidRPr="00E2213D">
        <w:t>.</w:t>
      </w:r>
      <w:r>
        <w:t xml:space="preserve"> </w:t>
      </w:r>
      <w:r w:rsidRPr="00E2213D">
        <w:t xml:space="preserve">Tällä taataan turvallinen ja rauhallinen </w:t>
      </w:r>
      <w:r w:rsidRPr="00E2213D">
        <w:lastRenderedPageBreak/>
        <w:t>toimintaympäristö kaikille. Tarkastaminen edellyttää epäilyä tai havaintoa. Läsnä tulee olla kaksi aikuista, joista toisen oppilas voi valita, mikäli mahdollista.</w:t>
      </w:r>
    </w:p>
    <w:p w:rsidR="00E2213D" w:rsidRDefault="00E2213D" w:rsidP="00E2213D">
      <w:pPr>
        <w:jc w:val="both"/>
      </w:pPr>
      <w:r w:rsidRPr="00E2213D">
        <w:t>Tarkastamisessa ja esineiden haltuun ottamisessa on noudatettava hienotunteisuutta ja kunnioitettava henkilökohtaista koskemattomuutta ja yksityisyyttä mahdollisimman pitkälle.</w:t>
      </w:r>
    </w:p>
    <w:p w:rsidR="00413EAB" w:rsidRDefault="00413EAB" w:rsidP="00E2213D">
      <w:pPr>
        <w:jc w:val="both"/>
      </w:pPr>
    </w:p>
    <w:p w:rsidR="00413EAB" w:rsidRPr="00413EAB" w:rsidRDefault="00413EAB" w:rsidP="00413EAB">
      <w:pPr>
        <w:jc w:val="both"/>
        <w:rPr>
          <w:b/>
        </w:rPr>
      </w:pPr>
      <w:r w:rsidRPr="00413EAB">
        <w:rPr>
          <w:b/>
        </w:rPr>
        <w:t>Oppilaan määrääminen poistumaan</w:t>
      </w:r>
    </w:p>
    <w:p w:rsidR="00413EAB" w:rsidRDefault="00413EAB" w:rsidP="00413EAB">
      <w:pPr>
        <w:jc w:val="both"/>
      </w:pPr>
      <w:r>
        <w:t>Oppilaan opettaja voi määrätä opetusta häiritsevän oppilaan poistumaan jäljellä olevan oppitunnin ajaksi luokkahuoneesta tai muusta tilasta, jossa opetusta annetaan. Rehtori tai opettaja voi määrätä opetusta häiritsevän oppilaan poistumaan koulun järjestämästä tilaisuudesta.</w:t>
      </w:r>
    </w:p>
    <w:p w:rsidR="00413EAB" w:rsidRDefault="00413EAB" w:rsidP="00413EAB">
      <w:pPr>
        <w:jc w:val="both"/>
      </w:pPr>
      <w:r>
        <w:t>Oppilaan määräämisestä poistumaan on ilmoitettava oppilaan huoltajalle. Oppilaan määrääminen poistumaan tulee kirjata.</w:t>
      </w:r>
    </w:p>
    <w:p w:rsidR="00413EAB" w:rsidRPr="00E2213D" w:rsidRDefault="00413EAB" w:rsidP="00413EAB">
      <w:pPr>
        <w:jc w:val="both"/>
      </w:pPr>
      <w:r>
        <w:t>Opetuksen järjestäjän on huolehdittava siitä, että oppilaalle, joka on poistettu oppitunnilta tai koulun tilaisuudesta, järjestetään tarvittava oppilashuolto. Oppilasta ei saa jättää ilman valvontaa poistumaan määräämisen jälkeen. Rehtori tai opettaja päättää, miten valvonta järjestetään.</w:t>
      </w:r>
    </w:p>
    <w:p w:rsidR="00413EAB" w:rsidRDefault="00413EAB" w:rsidP="00E2213D">
      <w:pPr>
        <w:jc w:val="both"/>
      </w:pPr>
    </w:p>
    <w:p w:rsidR="00413EAB" w:rsidRPr="00413EAB" w:rsidRDefault="00413EAB" w:rsidP="00E2213D">
      <w:pPr>
        <w:jc w:val="both"/>
        <w:rPr>
          <w:b/>
        </w:rPr>
      </w:pPr>
      <w:r w:rsidRPr="00413EAB">
        <w:rPr>
          <w:b/>
        </w:rPr>
        <w:t>Työnjako turvaamistoimien käytössä</w:t>
      </w:r>
    </w:p>
    <w:p w:rsidR="00E2213D" w:rsidRPr="00E2213D" w:rsidRDefault="00E2213D" w:rsidP="00E2213D">
      <w:pPr>
        <w:jc w:val="both"/>
      </w:pPr>
      <w:r w:rsidRPr="00E2213D">
        <w:t>Opettaja</w:t>
      </w:r>
    </w:p>
    <w:p w:rsidR="00E2213D" w:rsidRPr="00E2213D" w:rsidRDefault="00E2213D" w:rsidP="000D0FF4">
      <w:pPr>
        <w:numPr>
          <w:ilvl w:val="0"/>
          <w:numId w:val="10"/>
        </w:numPr>
        <w:spacing w:line="240" w:lineRule="auto"/>
        <w:jc w:val="both"/>
      </w:pPr>
      <w:r w:rsidRPr="00E2213D">
        <w:t>oppilaan huomauttaminen, nuhtelu, puhuttelu tms.</w:t>
      </w:r>
    </w:p>
    <w:p w:rsidR="00E2213D" w:rsidRPr="00E2213D" w:rsidRDefault="00E2213D" w:rsidP="000D0FF4">
      <w:pPr>
        <w:numPr>
          <w:ilvl w:val="0"/>
          <w:numId w:val="10"/>
        </w:numPr>
        <w:spacing w:line="240" w:lineRule="auto"/>
        <w:jc w:val="both"/>
      </w:pPr>
      <w:r w:rsidRPr="00E2213D">
        <w:t>oppilaan väliaikainen toiminnasta erottaminen (sivuun istumaan tms.)</w:t>
      </w:r>
    </w:p>
    <w:p w:rsidR="00E2213D" w:rsidRPr="00E2213D" w:rsidRDefault="00E2213D" w:rsidP="000D0FF4">
      <w:pPr>
        <w:numPr>
          <w:ilvl w:val="0"/>
          <w:numId w:val="10"/>
        </w:numPr>
        <w:spacing w:line="240" w:lineRule="auto"/>
        <w:jc w:val="both"/>
      </w:pPr>
      <w:r w:rsidRPr="00E2213D">
        <w:t>oppilaan kanssa käytävä </w:t>
      </w:r>
      <w:r w:rsidRPr="00E2213D">
        <w:rPr>
          <w:b/>
          <w:bCs/>
        </w:rPr>
        <w:t>kasvatuskeskustelu </w:t>
      </w:r>
      <w:proofErr w:type="spellStart"/>
      <w:r w:rsidRPr="00E2213D">
        <w:t>max</w:t>
      </w:r>
      <w:proofErr w:type="spellEnd"/>
      <w:r w:rsidRPr="00E2213D">
        <w:t>. 2h (POL 35§, tunnin aikana, tunnin jälkeen, koulupäivän jälkeen, dokumentoidaan)</w:t>
      </w:r>
    </w:p>
    <w:p w:rsidR="00E2213D" w:rsidRPr="00E2213D" w:rsidRDefault="00E2213D" w:rsidP="000D0FF4">
      <w:pPr>
        <w:numPr>
          <w:ilvl w:val="0"/>
          <w:numId w:val="10"/>
        </w:numPr>
        <w:spacing w:line="240" w:lineRule="auto"/>
        <w:jc w:val="both"/>
      </w:pPr>
      <w:r w:rsidRPr="00E2213D">
        <w:t>häiritsevän, kielletyn tai vaarallisen esineen / aineen poisottaminen tai hävittäminen (POL 36§, dokumentoidaan)</w:t>
      </w:r>
    </w:p>
    <w:p w:rsidR="00E2213D" w:rsidRPr="00E2213D" w:rsidRDefault="00E2213D" w:rsidP="000D0FF4">
      <w:pPr>
        <w:numPr>
          <w:ilvl w:val="0"/>
          <w:numId w:val="10"/>
        </w:numPr>
        <w:spacing w:line="240" w:lineRule="auto"/>
        <w:jc w:val="both"/>
      </w:pPr>
      <w:r w:rsidRPr="00E2213D">
        <w:t>oppilaan tarkastaminen: oppilaan mukana olevat tavarat, oppilaan hallinnassa olevat koulun säilytystilat ja päällisin puolin hänen vaatteensa, kielletyn esineen tai aineen haltuun ottamiseksi, jolla voidaan vaarantaa omaa tai toisen turvallisuutta, jos tällaisen esineen tai aineen hallussa pito on ilmeistä ja oppilas pyynnöstä huolimatta kieltäytyy niitä luovuttamasta tai ei luotettavasti osoita, ettei hänen hallussaan niitä ole (POL 36§, dokumentoidaan)</w:t>
      </w:r>
    </w:p>
    <w:p w:rsidR="00E2213D" w:rsidRPr="00E2213D" w:rsidRDefault="00E2213D" w:rsidP="000D0FF4">
      <w:pPr>
        <w:numPr>
          <w:ilvl w:val="0"/>
          <w:numId w:val="10"/>
        </w:numPr>
        <w:spacing w:line="240" w:lineRule="auto"/>
        <w:jc w:val="both"/>
      </w:pPr>
      <w:r w:rsidRPr="00E2213D">
        <w:t>luokasta poistaminen (POL 36§, koululla valvontavelvollisuus, dokumentoidaan)</w:t>
      </w:r>
    </w:p>
    <w:p w:rsidR="00E2213D" w:rsidRPr="00E2213D" w:rsidRDefault="00E2213D" w:rsidP="00E2213D">
      <w:pPr>
        <w:jc w:val="both"/>
      </w:pPr>
      <w:r w:rsidRPr="00E2213D">
        <w:rPr>
          <w:i/>
          <w:iCs/>
        </w:rPr>
        <w:t>Jos poistettava oppilas koettaa vastarintaa tekemällä välttää poistamisen, rehtorilla ja opettajalla on oikeus käyttää sellaisia oppilaan poistamiseksi välttämättömiä voimakeinoja, joita voidaan pitää puolustettavina oppilaan ikä ja tilanteen uhkaavuus tai vastarinnan vakavuus sekä tilanteen kokonaisarviointi huomioon ottaen.</w:t>
      </w:r>
    </w:p>
    <w:p w:rsidR="00E2213D" w:rsidRPr="00E2213D" w:rsidRDefault="00E2213D" w:rsidP="00E2213D">
      <w:pPr>
        <w:jc w:val="both"/>
      </w:pPr>
      <w:r w:rsidRPr="00E2213D">
        <w:t>Voimakeinojen käytöstä annetaan välittömästi</w:t>
      </w:r>
      <w:r>
        <w:t xml:space="preserve"> kirjallinen selvitys</w:t>
      </w:r>
      <w:r w:rsidRPr="00E2213D">
        <w:t xml:space="preserve"> rehtorille.</w:t>
      </w:r>
    </w:p>
    <w:p w:rsidR="00E2213D" w:rsidRPr="00E2213D" w:rsidRDefault="00E2213D" w:rsidP="00E2213D">
      <w:pPr>
        <w:numPr>
          <w:ilvl w:val="0"/>
          <w:numId w:val="11"/>
        </w:numPr>
        <w:jc w:val="both"/>
      </w:pPr>
      <w:r w:rsidRPr="00E2213D">
        <w:rPr>
          <w:b/>
          <w:bCs/>
        </w:rPr>
        <w:lastRenderedPageBreak/>
        <w:t>jälki-istunnon</w:t>
      </w:r>
      <w:r w:rsidRPr="00E2213D">
        <w:t xml:space="preserve"> määrääminen </w:t>
      </w:r>
      <w:proofErr w:type="spellStart"/>
      <w:r w:rsidRPr="00E2213D">
        <w:t>max</w:t>
      </w:r>
      <w:proofErr w:type="spellEnd"/>
      <w:r w:rsidRPr="00E2213D">
        <w:t>. 2h (POL 36§, oppilaan kuuleminen, rangaistuksen syyn yksilöinti oppilaalle, rangaistuksen kirjaaminen, voidaan teettää tehtäviä ja harjoituksia, dokumentoidaan)</w:t>
      </w:r>
    </w:p>
    <w:p w:rsidR="00E2213D" w:rsidRPr="00E2213D" w:rsidRDefault="00E2213D" w:rsidP="00E2213D">
      <w:pPr>
        <w:jc w:val="both"/>
      </w:pPr>
      <w:r w:rsidRPr="00E2213D">
        <w:rPr>
          <w:i/>
          <w:iCs/>
        </w:rPr>
        <w:t>Kotitehtävänsä laiminlyönyt oppilas voidaan määrätä työpäivän päätyttyä enintään tunniksi kerrallaan valvonnan alaisena suorittamaan tehtäviään.</w:t>
      </w:r>
    </w:p>
    <w:p w:rsidR="00E2213D" w:rsidRPr="00E2213D" w:rsidRDefault="00E2213D" w:rsidP="00E2213D">
      <w:pPr>
        <w:jc w:val="both"/>
      </w:pPr>
      <w:r w:rsidRPr="00E2213D">
        <w:t>Rehtori</w:t>
      </w:r>
    </w:p>
    <w:p w:rsidR="00E2213D" w:rsidRPr="00E2213D" w:rsidRDefault="00E2213D" w:rsidP="000D0FF4">
      <w:pPr>
        <w:numPr>
          <w:ilvl w:val="0"/>
          <w:numId w:val="12"/>
        </w:numPr>
        <w:spacing w:line="240" w:lineRule="auto"/>
        <w:jc w:val="both"/>
      </w:pPr>
      <w:r w:rsidRPr="00E2213D">
        <w:t>rehtorin puhuttelu tai kasvatuskeskustelu</w:t>
      </w:r>
    </w:p>
    <w:p w:rsidR="00E2213D" w:rsidRPr="00E2213D" w:rsidRDefault="00E2213D" w:rsidP="000D0FF4">
      <w:pPr>
        <w:numPr>
          <w:ilvl w:val="0"/>
          <w:numId w:val="12"/>
        </w:numPr>
        <w:spacing w:line="240" w:lineRule="auto"/>
        <w:jc w:val="both"/>
      </w:pPr>
      <w:r w:rsidRPr="00E2213D">
        <w:t>oppilaan poistaminen koulusta loppupäivän ajaksi (POL 36§)</w:t>
      </w:r>
    </w:p>
    <w:p w:rsidR="00E2213D" w:rsidRPr="00E2213D" w:rsidRDefault="00E2213D" w:rsidP="00E2213D">
      <w:pPr>
        <w:jc w:val="both"/>
      </w:pPr>
      <w:r>
        <w:t>Perusopetuksen johtaja</w:t>
      </w:r>
    </w:p>
    <w:p w:rsidR="00E2213D" w:rsidRPr="00E2213D" w:rsidRDefault="00E2213D" w:rsidP="000D0FF4">
      <w:pPr>
        <w:numPr>
          <w:ilvl w:val="0"/>
          <w:numId w:val="13"/>
        </w:numPr>
        <w:spacing w:line="240" w:lineRule="auto"/>
        <w:jc w:val="both"/>
      </w:pPr>
      <w:r w:rsidRPr="00E2213D">
        <w:t>kirjallinen varoitus (POL 36§, yksilöitävä toimenpiteeseen johtava teko tai laiminlyönti, kuultava oppilasta ja hankittava muu tarpeellinen selvitys, huoltajien kuuleminen, rangaistuksen kirjaaminen), vaatii ensin jälki-istuntoja samasta aiheesta esim. häiriköinti, tottelemattomuus, sääntöjen noudattamatta jättäminen</w:t>
      </w:r>
    </w:p>
    <w:p w:rsidR="00E2213D" w:rsidRPr="00E2213D" w:rsidRDefault="00E2213D" w:rsidP="000D0FF4">
      <w:pPr>
        <w:numPr>
          <w:ilvl w:val="0"/>
          <w:numId w:val="14"/>
        </w:numPr>
        <w:spacing w:line="240" w:lineRule="auto"/>
        <w:jc w:val="both"/>
      </w:pPr>
      <w:r w:rsidRPr="00E2213D">
        <w:t>määräaikainen erottaminen (POL 36§, yksilöitävä toimenpiteeseen johtava teko tai laiminlyönti, kuultava oppilasta ja hankittava muu tarpeellinen selvitys, huoltajien kuuleminen, dokumentointi), lastensuojeluilmoitus</w:t>
      </w:r>
    </w:p>
    <w:p w:rsidR="00E2213D" w:rsidRDefault="00E2213D" w:rsidP="00AA5070"/>
    <w:p w:rsidR="00DF045B" w:rsidRDefault="00DF045B" w:rsidP="00551A37">
      <w:pPr>
        <w:rPr>
          <w:b/>
        </w:rPr>
      </w:pPr>
      <w:r w:rsidRPr="00DF045B">
        <w:rPr>
          <w:b/>
        </w:rPr>
        <w:t>LOPUKSI</w:t>
      </w:r>
      <w:r w:rsidR="00E82283" w:rsidRPr="00DF045B">
        <w:rPr>
          <w:b/>
        </w:rPr>
        <w:t xml:space="preserve">   </w:t>
      </w:r>
    </w:p>
    <w:p w:rsidR="003E1933" w:rsidRDefault="00DF045B" w:rsidP="00C106C2">
      <w:pPr>
        <w:jc w:val="both"/>
      </w:pPr>
      <w:r>
        <w:t>Tämän asiakirjan tarkoituksena on helpottaa kouluarkea kiusaamistilanteissa</w:t>
      </w:r>
      <w:r w:rsidR="0017102A">
        <w:t>, niiden ratkaisemisessa ja ennaltaehkäisyssä</w:t>
      </w:r>
      <w:r>
        <w:t>.</w:t>
      </w:r>
      <w:r w:rsidR="001B3B7A">
        <w:t xml:space="preserve"> Tarkoitus on luoda Halkosaaren kouluun toimintakulttuuria, joka tukee turvallisen kouluympäristön toteutumista.</w:t>
      </w:r>
    </w:p>
    <w:p w:rsidR="00045A55" w:rsidRDefault="00045A55" w:rsidP="00045A55">
      <w:pPr>
        <w:jc w:val="both"/>
      </w:pPr>
      <w:r>
        <w:t>Yhteistyö kotien kanssa edellyttää koulun henkilöstöltä aloitteellisuutta ja aktiivisuutta, henkilökohtaista vuorovaikutusta vanhempien kanssa sekä monipuolista viestintää. Yhteistyön lähtökohtana on luottamuksen rakentaminen, tasavertaisuus ja keskinäinen kunnioitus.</w:t>
      </w:r>
    </w:p>
    <w:p w:rsidR="00045A55" w:rsidRDefault="00045A55" w:rsidP="00045A55">
      <w:pPr>
        <w:jc w:val="both"/>
      </w:pPr>
      <w:r>
        <w:t>Yhteistyö lisää vanhempien kiinnostusta ja innostaa vanhempia lasten kasvun ja oppimisen tukemiseen. Vanhempien luottamus opettajiin ja koulun arvostus heijastuu lapsiin; se vaikuttaa lasten motivaatioon, asenteisiin ja yhteisöön kiinnittymiseen.</w:t>
      </w:r>
    </w:p>
    <w:p w:rsidR="003E1933" w:rsidRDefault="00DF045B" w:rsidP="00C106C2">
      <w:pPr>
        <w:jc w:val="both"/>
      </w:pPr>
      <w:r>
        <w:t>Kodin ja koulun yhteistyön näkökul</w:t>
      </w:r>
      <w:r w:rsidR="0017102A">
        <w:t xml:space="preserve">masta tämä on erityisen tärkeä asia. Erilaiset käytänteet ja tavat toimivat, kun me osaamme luoda oikeanlaisen luottamuksen ilmapiirin, sisäistää yhteiset toimintaperiaatteet ja toimia niiden avulla lapsien parhaaksi erilaisissa arjen haastavissakin tilanteissa. </w:t>
      </w:r>
      <w:r w:rsidR="003E1933">
        <w:t>Koulun ja kodin on hyvä muistaa, että vaikeiden ja haastavien tilanteiden edessä olemme ”samassa veneessä” ja pyrkimyksemme ovat samansuuntaisia.  Mottonamme voisi olla</w:t>
      </w:r>
    </w:p>
    <w:p w:rsidR="00DF045B" w:rsidRDefault="003E1933" w:rsidP="00C106C2">
      <w:pPr>
        <w:jc w:val="both"/>
      </w:pPr>
      <w:r>
        <w:t>”</w:t>
      </w:r>
      <w:r w:rsidR="0017102A">
        <w:t>Yhdessä asioita ratkoen –lapsen parhaaksi tietenkin!</w:t>
      </w:r>
      <w:r>
        <w:t>”</w:t>
      </w:r>
    </w:p>
    <w:p w:rsidR="00036ECF" w:rsidRDefault="00036ECF" w:rsidP="00036ECF">
      <w:pPr>
        <w:jc w:val="both"/>
      </w:pPr>
    </w:p>
    <w:p w:rsidR="00637644" w:rsidRDefault="00637644" w:rsidP="00036ECF">
      <w:pPr>
        <w:jc w:val="both"/>
      </w:pPr>
    </w:p>
    <w:p w:rsidR="00637644" w:rsidRDefault="00637644" w:rsidP="00036ECF">
      <w:pPr>
        <w:jc w:val="both"/>
      </w:pPr>
    </w:p>
    <w:p w:rsidR="00637644" w:rsidRPr="00637644" w:rsidRDefault="00637644" w:rsidP="00637644">
      <w:pPr>
        <w:jc w:val="both"/>
        <w:rPr>
          <w:b/>
          <w:bCs/>
        </w:rPr>
      </w:pPr>
      <w:r w:rsidRPr="00637644">
        <w:rPr>
          <w:b/>
          <w:bCs/>
        </w:rPr>
        <w:lastRenderedPageBreak/>
        <w:t>Sovellettava lainsäädäntö</w:t>
      </w:r>
    </w:p>
    <w:p w:rsidR="00637644" w:rsidRPr="00637644" w:rsidRDefault="00637644" w:rsidP="00637644">
      <w:pPr>
        <w:numPr>
          <w:ilvl w:val="0"/>
          <w:numId w:val="15"/>
        </w:numPr>
        <w:jc w:val="both"/>
      </w:pPr>
      <w:hyperlink r:id="rId5" w:anchor="L7P29" w:tgtFrame="_blank" w:history="1">
        <w:r w:rsidRPr="00637644">
          <w:rPr>
            <w:rStyle w:val="Hyperlinkki"/>
            <w:b/>
            <w:bCs/>
          </w:rPr>
          <w:t xml:space="preserve">Perusopetuslaki 29, 35, 35 a, 36 , 36 a, 36 b, 36 c, 36 d, 36 e, 36 f, 36 g, 36 h ja 36 i § </w:t>
        </w:r>
      </w:hyperlink>
    </w:p>
    <w:p w:rsidR="00637644" w:rsidRPr="00637644" w:rsidRDefault="00637644" w:rsidP="00637644">
      <w:pPr>
        <w:numPr>
          <w:ilvl w:val="0"/>
          <w:numId w:val="15"/>
        </w:numPr>
        <w:jc w:val="both"/>
      </w:pPr>
      <w:hyperlink r:id="rId6" w:anchor="L3P18" w:tgtFrame="_blank" w:history="1">
        <w:r w:rsidRPr="00637644">
          <w:rPr>
            <w:rStyle w:val="Hyperlinkki"/>
            <w:b/>
            <w:bCs/>
          </w:rPr>
          <w:t xml:space="preserve">Perusopetusasetus 18 § </w:t>
        </w:r>
      </w:hyperlink>
    </w:p>
    <w:p w:rsidR="00637644" w:rsidRPr="00637644" w:rsidRDefault="00637644" w:rsidP="00637644">
      <w:pPr>
        <w:numPr>
          <w:ilvl w:val="0"/>
          <w:numId w:val="15"/>
        </w:numPr>
        <w:jc w:val="both"/>
      </w:pPr>
      <w:hyperlink r:id="rId7" w:anchor="L4P24" w:tgtFrame="_blank" w:history="1">
        <w:r w:rsidRPr="00637644">
          <w:rPr>
            <w:rStyle w:val="Hyperlinkki"/>
            <w:b/>
            <w:bCs/>
          </w:rPr>
          <w:t xml:space="preserve">Hallintolainkäyttölaki 31 § 1 ja 2 mom. ja 32 § </w:t>
        </w:r>
      </w:hyperlink>
    </w:p>
    <w:p w:rsidR="00637644" w:rsidRPr="00637644" w:rsidRDefault="00637644" w:rsidP="00637644">
      <w:pPr>
        <w:numPr>
          <w:ilvl w:val="0"/>
          <w:numId w:val="15"/>
        </w:numPr>
        <w:jc w:val="both"/>
      </w:pPr>
      <w:hyperlink r:id="rId8" w:anchor="L4" w:tgtFrame="_blank" w:history="1">
        <w:r w:rsidRPr="00637644">
          <w:rPr>
            <w:rStyle w:val="Hyperlinkki"/>
            <w:b/>
            <w:bCs/>
          </w:rPr>
          <w:t xml:space="preserve">Rikoslaki 4 luvun 6 §:n 3 mom. ja 7 § </w:t>
        </w:r>
      </w:hyperlink>
    </w:p>
    <w:p w:rsidR="00637644" w:rsidRPr="00637644" w:rsidRDefault="00637644" w:rsidP="00637644">
      <w:pPr>
        <w:jc w:val="both"/>
        <w:rPr>
          <w:b/>
          <w:bCs/>
        </w:rPr>
      </w:pPr>
      <w:r w:rsidRPr="00637644">
        <w:rPr>
          <w:b/>
          <w:bCs/>
        </w:rPr>
        <w:t xml:space="preserve">Esineiden ja aineiden haltuunottoon liittyvää lainsäädäntöä ja soveltamiskäytäntöä </w:t>
      </w:r>
    </w:p>
    <w:p w:rsidR="00637644" w:rsidRPr="00637644" w:rsidRDefault="00637644" w:rsidP="00637644">
      <w:pPr>
        <w:numPr>
          <w:ilvl w:val="0"/>
          <w:numId w:val="16"/>
        </w:numPr>
        <w:jc w:val="both"/>
      </w:pPr>
      <w:hyperlink r:id="rId9" w:anchor="L10P74" w:tgtFrame="_blank" w:history="1">
        <w:r w:rsidRPr="00637644">
          <w:rPr>
            <w:rStyle w:val="Hyperlinkki"/>
            <w:b/>
            <w:bCs/>
          </w:rPr>
          <w:t xml:space="preserve">Tupakkalaki (549/2016) 74 § </w:t>
        </w:r>
      </w:hyperlink>
    </w:p>
    <w:p w:rsidR="00637644" w:rsidRPr="00637644" w:rsidRDefault="00637644" w:rsidP="00637644">
      <w:pPr>
        <w:numPr>
          <w:ilvl w:val="0"/>
          <w:numId w:val="16"/>
        </w:numPr>
        <w:jc w:val="both"/>
      </w:pPr>
      <w:hyperlink r:id="rId10" w:anchor="L1P3" w:tgtFrame="_blank" w:history="1">
        <w:r w:rsidRPr="00637644">
          <w:rPr>
            <w:rStyle w:val="Hyperlinkki"/>
            <w:b/>
            <w:bCs/>
          </w:rPr>
          <w:t xml:space="preserve">Huumausainelaki (373/2008) 3 § </w:t>
        </w:r>
      </w:hyperlink>
    </w:p>
    <w:p w:rsidR="00637644" w:rsidRPr="00637644" w:rsidRDefault="00637644" w:rsidP="00637644">
      <w:pPr>
        <w:numPr>
          <w:ilvl w:val="0"/>
          <w:numId w:val="16"/>
        </w:numPr>
        <w:jc w:val="both"/>
      </w:pPr>
      <w:hyperlink r:id="rId11" w:tgtFrame="_blank" w:history="1">
        <w:r w:rsidRPr="00637644">
          <w:rPr>
            <w:rStyle w:val="Hyperlinkki"/>
            <w:b/>
            <w:bCs/>
          </w:rPr>
          <w:t xml:space="preserve">Valtioneuvoston asetus huumausaineina pidettävistä aineista, valmisteista ja ka… </w:t>
        </w:r>
      </w:hyperlink>
    </w:p>
    <w:p w:rsidR="00637644" w:rsidRPr="00637644" w:rsidRDefault="00637644" w:rsidP="00637644">
      <w:pPr>
        <w:numPr>
          <w:ilvl w:val="0"/>
          <w:numId w:val="16"/>
        </w:numPr>
        <w:jc w:val="both"/>
      </w:pPr>
      <w:hyperlink r:id="rId12" w:anchor="L4" w:tgtFrame="_blank" w:history="1">
        <w:r w:rsidRPr="00637644">
          <w:rPr>
            <w:rStyle w:val="Hyperlinkki"/>
            <w:b/>
            <w:bCs/>
          </w:rPr>
          <w:t xml:space="preserve">Rikoslaki 4 luvun 6 §:n 3 mom. ja 7 § </w:t>
        </w:r>
      </w:hyperlink>
    </w:p>
    <w:p w:rsidR="00637644" w:rsidRPr="00637644" w:rsidRDefault="00637644" w:rsidP="00637644">
      <w:pPr>
        <w:numPr>
          <w:ilvl w:val="0"/>
          <w:numId w:val="16"/>
        </w:numPr>
        <w:jc w:val="both"/>
      </w:pPr>
      <w:hyperlink r:id="rId13" w:tgtFrame="_blank" w:history="1">
        <w:r w:rsidRPr="00637644">
          <w:rPr>
            <w:rStyle w:val="Hyperlinkki"/>
            <w:b/>
            <w:bCs/>
          </w:rPr>
          <w:t xml:space="preserve">Apulaisoikeuskanslerin ratkaisu (OKV/427/1/2011) </w:t>
        </w:r>
      </w:hyperlink>
    </w:p>
    <w:p w:rsidR="00637644" w:rsidRPr="00637644" w:rsidRDefault="00637644" w:rsidP="00637644">
      <w:pPr>
        <w:numPr>
          <w:ilvl w:val="0"/>
          <w:numId w:val="16"/>
        </w:numPr>
        <w:jc w:val="both"/>
      </w:pPr>
      <w:hyperlink r:id="rId14" w:history="1">
        <w:r w:rsidRPr="00637644">
          <w:rPr>
            <w:rStyle w:val="Hyperlinkki"/>
            <w:b/>
            <w:bCs/>
          </w:rPr>
          <w:t xml:space="preserve">Muutoksenhaku ja muut oikeussuojakeinot koulun toiminnasta ja päätöksistä perus… </w:t>
        </w:r>
      </w:hyperlink>
    </w:p>
    <w:p w:rsidR="00D505C6" w:rsidRDefault="00D505C6" w:rsidP="00C106C2">
      <w:pPr>
        <w:jc w:val="both"/>
      </w:pPr>
    </w:p>
    <w:p w:rsidR="0092423F" w:rsidRDefault="0092423F" w:rsidP="0092423F">
      <w:pPr>
        <w:jc w:val="both"/>
      </w:pPr>
      <w:proofErr w:type="gramStart"/>
      <w:r>
        <w:t>LIITE :</w:t>
      </w:r>
      <w:proofErr w:type="gramEnd"/>
      <w:r>
        <w:t xml:space="preserve"> </w:t>
      </w:r>
      <w:r>
        <w:t xml:space="preserve">SEINÄJOEN KAUPUNGIN PERUSKOULUJEN JÄRJESTYSSÄÄNNÖT </w:t>
      </w:r>
    </w:p>
    <w:p w:rsidR="0092423F" w:rsidRDefault="0092423F" w:rsidP="0092423F">
      <w:pPr>
        <w:jc w:val="both"/>
      </w:pPr>
      <w:r>
        <w:t xml:space="preserve">Seinäjoen perusopetuksella on yhteiset järjestyssäännöt, joiden tarkoituksena on edistää koulujen sisäistä järjestystä, opiskelun esteetöntä sujumista sekä kouluyhteisöjen turvallisuutta ja viihtyisyyttä. Yhteisiä järjestyssääntöjä suositellaan tarkennettavan koulujen omilla järjestyssäännöillä ja käytännön soveltamisohjeilla. Lisäksi jokaisella koululla on oppilashuoltosuunnitelmien liitteenä suunnitelmat oppilaiden suojaamiseksi väkivallalta, kiusaamiselta ja häirinnältä sekä toiminnasta äkillisissä kriiseissä tai uhka- ja vaaratilanteissa. </w:t>
      </w:r>
    </w:p>
    <w:p w:rsidR="0092423F" w:rsidRDefault="0092423F" w:rsidP="0092423F">
      <w:pPr>
        <w:jc w:val="both"/>
      </w:pPr>
      <w:r>
        <w:t>1. Muistan, että olen koulussa oppiakseni asioita. Saavun ajoissa oppitunnille. Käyn koulua säännöllisesti. Sairauspoissaolon huoltaja ilmoittaa koululle viipymättä ja muihin poissaoloihin huoltaja pyytää luvan. Enintään kolmen päivän poissaoloon luvan myöntää luokanopettaja / luokanohjaaja ja</w:t>
      </w:r>
      <w:r>
        <w:t xml:space="preserve"> muihin poissaoloihin rehtori. </w:t>
      </w:r>
      <w:r>
        <w:t xml:space="preserve"> </w:t>
      </w:r>
    </w:p>
    <w:p w:rsidR="0092423F" w:rsidRDefault="0092423F" w:rsidP="0092423F">
      <w:pPr>
        <w:jc w:val="both"/>
      </w:pPr>
      <w:r>
        <w:t>2. Jokaisella on oikeus turvalliseen oppimisympäristöön. Noudatan koulussa opettajien ja muun h</w:t>
      </w:r>
      <w:r>
        <w:t xml:space="preserve">enkilökunnan antamia ohjeita.  </w:t>
      </w:r>
    </w:p>
    <w:p w:rsidR="0092423F" w:rsidRDefault="0092423F" w:rsidP="0092423F">
      <w:pPr>
        <w:jc w:val="both"/>
      </w:pPr>
      <w:r>
        <w:t>3. Toimin koulussa hyvien tapojen mukaisesti. Käyttäydyn kohteliaasti, suvaitsevaisesti ja ystävällisesti sekä aikuisia että muita oppilaita kohtaan. Hyvään käyttäytymiseen kuuluu kohtelias kielenkäyttö, asiallinen ja tarkoituksenmukainen pukeutuminen se</w:t>
      </w:r>
      <w:r>
        <w:t xml:space="preserve">kä hyvät ruokailutavat. </w:t>
      </w:r>
    </w:p>
    <w:p w:rsidR="0092423F" w:rsidRDefault="0092423F" w:rsidP="0092423F">
      <w:pPr>
        <w:jc w:val="both"/>
      </w:pPr>
      <w:r>
        <w:t>4. Koulupäivän vietän koulun alueella. Poistuminen on</w:t>
      </w:r>
      <w:r>
        <w:t xml:space="preserve"> sallittua opettajan luvalla.  </w:t>
      </w:r>
    </w:p>
    <w:p w:rsidR="0092423F" w:rsidRDefault="0092423F" w:rsidP="0092423F">
      <w:pPr>
        <w:jc w:val="both"/>
      </w:pPr>
      <w:r>
        <w:t xml:space="preserve">5. Pidän osaltani huolta koulun tiloista, välineistä ja muusta omaisuudesta. Huolehdin työskentely- ja ruokailupaikkani sekä koulualueen siisteydestä ja viihtyisyydestä. </w:t>
      </w:r>
    </w:p>
    <w:p w:rsidR="0092423F" w:rsidRDefault="0092423F" w:rsidP="0092423F">
      <w:pPr>
        <w:jc w:val="both"/>
      </w:pPr>
      <w:r>
        <w:lastRenderedPageBreak/>
        <w:t>6. Annan kaikille koulun oppilaille ja aikuisille työrauhan. Liikun koulun tiloissa rauhallisesti ja kunnioitan kaikkien fyysistä ja psyykkistä koskemattomuutta. Huolehdin osaltani yleisestä turvallisuudesta. En ota valokuvia tai videoi muita henkilöitä ilman heidän lupaansa. En julkaise materiaalia internetissä, sosiaalisessa mediassa tai muussa julkisessa paikassa ilm</w:t>
      </w:r>
      <w:r>
        <w:t xml:space="preserve">an lupaa tai tekijänoikeuksia. </w:t>
      </w:r>
    </w:p>
    <w:p w:rsidR="0092423F" w:rsidRDefault="0092423F" w:rsidP="0092423F">
      <w:pPr>
        <w:jc w:val="both"/>
      </w:pPr>
      <w:r>
        <w:t xml:space="preserve">7. Mikäli koulussa sattuu vahinko, onnettomuus tai havaitsen kiusaamista, ilmoitan siitä välittömästi opettajalle tai muulle koulun henkilökuntaan kuuluvalle. Tahallisen tai tuottamuksellisen vahingon seuraukset </w:t>
      </w:r>
      <w:proofErr w:type="gramStart"/>
      <w:r>
        <w:t>joutuu</w:t>
      </w:r>
      <w:proofErr w:type="gramEnd"/>
      <w:r>
        <w:t xml:space="preserve"> tekijä </w:t>
      </w:r>
      <w:r>
        <w:t xml:space="preserve">itse siivoamaan ja korvaamaan. </w:t>
      </w:r>
    </w:p>
    <w:p w:rsidR="0092423F" w:rsidRDefault="0092423F" w:rsidP="0092423F">
      <w:pPr>
        <w:jc w:val="both"/>
      </w:pPr>
      <w:r>
        <w:t>8. En tuo kouluun koulutyöhön kuulumattomia tavaroita tai elintarvikkeita. Käytän mobiililaitteita (esim. matkapuhelin, tablettitietokone) opettajan ohjeiden mukaan. Koulu ei korvaa mobiililaitteille tai muille tavaroille koulussa aiheutuneita vah</w:t>
      </w:r>
      <w:r>
        <w:t xml:space="preserve">inkoja tai niiden katoamista.  </w:t>
      </w:r>
    </w:p>
    <w:p w:rsidR="0092423F" w:rsidRDefault="0092423F" w:rsidP="0092423F">
      <w:pPr>
        <w:jc w:val="both"/>
      </w:pPr>
      <w:r>
        <w:t>9. Käyttäydyn koulumatkoilla asiallisesti, noudatan liikennesääntöjä ja hyviä tapoja. Koulumatka on aamulla kotoa kouluun, koulun päätyttyä koulusta suoraan k</w:t>
      </w:r>
      <w:r>
        <w:t xml:space="preserve">otiin tai iltapäivätoimintaan. </w:t>
      </w:r>
    </w:p>
    <w:p w:rsidR="0092423F" w:rsidRDefault="0092423F" w:rsidP="0092423F">
      <w:pPr>
        <w:jc w:val="both"/>
      </w:pPr>
      <w:r>
        <w:t>10. Polkupyörät ja muut kulkuneuvot jätän koulupäivän ajaksi lukittuina niille varatuille paikoille, joissa ei saa koulupäivän aikana oleskella. Koulu ei vastaa kulkuneuvoille mahdollisesti aiheutuneista vahing</w:t>
      </w:r>
      <w:r>
        <w:t xml:space="preserve">oista tai niiden katoamisesta. </w:t>
      </w:r>
    </w:p>
    <w:p w:rsidR="0092423F" w:rsidRDefault="0092423F" w:rsidP="0092423F">
      <w:pPr>
        <w:jc w:val="both"/>
      </w:pPr>
      <w:r>
        <w:t xml:space="preserve">Mikäli järjestyssääntöjä rikotaan, kasvatuskeskustelu on ensisijainen tapa puuttua oppilaan häiritsevään tai asiattomaan käytökseen. Muutoin käytetään perusopetuslain määrittelemiä kurinpidollisia toimenpiteitä ja rangaistuksia. </w:t>
      </w:r>
    </w:p>
    <w:p w:rsidR="0092423F" w:rsidRDefault="0092423F" w:rsidP="0092423F">
      <w:pPr>
        <w:jc w:val="both"/>
      </w:pPr>
      <w:bookmarkStart w:id="0" w:name="_GoBack"/>
      <w:bookmarkEnd w:id="0"/>
      <w:r>
        <w:t xml:space="preserve">Seinäjoella </w:t>
      </w:r>
      <w:proofErr w:type="gramStart"/>
      <w:r>
        <w:t>25.1.2017  Seinäjoen</w:t>
      </w:r>
      <w:proofErr w:type="gramEnd"/>
      <w:r>
        <w:t xml:space="preserve"> kaupungin varhaiskasvatus- ja koulutuslautakunta </w:t>
      </w:r>
    </w:p>
    <w:p w:rsidR="0092423F" w:rsidRDefault="0092423F" w:rsidP="00C106C2">
      <w:pPr>
        <w:jc w:val="both"/>
      </w:pPr>
    </w:p>
    <w:p w:rsidR="0092423F" w:rsidRDefault="0092423F" w:rsidP="00C106C2">
      <w:pPr>
        <w:jc w:val="both"/>
      </w:pPr>
    </w:p>
    <w:p w:rsidR="00476985" w:rsidRDefault="00476985" w:rsidP="00C106C2">
      <w:pPr>
        <w:jc w:val="both"/>
      </w:pPr>
    </w:p>
    <w:p w:rsidR="00476985" w:rsidRDefault="00476985" w:rsidP="00C106C2">
      <w:pPr>
        <w:jc w:val="both"/>
      </w:pPr>
    </w:p>
    <w:p w:rsidR="00476985" w:rsidRDefault="00476985" w:rsidP="00C106C2">
      <w:pPr>
        <w:jc w:val="both"/>
      </w:pPr>
    </w:p>
    <w:p w:rsidR="00476985" w:rsidRPr="00DF045B" w:rsidRDefault="00476985" w:rsidP="00476985"/>
    <w:sectPr w:rsidR="00476985" w:rsidRPr="00DF045B" w:rsidSect="005F280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6C68"/>
    <w:multiLevelType w:val="hybridMultilevel"/>
    <w:tmpl w:val="CEB456E2"/>
    <w:lvl w:ilvl="0" w:tplc="5FDAA77C">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 w15:restartNumberingAfterBreak="0">
    <w:nsid w:val="0EBF589F"/>
    <w:multiLevelType w:val="hybridMultilevel"/>
    <w:tmpl w:val="2DFEC5EE"/>
    <w:lvl w:ilvl="0" w:tplc="76562FAC">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19A659E"/>
    <w:multiLevelType w:val="multilevel"/>
    <w:tmpl w:val="70FC0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10026"/>
    <w:multiLevelType w:val="hybridMultilevel"/>
    <w:tmpl w:val="038A30E6"/>
    <w:lvl w:ilvl="0" w:tplc="42309928">
      <w:numFmt w:val="bullet"/>
      <w:lvlText w:val=""/>
      <w:lvlJc w:val="left"/>
      <w:pPr>
        <w:ind w:left="1080" w:hanging="360"/>
      </w:pPr>
      <w:rPr>
        <w:rFonts w:ascii="Symbol" w:eastAsiaTheme="minorHAnsi" w:hAnsi="Symbol" w:cstheme="minorBid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 w15:restartNumberingAfterBreak="0">
    <w:nsid w:val="1D1D12BB"/>
    <w:multiLevelType w:val="multilevel"/>
    <w:tmpl w:val="737A8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564DB8"/>
    <w:multiLevelType w:val="hybridMultilevel"/>
    <w:tmpl w:val="A4EA134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2B452C2D"/>
    <w:multiLevelType w:val="hybridMultilevel"/>
    <w:tmpl w:val="02CEDC44"/>
    <w:lvl w:ilvl="0" w:tplc="D5B2B256">
      <w:numFmt w:val="bullet"/>
      <w:lvlText w:val="-"/>
      <w:lvlJc w:val="left"/>
      <w:pPr>
        <w:ind w:left="644"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B495B2A"/>
    <w:multiLevelType w:val="hybridMultilevel"/>
    <w:tmpl w:val="D8CA423E"/>
    <w:lvl w:ilvl="0" w:tplc="677EAF2C">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8" w15:restartNumberingAfterBreak="0">
    <w:nsid w:val="2DA1419B"/>
    <w:multiLevelType w:val="multilevel"/>
    <w:tmpl w:val="36220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134C57"/>
    <w:multiLevelType w:val="multilevel"/>
    <w:tmpl w:val="E0DE2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137BEC"/>
    <w:multiLevelType w:val="hybridMultilevel"/>
    <w:tmpl w:val="D87CC1D0"/>
    <w:lvl w:ilvl="0" w:tplc="EFB22CC4">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5D1F3CA4"/>
    <w:multiLevelType w:val="hybridMultilevel"/>
    <w:tmpl w:val="A20E748A"/>
    <w:lvl w:ilvl="0" w:tplc="E4540718">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691046C7"/>
    <w:multiLevelType w:val="multilevel"/>
    <w:tmpl w:val="2858FC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FA4D8E"/>
    <w:multiLevelType w:val="multilevel"/>
    <w:tmpl w:val="1624D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81569F"/>
    <w:multiLevelType w:val="hybridMultilevel"/>
    <w:tmpl w:val="9ABC9D82"/>
    <w:lvl w:ilvl="0" w:tplc="15C2F626">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7E6968A8"/>
    <w:multiLevelType w:val="multilevel"/>
    <w:tmpl w:val="85F0B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
  </w:num>
  <w:num w:numId="3">
    <w:abstractNumId w:val="5"/>
  </w:num>
  <w:num w:numId="4">
    <w:abstractNumId w:val="11"/>
  </w:num>
  <w:num w:numId="5">
    <w:abstractNumId w:val="14"/>
  </w:num>
  <w:num w:numId="6">
    <w:abstractNumId w:val="6"/>
  </w:num>
  <w:num w:numId="7">
    <w:abstractNumId w:val="7"/>
  </w:num>
  <w:num w:numId="8">
    <w:abstractNumId w:val="0"/>
  </w:num>
  <w:num w:numId="9">
    <w:abstractNumId w:val="3"/>
  </w:num>
  <w:num w:numId="10">
    <w:abstractNumId w:val="2"/>
  </w:num>
  <w:num w:numId="11">
    <w:abstractNumId w:val="15"/>
  </w:num>
  <w:num w:numId="12">
    <w:abstractNumId w:val="8"/>
  </w:num>
  <w:num w:numId="13">
    <w:abstractNumId w:val="13"/>
  </w:num>
  <w:num w:numId="14">
    <w:abstractNumId w:val="12"/>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B02"/>
    <w:rsid w:val="00004092"/>
    <w:rsid w:val="000268C5"/>
    <w:rsid w:val="00036ECF"/>
    <w:rsid w:val="00037357"/>
    <w:rsid w:val="00045A55"/>
    <w:rsid w:val="000A58B6"/>
    <w:rsid w:val="000D0FF4"/>
    <w:rsid w:val="00105E00"/>
    <w:rsid w:val="00112D2A"/>
    <w:rsid w:val="00116EAF"/>
    <w:rsid w:val="00132400"/>
    <w:rsid w:val="00154785"/>
    <w:rsid w:val="00154B11"/>
    <w:rsid w:val="00162C0F"/>
    <w:rsid w:val="0017102A"/>
    <w:rsid w:val="001953DE"/>
    <w:rsid w:val="001A7886"/>
    <w:rsid w:val="001B3B7A"/>
    <w:rsid w:val="001B6B91"/>
    <w:rsid w:val="00216360"/>
    <w:rsid w:val="00243B67"/>
    <w:rsid w:val="002712F4"/>
    <w:rsid w:val="0028604A"/>
    <w:rsid w:val="002B75CF"/>
    <w:rsid w:val="002D7BED"/>
    <w:rsid w:val="0030788B"/>
    <w:rsid w:val="0033124D"/>
    <w:rsid w:val="003514EB"/>
    <w:rsid w:val="003A0601"/>
    <w:rsid w:val="003E1933"/>
    <w:rsid w:val="004110FC"/>
    <w:rsid w:val="00413EAB"/>
    <w:rsid w:val="00421474"/>
    <w:rsid w:val="0042544E"/>
    <w:rsid w:val="00476985"/>
    <w:rsid w:val="004A2B34"/>
    <w:rsid w:val="004B3E67"/>
    <w:rsid w:val="004C6F04"/>
    <w:rsid w:val="004E5602"/>
    <w:rsid w:val="00541B71"/>
    <w:rsid w:val="00551A37"/>
    <w:rsid w:val="0058755E"/>
    <w:rsid w:val="005917A0"/>
    <w:rsid w:val="00596364"/>
    <w:rsid w:val="005C4386"/>
    <w:rsid w:val="005E0472"/>
    <w:rsid w:val="005F2801"/>
    <w:rsid w:val="00606D52"/>
    <w:rsid w:val="00637644"/>
    <w:rsid w:val="006467D2"/>
    <w:rsid w:val="00671A41"/>
    <w:rsid w:val="0067363F"/>
    <w:rsid w:val="006C08CF"/>
    <w:rsid w:val="006F7528"/>
    <w:rsid w:val="00732CBD"/>
    <w:rsid w:val="007460AD"/>
    <w:rsid w:val="00791FBF"/>
    <w:rsid w:val="00794641"/>
    <w:rsid w:val="008C6C12"/>
    <w:rsid w:val="008C7119"/>
    <w:rsid w:val="008C7398"/>
    <w:rsid w:val="008F3D3C"/>
    <w:rsid w:val="008F3F67"/>
    <w:rsid w:val="0092423F"/>
    <w:rsid w:val="009653FC"/>
    <w:rsid w:val="00991486"/>
    <w:rsid w:val="009A6870"/>
    <w:rsid w:val="00A02F69"/>
    <w:rsid w:val="00A65066"/>
    <w:rsid w:val="00A73E04"/>
    <w:rsid w:val="00A921DE"/>
    <w:rsid w:val="00AA5070"/>
    <w:rsid w:val="00AA7B02"/>
    <w:rsid w:val="00AB00E4"/>
    <w:rsid w:val="00AC040F"/>
    <w:rsid w:val="00B06784"/>
    <w:rsid w:val="00B1401E"/>
    <w:rsid w:val="00B40AB5"/>
    <w:rsid w:val="00B643DB"/>
    <w:rsid w:val="00C106C2"/>
    <w:rsid w:val="00C1232C"/>
    <w:rsid w:val="00C21BD6"/>
    <w:rsid w:val="00D1691C"/>
    <w:rsid w:val="00D206CA"/>
    <w:rsid w:val="00D40069"/>
    <w:rsid w:val="00D46F15"/>
    <w:rsid w:val="00D505C6"/>
    <w:rsid w:val="00D530D6"/>
    <w:rsid w:val="00D746CF"/>
    <w:rsid w:val="00D9343E"/>
    <w:rsid w:val="00D96D0D"/>
    <w:rsid w:val="00DB5ADE"/>
    <w:rsid w:val="00DE6C33"/>
    <w:rsid w:val="00DF045B"/>
    <w:rsid w:val="00E21C1A"/>
    <w:rsid w:val="00E2213D"/>
    <w:rsid w:val="00E27B89"/>
    <w:rsid w:val="00E56A68"/>
    <w:rsid w:val="00E82283"/>
    <w:rsid w:val="00E830BA"/>
    <w:rsid w:val="00EE44FE"/>
    <w:rsid w:val="00EE7EF4"/>
    <w:rsid w:val="00EF77E3"/>
    <w:rsid w:val="00F23B97"/>
    <w:rsid w:val="00F320B9"/>
    <w:rsid w:val="00F3330D"/>
    <w:rsid w:val="00F371C7"/>
    <w:rsid w:val="00F44303"/>
    <w:rsid w:val="00F460DA"/>
    <w:rsid w:val="00F62912"/>
    <w:rsid w:val="00F64045"/>
    <w:rsid w:val="00F65221"/>
    <w:rsid w:val="00F67943"/>
    <w:rsid w:val="00F8125B"/>
    <w:rsid w:val="00F908F5"/>
    <w:rsid w:val="00FC4E12"/>
    <w:rsid w:val="00FE609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B8384"/>
  <w15:docId w15:val="{3ADFF442-9C68-4D52-907C-3CC01BF5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D746CF"/>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AA7B02"/>
    <w:pPr>
      <w:ind w:left="720"/>
      <w:contextualSpacing/>
    </w:pPr>
  </w:style>
  <w:style w:type="paragraph" w:styleId="Seliteteksti">
    <w:name w:val="Balloon Text"/>
    <w:basedOn w:val="Normaali"/>
    <w:link w:val="SelitetekstiChar"/>
    <w:uiPriority w:val="99"/>
    <w:semiHidden/>
    <w:unhideWhenUsed/>
    <w:rsid w:val="00B40AB5"/>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B40AB5"/>
    <w:rPr>
      <w:rFonts w:ascii="Tahoma" w:hAnsi="Tahoma" w:cs="Tahoma"/>
      <w:sz w:val="16"/>
      <w:szCs w:val="16"/>
    </w:rPr>
  </w:style>
  <w:style w:type="paragraph" w:styleId="NormaaliWWW">
    <w:name w:val="Normal (Web)"/>
    <w:basedOn w:val="Normaali"/>
    <w:uiPriority w:val="99"/>
    <w:unhideWhenUsed/>
    <w:rsid w:val="00DB5AD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unhideWhenUsed/>
    <w:rsid w:val="006376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066658">
      <w:bodyDiv w:val="1"/>
      <w:marLeft w:val="0"/>
      <w:marRight w:val="0"/>
      <w:marTop w:val="0"/>
      <w:marBottom w:val="0"/>
      <w:divBdr>
        <w:top w:val="none" w:sz="0" w:space="0" w:color="auto"/>
        <w:left w:val="none" w:sz="0" w:space="0" w:color="auto"/>
        <w:bottom w:val="none" w:sz="0" w:space="0" w:color="auto"/>
        <w:right w:val="none" w:sz="0" w:space="0" w:color="auto"/>
      </w:divBdr>
    </w:div>
    <w:div w:id="677468695">
      <w:bodyDiv w:val="1"/>
      <w:marLeft w:val="0"/>
      <w:marRight w:val="0"/>
      <w:marTop w:val="0"/>
      <w:marBottom w:val="0"/>
      <w:divBdr>
        <w:top w:val="none" w:sz="0" w:space="0" w:color="auto"/>
        <w:left w:val="none" w:sz="0" w:space="0" w:color="auto"/>
        <w:bottom w:val="none" w:sz="0" w:space="0" w:color="auto"/>
        <w:right w:val="none" w:sz="0" w:space="0" w:color="auto"/>
      </w:divBdr>
    </w:div>
    <w:div w:id="1035807127">
      <w:bodyDiv w:val="1"/>
      <w:marLeft w:val="0"/>
      <w:marRight w:val="0"/>
      <w:marTop w:val="0"/>
      <w:marBottom w:val="0"/>
      <w:divBdr>
        <w:top w:val="none" w:sz="0" w:space="0" w:color="auto"/>
        <w:left w:val="none" w:sz="0" w:space="0" w:color="auto"/>
        <w:bottom w:val="none" w:sz="0" w:space="0" w:color="auto"/>
        <w:right w:val="none" w:sz="0" w:space="0" w:color="auto"/>
      </w:divBdr>
    </w:div>
    <w:div w:id="1246109227">
      <w:bodyDiv w:val="1"/>
      <w:marLeft w:val="0"/>
      <w:marRight w:val="0"/>
      <w:marTop w:val="0"/>
      <w:marBottom w:val="0"/>
      <w:divBdr>
        <w:top w:val="none" w:sz="0" w:space="0" w:color="auto"/>
        <w:left w:val="none" w:sz="0" w:space="0" w:color="auto"/>
        <w:bottom w:val="none" w:sz="0" w:space="0" w:color="auto"/>
        <w:right w:val="none" w:sz="0" w:space="0" w:color="auto"/>
      </w:divBdr>
    </w:div>
    <w:div w:id="1743867596">
      <w:bodyDiv w:val="1"/>
      <w:marLeft w:val="0"/>
      <w:marRight w:val="0"/>
      <w:marTop w:val="0"/>
      <w:marBottom w:val="0"/>
      <w:divBdr>
        <w:top w:val="none" w:sz="0" w:space="0" w:color="auto"/>
        <w:left w:val="none" w:sz="0" w:space="0" w:color="auto"/>
        <w:bottom w:val="none" w:sz="0" w:space="0" w:color="auto"/>
        <w:right w:val="none" w:sz="0" w:space="0" w:color="auto"/>
      </w:divBdr>
      <w:divsChild>
        <w:div w:id="2064020000">
          <w:marLeft w:val="0"/>
          <w:marRight w:val="0"/>
          <w:marTop w:val="0"/>
          <w:marBottom w:val="0"/>
          <w:divBdr>
            <w:top w:val="none" w:sz="0" w:space="0" w:color="auto"/>
            <w:left w:val="none" w:sz="0" w:space="0" w:color="auto"/>
            <w:bottom w:val="none" w:sz="0" w:space="0" w:color="auto"/>
            <w:right w:val="none" w:sz="0" w:space="0" w:color="auto"/>
          </w:divBdr>
          <w:divsChild>
            <w:div w:id="587733747">
              <w:marLeft w:val="0"/>
              <w:marRight w:val="0"/>
              <w:marTop w:val="0"/>
              <w:marBottom w:val="0"/>
              <w:divBdr>
                <w:top w:val="none" w:sz="0" w:space="0" w:color="auto"/>
                <w:left w:val="none" w:sz="0" w:space="0" w:color="auto"/>
                <w:bottom w:val="none" w:sz="0" w:space="0" w:color="auto"/>
                <w:right w:val="none" w:sz="0" w:space="0" w:color="auto"/>
              </w:divBdr>
              <w:divsChild>
                <w:div w:id="951791397">
                  <w:marLeft w:val="0"/>
                  <w:marRight w:val="0"/>
                  <w:marTop w:val="0"/>
                  <w:marBottom w:val="0"/>
                  <w:divBdr>
                    <w:top w:val="none" w:sz="0" w:space="0" w:color="auto"/>
                    <w:left w:val="none" w:sz="0" w:space="0" w:color="auto"/>
                    <w:bottom w:val="none" w:sz="0" w:space="0" w:color="auto"/>
                    <w:right w:val="none" w:sz="0" w:space="0" w:color="auto"/>
                  </w:divBdr>
                  <w:divsChild>
                    <w:div w:id="155164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99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lex.fi/fi/laki/ajantasa/1889/18890039001" TargetMode="External"/><Relationship Id="rId13" Type="http://schemas.openxmlformats.org/officeDocument/2006/relationships/hyperlink" Target="https://www.finlex.fi/fi/viranomaiset/foka/2012/20121858" TargetMode="External"/><Relationship Id="rId3" Type="http://schemas.openxmlformats.org/officeDocument/2006/relationships/settings" Target="settings.xml"/><Relationship Id="rId7" Type="http://schemas.openxmlformats.org/officeDocument/2006/relationships/hyperlink" Target="https://www.finlex.fi/fi/laki/ajantasa/2007/20070417" TargetMode="External"/><Relationship Id="rId12" Type="http://schemas.openxmlformats.org/officeDocument/2006/relationships/hyperlink" Target="https://www.finlex.fi/fi/laki/ajantasa/1889/1889003900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finlex.fi/fi/laki/ajantasa/1998/19980852" TargetMode="External"/><Relationship Id="rId11" Type="http://schemas.openxmlformats.org/officeDocument/2006/relationships/hyperlink" Target="https://www.finlex.fi/fi/laki/ajantasa/2008/20080543" TargetMode="External"/><Relationship Id="rId5" Type="http://schemas.openxmlformats.org/officeDocument/2006/relationships/hyperlink" Target="https://www.finlex.fi/fi/laki/ajantasa/1998/19980628" TargetMode="External"/><Relationship Id="rId15" Type="http://schemas.openxmlformats.org/officeDocument/2006/relationships/fontTable" Target="fontTable.xml"/><Relationship Id="rId10" Type="http://schemas.openxmlformats.org/officeDocument/2006/relationships/hyperlink" Target="https://www.finlex.fi/fi/laki/ajantasa/2008/20080373" TargetMode="External"/><Relationship Id="rId4" Type="http://schemas.openxmlformats.org/officeDocument/2006/relationships/webSettings" Target="webSettings.xml"/><Relationship Id="rId9" Type="http://schemas.openxmlformats.org/officeDocument/2006/relationships/hyperlink" Target="https://www.finlex.fi/fi/laki/ajantasa/2016/20160549" TargetMode="External"/><Relationship Id="rId14" Type="http://schemas.openxmlformats.org/officeDocument/2006/relationships/hyperlink" Target="https://oph.fi/fi/usein-kysyttya/muutoksenhaku-ja-muut-oikeussuojakeinot-koulun-toiminnasta-ja-paatoksista"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14</Pages>
  <Words>4040</Words>
  <Characters>32731</Characters>
  <Application>Microsoft Office Word</Application>
  <DocSecurity>0</DocSecurity>
  <Lines>272</Lines>
  <Paragraphs>73</Paragraphs>
  <ScaleCrop>false</ScaleCrop>
  <HeadingPairs>
    <vt:vector size="2" baseType="variant">
      <vt:variant>
        <vt:lpstr>Otsikko</vt:lpstr>
      </vt:variant>
      <vt:variant>
        <vt:i4>1</vt:i4>
      </vt:variant>
    </vt:vector>
  </HeadingPairs>
  <TitlesOfParts>
    <vt:vector size="1" baseType="lpstr">
      <vt:lpstr/>
    </vt:vector>
  </TitlesOfParts>
  <Company>Seinäjoen kaupunki</Company>
  <LinksUpToDate>false</LinksUpToDate>
  <CharactersWithSpaces>36698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Tero</dc:creator>
  <cp:lastModifiedBy>Juonoja Tero</cp:lastModifiedBy>
  <cp:revision>40</cp:revision>
  <cp:lastPrinted>2016-09-07T10:23:00Z</cp:lastPrinted>
  <dcterms:created xsi:type="dcterms:W3CDTF">2014-04-02T10:02:00Z</dcterms:created>
  <dcterms:modified xsi:type="dcterms:W3CDTF">2021-02-11T10:04:00Z</dcterms:modified>
</cp:coreProperties>
</file>